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671C7" w:rsidRPr="00861C8A" w:rsidRDefault="000671C7" w:rsidP="000671C7">
      <w:pPr>
        <w:pStyle w:val="ProductList-Body"/>
        <w:shd w:val="clear" w:color="auto" w:fill="00188F"/>
        <w:ind w:right="8640"/>
        <w:rPr>
          <w:rFonts w:eastAsia="PMingLiU"/>
          <w:sz w:val="6"/>
          <w:szCs w:val="6"/>
        </w:rPr>
      </w:pPr>
      <w:bookmarkStart w:id="0" w:name="CoverPage"/>
      <w:bookmarkStart w:id="1" w:name="_GoBack"/>
      <w:bookmarkEnd w:id="1"/>
    </w:p>
    <w:p w:rsidR="000671C7" w:rsidRPr="002D6B59" w:rsidRDefault="000671C7" w:rsidP="00DB59AB">
      <w:pPr>
        <w:pStyle w:val="ProductList-Body"/>
        <w:shd w:val="clear" w:color="auto" w:fill="00188F"/>
        <w:ind w:right="8640"/>
        <w:rPr>
          <w:rFonts w:asciiTheme="majorHAnsi" w:eastAsia="PMingLiU" w:hAnsiTheme="majorHAnsi"/>
        </w:rPr>
      </w:pPr>
      <w:r w:rsidRPr="002D6B59">
        <w:rPr>
          <w:rFonts w:asciiTheme="majorHAnsi" w:eastAsia="PMingLiU" w:hAnsiTheme="majorHAnsi"/>
          <w:color w:val="FFFFFF" w:themeColor="background1"/>
          <w:sz w:val="32"/>
          <w:szCs w:val="32"/>
        </w:rPr>
        <w:tab/>
      </w:r>
      <w:r w:rsidR="00DB59AB" w:rsidRPr="002D6B59">
        <w:rPr>
          <w:rFonts w:asciiTheme="majorHAnsi" w:eastAsia="PMingLiU" w:hAnsiTheme="majorHAnsi"/>
          <w:color w:val="FFFFFF" w:themeColor="background1"/>
          <w:sz w:val="32"/>
          <w:szCs w:val="32"/>
        </w:rPr>
        <w:t>Volume</w:t>
      </w:r>
    </w:p>
    <w:bookmarkEnd w:id="0"/>
    <w:p w:rsidR="000671C7" w:rsidRPr="002D6B59" w:rsidRDefault="000671C7" w:rsidP="00DB59AB">
      <w:pPr>
        <w:pStyle w:val="ProductList-Body"/>
        <w:shd w:val="clear" w:color="auto" w:fill="00188F"/>
        <w:spacing w:after="900"/>
        <w:ind w:right="8640"/>
        <w:rPr>
          <w:rFonts w:asciiTheme="majorHAnsi" w:eastAsia="PMingLiU" w:hAnsiTheme="majorHAnsi"/>
        </w:rPr>
      </w:pPr>
      <w:r w:rsidRPr="002D6B59">
        <w:rPr>
          <w:rFonts w:asciiTheme="majorHAnsi" w:eastAsia="PMingLiU" w:hAnsiTheme="majorHAnsi"/>
          <w:color w:val="FFFFFF" w:themeColor="background1"/>
          <w:sz w:val="32"/>
          <w:szCs w:val="32"/>
        </w:rPr>
        <w:tab/>
      </w:r>
      <w:r w:rsidR="00DB59AB" w:rsidRPr="002D6B59">
        <w:rPr>
          <w:rFonts w:asciiTheme="majorHAnsi" w:eastAsia="PMingLiU" w:hAnsiTheme="majorHAnsi"/>
          <w:color w:val="FFFFFF" w:themeColor="background1"/>
          <w:sz w:val="32"/>
          <w:szCs w:val="32"/>
        </w:rPr>
        <w:t>Licensing</w:t>
      </w:r>
    </w:p>
    <w:p w:rsidR="000671C7" w:rsidRPr="00861C8A" w:rsidRDefault="000671C7" w:rsidP="000671C7">
      <w:pPr>
        <w:pStyle w:val="ProductList-Body"/>
        <w:shd w:val="clear" w:color="auto" w:fill="00188F"/>
        <w:ind w:right="8640"/>
        <w:rPr>
          <w:rFonts w:eastAsia="PMingLiU"/>
        </w:rPr>
      </w:pPr>
    </w:p>
    <w:p w:rsidR="000671C7" w:rsidRPr="00861C8A" w:rsidRDefault="000671C7" w:rsidP="000671C7">
      <w:pPr>
        <w:pStyle w:val="ProductList-Body"/>
        <w:shd w:val="clear" w:color="auto" w:fill="0072C6"/>
        <w:ind w:right="1800"/>
        <w:rPr>
          <w:rFonts w:eastAsia="PMingLiU"/>
          <w:sz w:val="72"/>
          <w:szCs w:val="72"/>
        </w:rPr>
      </w:pPr>
    </w:p>
    <w:p w:rsidR="000671C7" w:rsidRPr="00861C8A" w:rsidRDefault="000671C7" w:rsidP="00DB59AB">
      <w:pPr>
        <w:pStyle w:val="ProductList-Body"/>
        <w:shd w:val="clear" w:color="auto" w:fill="0072C6"/>
        <w:tabs>
          <w:tab w:val="clear" w:pos="158"/>
          <w:tab w:val="left" w:pos="180"/>
        </w:tabs>
        <w:ind w:right="1800" w:firstLine="720"/>
        <w:rPr>
          <w:rFonts w:eastAsia="PMingLiU"/>
          <w:sz w:val="72"/>
          <w:szCs w:val="72"/>
        </w:rPr>
      </w:pPr>
    </w:p>
    <w:p w:rsidR="000671C7" w:rsidRPr="002D6B59" w:rsidRDefault="000671C7" w:rsidP="000671C7">
      <w:pPr>
        <w:pStyle w:val="ProductList-Body"/>
        <w:shd w:val="clear" w:color="auto" w:fill="0072C6"/>
        <w:tabs>
          <w:tab w:val="clear" w:pos="158"/>
          <w:tab w:val="left" w:pos="360"/>
        </w:tabs>
        <w:ind w:right="1800"/>
        <w:rPr>
          <w:rFonts w:eastAsia="PMingLiU"/>
          <w:sz w:val="72"/>
          <w:szCs w:val="72"/>
        </w:rPr>
      </w:pPr>
      <w:r w:rsidRPr="00861C8A">
        <w:rPr>
          <w:rFonts w:eastAsia="PMingLiU"/>
          <w:color w:val="FFFFFF" w:themeColor="background1"/>
          <w:sz w:val="72"/>
          <w:szCs w:val="72"/>
        </w:rPr>
        <w:tab/>
      </w:r>
      <w:r w:rsidRPr="002D6B59">
        <w:rPr>
          <w:rFonts w:eastAsia="PMingLiU"/>
          <w:color w:val="FFFFFF" w:themeColor="background1"/>
          <w:sz w:val="72"/>
          <w:szCs w:val="72"/>
        </w:rPr>
        <w:t>線上服務條款</w:t>
      </w:r>
    </w:p>
    <w:p w:rsidR="000671C7" w:rsidRPr="002D6B59" w:rsidRDefault="000671C7" w:rsidP="00261486">
      <w:pPr>
        <w:pStyle w:val="ProductList-Body"/>
        <w:shd w:val="clear" w:color="auto" w:fill="0072C6"/>
        <w:tabs>
          <w:tab w:val="clear" w:pos="158"/>
          <w:tab w:val="left" w:pos="360"/>
        </w:tabs>
        <w:ind w:right="1800"/>
        <w:rPr>
          <w:rFonts w:asciiTheme="majorHAnsi" w:eastAsia="PMingLiU" w:hAnsiTheme="majorHAnsi"/>
          <w:sz w:val="72"/>
          <w:szCs w:val="72"/>
        </w:rPr>
      </w:pPr>
      <w:r w:rsidRPr="002D6B59">
        <w:rPr>
          <w:rFonts w:asciiTheme="majorHAnsi" w:eastAsia="PMingLiU" w:hAnsiTheme="majorHAnsi"/>
          <w:color w:val="FFFFFF" w:themeColor="background1"/>
          <w:sz w:val="72"/>
          <w:szCs w:val="72"/>
        </w:rPr>
        <w:tab/>
        <w:t>201</w:t>
      </w:r>
      <w:r w:rsidR="008D6873">
        <w:rPr>
          <w:rFonts w:asciiTheme="majorHAnsi" w:eastAsia="PMingLiU" w:hAnsiTheme="majorHAnsi"/>
          <w:color w:val="FFFFFF" w:themeColor="background1"/>
          <w:sz w:val="72"/>
          <w:szCs w:val="72"/>
          <w:lang w:val="en-US"/>
        </w:rPr>
        <w:t>7</w:t>
      </w:r>
      <w:r w:rsidRPr="002D6B59">
        <w:rPr>
          <w:rFonts w:asciiTheme="majorHAnsi" w:eastAsia="PMingLiU" w:hAnsiTheme="majorHAnsi"/>
          <w:color w:val="FFFFFF" w:themeColor="background1"/>
          <w:sz w:val="72"/>
          <w:szCs w:val="72"/>
        </w:rPr>
        <w:t xml:space="preserve"> </w:t>
      </w:r>
      <w:r w:rsidRPr="002D6B59">
        <w:rPr>
          <w:rFonts w:asciiTheme="majorHAnsi" w:eastAsia="PMingLiU" w:hAnsiTheme="majorHAnsi"/>
          <w:color w:val="FFFFFF" w:themeColor="background1"/>
          <w:sz w:val="72"/>
          <w:szCs w:val="72"/>
        </w:rPr>
        <w:t>年</w:t>
      </w:r>
      <w:r w:rsidRPr="002D6B59">
        <w:rPr>
          <w:rFonts w:asciiTheme="majorHAnsi" w:eastAsia="PMingLiU" w:hAnsiTheme="majorHAnsi"/>
          <w:color w:val="FFFFFF" w:themeColor="background1"/>
          <w:sz w:val="72"/>
          <w:szCs w:val="72"/>
        </w:rPr>
        <w:t xml:space="preserve"> </w:t>
      </w:r>
      <w:r w:rsidR="00C35E49">
        <w:rPr>
          <w:rFonts w:asciiTheme="majorHAnsi" w:eastAsia="PMingLiU" w:hAnsiTheme="majorHAnsi"/>
          <w:color w:val="FFFFFF" w:themeColor="background1"/>
          <w:sz w:val="72"/>
          <w:szCs w:val="72"/>
          <w:lang w:val="en-US"/>
        </w:rPr>
        <w:t>1</w:t>
      </w:r>
      <w:r w:rsidR="00806051">
        <w:rPr>
          <w:rFonts w:asciiTheme="majorHAnsi" w:eastAsia="PMingLiU" w:hAnsiTheme="majorHAnsi"/>
          <w:color w:val="FFFFFF" w:themeColor="background1"/>
          <w:sz w:val="72"/>
          <w:szCs w:val="72"/>
          <w:lang w:val="en-US"/>
        </w:rPr>
        <w:t>2</w:t>
      </w:r>
      <w:r w:rsidR="00261486" w:rsidRPr="002D6B59">
        <w:rPr>
          <w:rFonts w:asciiTheme="majorHAnsi" w:eastAsia="PMingLiU" w:hAnsiTheme="majorHAnsi"/>
          <w:color w:val="FFFFFF" w:themeColor="background1"/>
          <w:sz w:val="72"/>
          <w:szCs w:val="72"/>
        </w:rPr>
        <w:t xml:space="preserve"> </w:t>
      </w:r>
      <w:r w:rsidRPr="002D6B59">
        <w:rPr>
          <w:rFonts w:asciiTheme="majorHAnsi" w:eastAsia="PMingLiU" w:hAnsiTheme="majorHAnsi"/>
          <w:color w:val="FFFFFF" w:themeColor="background1"/>
          <w:sz w:val="72"/>
          <w:szCs w:val="72"/>
        </w:rPr>
        <w:t>月</w:t>
      </w:r>
      <w:r w:rsidRPr="002D6B59">
        <w:rPr>
          <w:rFonts w:asciiTheme="majorHAnsi" w:eastAsia="PMingLiU" w:hAnsiTheme="majorHAnsi"/>
          <w:color w:val="FFFFFF" w:themeColor="background1"/>
          <w:sz w:val="72"/>
          <w:szCs w:val="72"/>
        </w:rPr>
        <w:t xml:space="preserve"> 1 </w:t>
      </w:r>
      <w:r w:rsidRPr="002D6B59">
        <w:rPr>
          <w:rFonts w:asciiTheme="majorHAnsi" w:eastAsia="PMingLiU" w:hAnsiTheme="majorHAnsi"/>
          <w:color w:val="FFFFFF" w:themeColor="background1"/>
          <w:sz w:val="72"/>
          <w:szCs w:val="72"/>
        </w:rPr>
        <w:t>日</w:t>
      </w:r>
    </w:p>
    <w:p w:rsidR="000671C7" w:rsidRPr="00861C8A" w:rsidRDefault="000671C7" w:rsidP="000671C7">
      <w:pPr>
        <w:pStyle w:val="ProductList-Body"/>
        <w:shd w:val="clear" w:color="auto" w:fill="0072C6"/>
        <w:tabs>
          <w:tab w:val="clear" w:pos="158"/>
          <w:tab w:val="left" w:pos="360"/>
        </w:tabs>
        <w:ind w:right="1800"/>
        <w:rPr>
          <w:rFonts w:eastAsia="PMingLiU"/>
          <w:sz w:val="38"/>
          <w:szCs w:val="38"/>
        </w:rPr>
      </w:pP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sectPr w:rsidR="000671C7" w:rsidRPr="00861C8A" w:rsidSect="002577A8">
          <w:footerReference w:type="default" r:id="rId8"/>
          <w:headerReference w:type="first" r:id="rId9"/>
          <w:footerReference w:type="first" r:id="rId10"/>
          <w:pgSz w:w="12240" w:h="15840"/>
          <w:pgMar w:top="720" w:right="720" w:bottom="1440" w:left="720" w:header="720" w:footer="720" w:gutter="0"/>
          <w:cols w:space="720"/>
          <w:titlePg/>
          <w:docGrid w:linePitch="360"/>
        </w:sectPr>
      </w:pPr>
    </w:p>
    <w:p w:rsidR="000671C7" w:rsidRPr="00861C8A" w:rsidRDefault="000671C7" w:rsidP="000671C7">
      <w:pPr>
        <w:pStyle w:val="ProductList-Body"/>
        <w:outlineLvl w:val="0"/>
        <w:rPr>
          <w:rFonts w:eastAsia="PMingLiU"/>
          <w:b/>
          <w:sz w:val="40"/>
          <w:szCs w:val="40"/>
        </w:rPr>
        <w:sectPr w:rsidR="000671C7" w:rsidRPr="00861C8A" w:rsidSect="002577A8">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861C8A">
        <w:rPr>
          <w:rFonts w:eastAsia="PMingLiU"/>
          <w:b/>
          <w:sz w:val="40"/>
          <w:szCs w:val="40"/>
        </w:rPr>
        <w:lastRenderedPageBreak/>
        <w:t>目錄</w:t>
      </w:r>
      <w:bookmarkEnd w:id="2"/>
    </w:p>
    <w:p w:rsidR="00806051" w:rsidRPr="00806051" w:rsidRDefault="000671C7">
      <w:pPr>
        <w:pStyle w:val="TOC1"/>
        <w:tabs>
          <w:tab w:val="right" w:leader="dot" w:pos="5030"/>
        </w:tabs>
        <w:rPr>
          <w:rFonts w:eastAsiaTheme="minorEastAsia" w:cstheme="minorHAnsi"/>
          <w:b w:val="0"/>
          <w:caps w:val="0"/>
          <w:noProof/>
          <w:sz w:val="22"/>
          <w:lang w:val="en-US" w:eastAsia="en-US" w:bidi="ar-SA"/>
        </w:rPr>
      </w:pPr>
      <w:r w:rsidRPr="00806051">
        <w:rPr>
          <w:rFonts w:eastAsia="PMingLiU" w:cstheme="minorHAnsi"/>
        </w:rPr>
        <w:fldChar w:fldCharType="begin"/>
      </w:r>
      <w:r w:rsidRPr="00806051">
        <w:rPr>
          <w:rFonts w:eastAsia="PMingLiU"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806051">
        <w:rPr>
          <w:rFonts w:eastAsia="PMingLiU" w:cstheme="minorHAnsi"/>
        </w:rPr>
        <w:fldChar w:fldCharType="separate"/>
      </w:r>
      <w:hyperlink w:anchor="_Toc498598040" w:history="1">
        <w:r w:rsidR="00806051" w:rsidRPr="00806051">
          <w:rPr>
            <w:rStyle w:val="Hyperlink"/>
            <w:rFonts w:eastAsia="PMingLiU" w:cstheme="minorHAnsi"/>
            <w:noProof/>
          </w:rPr>
          <w:t>簡介</w:t>
        </w:r>
        <w:r w:rsidR="00806051" w:rsidRPr="00806051">
          <w:rPr>
            <w:rFonts w:cstheme="minorHAnsi"/>
            <w:noProof/>
            <w:webHidden/>
          </w:rPr>
          <w:tab/>
        </w:r>
        <w:r w:rsidR="00806051" w:rsidRPr="00806051">
          <w:rPr>
            <w:rFonts w:cstheme="minorHAnsi"/>
            <w:noProof/>
            <w:webHidden/>
          </w:rPr>
          <w:fldChar w:fldCharType="begin"/>
        </w:r>
        <w:r w:rsidR="00806051" w:rsidRPr="00806051">
          <w:rPr>
            <w:rFonts w:cstheme="minorHAnsi"/>
            <w:noProof/>
            <w:webHidden/>
          </w:rPr>
          <w:instrText xml:space="preserve"> PAGEREF _Toc498598040 \h </w:instrText>
        </w:r>
        <w:r w:rsidR="00806051" w:rsidRPr="00806051">
          <w:rPr>
            <w:rFonts w:cstheme="minorHAnsi"/>
            <w:noProof/>
            <w:webHidden/>
          </w:rPr>
        </w:r>
        <w:r w:rsidR="00806051" w:rsidRPr="00806051">
          <w:rPr>
            <w:rFonts w:cstheme="minorHAnsi"/>
            <w:noProof/>
            <w:webHidden/>
          </w:rPr>
          <w:fldChar w:fldCharType="separate"/>
        </w:r>
        <w:r w:rsidR="00806051" w:rsidRPr="00806051">
          <w:rPr>
            <w:rFonts w:cstheme="minorHAnsi"/>
            <w:noProof/>
            <w:webHidden/>
          </w:rPr>
          <w:t>3</w:t>
        </w:r>
        <w:r w:rsidR="00806051" w:rsidRPr="00806051">
          <w:rPr>
            <w:rFonts w:cstheme="minorHAnsi"/>
            <w:noProof/>
            <w:webHidden/>
          </w:rPr>
          <w:fldChar w:fldCharType="end"/>
        </w:r>
      </w:hyperlink>
    </w:p>
    <w:p w:rsidR="00806051" w:rsidRPr="00806051" w:rsidRDefault="00A02476">
      <w:pPr>
        <w:pStyle w:val="TOC3"/>
        <w:rPr>
          <w:rFonts w:eastAsiaTheme="minorEastAsia" w:cstheme="minorHAnsi"/>
          <w:b w:val="0"/>
          <w:smallCaps w:val="0"/>
          <w:sz w:val="22"/>
          <w:lang w:val="en-US" w:eastAsia="en-US" w:bidi="ar-SA"/>
        </w:rPr>
      </w:pPr>
      <w:hyperlink w:anchor="_Toc498598041" w:history="1">
        <w:r w:rsidR="00806051" w:rsidRPr="00806051">
          <w:rPr>
            <w:rStyle w:val="Hyperlink"/>
            <w:rFonts w:eastAsia="PMingLiU" w:cstheme="minorHAnsi"/>
          </w:rPr>
          <w:t>先前版本</w:t>
        </w:r>
        <w:r w:rsidR="00806051" w:rsidRPr="00806051">
          <w:rPr>
            <w:rFonts w:cstheme="minorHAnsi"/>
            <w:webHidden/>
          </w:rPr>
          <w:tab/>
        </w:r>
        <w:r w:rsidR="00806051" w:rsidRPr="00806051">
          <w:rPr>
            <w:rFonts w:cstheme="minorHAnsi"/>
            <w:webHidden/>
          </w:rPr>
          <w:fldChar w:fldCharType="begin"/>
        </w:r>
        <w:r w:rsidR="00806051" w:rsidRPr="00806051">
          <w:rPr>
            <w:rFonts w:cstheme="minorHAnsi"/>
            <w:webHidden/>
          </w:rPr>
          <w:instrText xml:space="preserve"> PAGEREF _Toc498598041 \h </w:instrText>
        </w:r>
        <w:r w:rsidR="00806051" w:rsidRPr="00806051">
          <w:rPr>
            <w:rFonts w:cstheme="minorHAnsi"/>
            <w:webHidden/>
          </w:rPr>
        </w:r>
        <w:r w:rsidR="00806051" w:rsidRPr="00806051">
          <w:rPr>
            <w:rFonts w:cstheme="minorHAnsi"/>
            <w:webHidden/>
          </w:rPr>
          <w:fldChar w:fldCharType="separate"/>
        </w:r>
        <w:r w:rsidR="00806051" w:rsidRPr="00806051">
          <w:rPr>
            <w:rFonts w:cstheme="minorHAnsi"/>
            <w:webHidden/>
          </w:rPr>
          <w:t>3</w:t>
        </w:r>
        <w:r w:rsidR="00806051" w:rsidRPr="00806051">
          <w:rPr>
            <w:rFonts w:cstheme="minorHAnsi"/>
            <w:webHidden/>
          </w:rPr>
          <w:fldChar w:fldCharType="end"/>
        </w:r>
      </w:hyperlink>
    </w:p>
    <w:p w:rsidR="00806051" w:rsidRPr="00806051" w:rsidRDefault="00A02476">
      <w:pPr>
        <w:pStyle w:val="TOC3"/>
        <w:rPr>
          <w:rFonts w:eastAsiaTheme="minorEastAsia" w:cstheme="minorHAnsi"/>
          <w:b w:val="0"/>
          <w:smallCaps w:val="0"/>
          <w:sz w:val="22"/>
          <w:lang w:val="en-US" w:eastAsia="en-US" w:bidi="ar-SA"/>
        </w:rPr>
      </w:pPr>
      <w:hyperlink w:anchor="_Toc498598042" w:history="1">
        <w:r w:rsidR="00806051" w:rsidRPr="00806051">
          <w:rPr>
            <w:rStyle w:val="Hyperlink"/>
            <w:rFonts w:eastAsia="PMingLiU" w:cstheme="minorHAnsi"/>
          </w:rPr>
          <w:t>說明以及變更摘要</w:t>
        </w:r>
        <w:r w:rsidR="00806051" w:rsidRPr="00806051">
          <w:rPr>
            <w:rFonts w:cstheme="minorHAnsi"/>
            <w:webHidden/>
          </w:rPr>
          <w:tab/>
        </w:r>
        <w:r w:rsidR="00806051" w:rsidRPr="00806051">
          <w:rPr>
            <w:rFonts w:cstheme="minorHAnsi"/>
            <w:webHidden/>
          </w:rPr>
          <w:fldChar w:fldCharType="begin"/>
        </w:r>
        <w:r w:rsidR="00806051" w:rsidRPr="00806051">
          <w:rPr>
            <w:rFonts w:cstheme="minorHAnsi"/>
            <w:webHidden/>
          </w:rPr>
          <w:instrText xml:space="preserve"> PAGEREF _Toc498598042 \h </w:instrText>
        </w:r>
        <w:r w:rsidR="00806051" w:rsidRPr="00806051">
          <w:rPr>
            <w:rFonts w:cstheme="minorHAnsi"/>
            <w:webHidden/>
          </w:rPr>
        </w:r>
        <w:r w:rsidR="00806051" w:rsidRPr="00806051">
          <w:rPr>
            <w:rFonts w:cstheme="minorHAnsi"/>
            <w:webHidden/>
          </w:rPr>
          <w:fldChar w:fldCharType="separate"/>
        </w:r>
        <w:r w:rsidR="00806051" w:rsidRPr="00806051">
          <w:rPr>
            <w:rFonts w:cstheme="minorHAnsi"/>
            <w:webHidden/>
          </w:rPr>
          <w:t>3</w:t>
        </w:r>
        <w:r w:rsidR="00806051" w:rsidRPr="00806051">
          <w:rPr>
            <w:rFonts w:cstheme="minorHAnsi"/>
            <w:webHidden/>
          </w:rPr>
          <w:fldChar w:fldCharType="end"/>
        </w:r>
      </w:hyperlink>
    </w:p>
    <w:p w:rsidR="00806051" w:rsidRPr="00806051" w:rsidRDefault="00A02476">
      <w:pPr>
        <w:pStyle w:val="TOC1"/>
        <w:tabs>
          <w:tab w:val="right" w:leader="dot" w:pos="5030"/>
        </w:tabs>
        <w:rPr>
          <w:rFonts w:eastAsiaTheme="minorEastAsia" w:cstheme="minorHAnsi"/>
          <w:b w:val="0"/>
          <w:caps w:val="0"/>
          <w:noProof/>
          <w:sz w:val="22"/>
          <w:lang w:val="en-US" w:eastAsia="en-US" w:bidi="ar-SA"/>
        </w:rPr>
      </w:pPr>
      <w:hyperlink w:anchor="_Toc498598043" w:history="1">
        <w:r w:rsidR="00806051" w:rsidRPr="00806051">
          <w:rPr>
            <w:rStyle w:val="Hyperlink"/>
            <w:rFonts w:eastAsia="PMingLiU" w:cstheme="minorHAnsi"/>
            <w:noProof/>
          </w:rPr>
          <w:t>一般條款</w:t>
        </w:r>
        <w:r w:rsidR="00806051" w:rsidRPr="00806051">
          <w:rPr>
            <w:rFonts w:cstheme="minorHAnsi"/>
            <w:noProof/>
            <w:webHidden/>
          </w:rPr>
          <w:tab/>
        </w:r>
        <w:r w:rsidR="00806051" w:rsidRPr="00806051">
          <w:rPr>
            <w:rFonts w:cstheme="minorHAnsi"/>
            <w:noProof/>
            <w:webHidden/>
          </w:rPr>
          <w:fldChar w:fldCharType="begin"/>
        </w:r>
        <w:r w:rsidR="00806051" w:rsidRPr="00806051">
          <w:rPr>
            <w:rFonts w:cstheme="minorHAnsi"/>
            <w:noProof/>
            <w:webHidden/>
          </w:rPr>
          <w:instrText xml:space="preserve"> PAGEREF _Toc498598043 \h </w:instrText>
        </w:r>
        <w:r w:rsidR="00806051" w:rsidRPr="00806051">
          <w:rPr>
            <w:rFonts w:cstheme="minorHAnsi"/>
            <w:noProof/>
            <w:webHidden/>
          </w:rPr>
        </w:r>
        <w:r w:rsidR="00806051" w:rsidRPr="00806051">
          <w:rPr>
            <w:rFonts w:cstheme="minorHAnsi"/>
            <w:noProof/>
            <w:webHidden/>
          </w:rPr>
          <w:fldChar w:fldCharType="separate"/>
        </w:r>
        <w:r w:rsidR="00806051" w:rsidRPr="00806051">
          <w:rPr>
            <w:rFonts w:cstheme="minorHAnsi"/>
            <w:noProof/>
            <w:webHidden/>
          </w:rPr>
          <w:t>4</w:t>
        </w:r>
        <w:r w:rsidR="00806051" w:rsidRPr="00806051">
          <w:rPr>
            <w:rFonts w:cstheme="minorHAnsi"/>
            <w:noProof/>
            <w:webHidden/>
          </w:rPr>
          <w:fldChar w:fldCharType="end"/>
        </w:r>
      </w:hyperlink>
    </w:p>
    <w:p w:rsidR="00806051" w:rsidRPr="00806051" w:rsidRDefault="00A02476">
      <w:pPr>
        <w:pStyle w:val="TOC5"/>
        <w:tabs>
          <w:tab w:val="right" w:leader="dot" w:pos="5030"/>
        </w:tabs>
        <w:rPr>
          <w:rFonts w:eastAsiaTheme="minorEastAsia" w:cstheme="minorHAnsi"/>
          <w:noProof/>
          <w:sz w:val="22"/>
          <w:lang w:val="en-US" w:eastAsia="en-US" w:bidi="ar-SA"/>
        </w:rPr>
      </w:pPr>
      <w:hyperlink w:anchor="_Toc498598044" w:history="1">
        <w:r w:rsidR="00806051" w:rsidRPr="00806051">
          <w:rPr>
            <w:rStyle w:val="Hyperlink"/>
            <w:rFonts w:eastAsia="PMingLiU" w:cstheme="minorHAnsi"/>
            <w:noProof/>
          </w:rPr>
          <w:t>定義</w:t>
        </w:r>
        <w:r w:rsidR="00806051" w:rsidRPr="00806051">
          <w:rPr>
            <w:rFonts w:cstheme="minorHAnsi"/>
            <w:noProof/>
            <w:webHidden/>
          </w:rPr>
          <w:tab/>
        </w:r>
        <w:r w:rsidR="00806051" w:rsidRPr="00806051">
          <w:rPr>
            <w:rFonts w:cstheme="minorHAnsi"/>
            <w:noProof/>
            <w:webHidden/>
          </w:rPr>
          <w:fldChar w:fldCharType="begin"/>
        </w:r>
        <w:r w:rsidR="00806051" w:rsidRPr="00806051">
          <w:rPr>
            <w:rFonts w:cstheme="minorHAnsi"/>
            <w:noProof/>
            <w:webHidden/>
          </w:rPr>
          <w:instrText xml:space="preserve"> PAGEREF _Toc498598044 \h </w:instrText>
        </w:r>
        <w:r w:rsidR="00806051" w:rsidRPr="00806051">
          <w:rPr>
            <w:rFonts w:cstheme="minorHAnsi"/>
            <w:noProof/>
            <w:webHidden/>
          </w:rPr>
        </w:r>
        <w:r w:rsidR="00806051" w:rsidRPr="00806051">
          <w:rPr>
            <w:rFonts w:cstheme="minorHAnsi"/>
            <w:noProof/>
            <w:webHidden/>
          </w:rPr>
          <w:fldChar w:fldCharType="separate"/>
        </w:r>
        <w:r w:rsidR="00806051" w:rsidRPr="00806051">
          <w:rPr>
            <w:rFonts w:cstheme="minorHAnsi"/>
            <w:noProof/>
            <w:webHidden/>
          </w:rPr>
          <w:t>4</w:t>
        </w:r>
        <w:r w:rsidR="00806051" w:rsidRPr="00806051">
          <w:rPr>
            <w:rFonts w:cstheme="minorHAnsi"/>
            <w:noProof/>
            <w:webHidden/>
          </w:rPr>
          <w:fldChar w:fldCharType="end"/>
        </w:r>
      </w:hyperlink>
    </w:p>
    <w:p w:rsidR="00806051" w:rsidRPr="00806051" w:rsidRDefault="00A02476">
      <w:pPr>
        <w:pStyle w:val="TOC5"/>
        <w:tabs>
          <w:tab w:val="right" w:leader="dot" w:pos="5030"/>
        </w:tabs>
        <w:rPr>
          <w:rFonts w:eastAsiaTheme="minorEastAsia" w:cstheme="minorHAnsi"/>
          <w:noProof/>
          <w:sz w:val="22"/>
          <w:lang w:val="en-US" w:eastAsia="en-US" w:bidi="ar-SA"/>
        </w:rPr>
      </w:pPr>
      <w:hyperlink w:anchor="_Toc498598045" w:history="1">
        <w:r w:rsidR="00806051" w:rsidRPr="00806051">
          <w:rPr>
            <w:rStyle w:val="Hyperlink"/>
            <w:rFonts w:eastAsia="PMingLiU" w:cstheme="minorHAnsi"/>
            <w:noProof/>
          </w:rPr>
          <w:t>線上服務條款更新</w:t>
        </w:r>
        <w:r w:rsidR="00806051" w:rsidRPr="00806051">
          <w:rPr>
            <w:rFonts w:cstheme="minorHAnsi"/>
            <w:noProof/>
            <w:webHidden/>
          </w:rPr>
          <w:tab/>
        </w:r>
        <w:r w:rsidR="00806051" w:rsidRPr="00806051">
          <w:rPr>
            <w:rFonts w:cstheme="minorHAnsi"/>
            <w:noProof/>
            <w:webHidden/>
          </w:rPr>
          <w:fldChar w:fldCharType="begin"/>
        </w:r>
        <w:r w:rsidR="00806051" w:rsidRPr="00806051">
          <w:rPr>
            <w:rFonts w:cstheme="minorHAnsi"/>
            <w:noProof/>
            <w:webHidden/>
          </w:rPr>
          <w:instrText xml:space="preserve"> PAGEREF _Toc498598045 \h </w:instrText>
        </w:r>
        <w:r w:rsidR="00806051" w:rsidRPr="00806051">
          <w:rPr>
            <w:rFonts w:cstheme="minorHAnsi"/>
            <w:noProof/>
            <w:webHidden/>
          </w:rPr>
        </w:r>
        <w:r w:rsidR="00806051" w:rsidRPr="00806051">
          <w:rPr>
            <w:rFonts w:cstheme="minorHAnsi"/>
            <w:noProof/>
            <w:webHidden/>
          </w:rPr>
          <w:fldChar w:fldCharType="separate"/>
        </w:r>
        <w:r w:rsidR="00806051" w:rsidRPr="00806051">
          <w:rPr>
            <w:rFonts w:cstheme="minorHAnsi"/>
            <w:noProof/>
            <w:webHidden/>
          </w:rPr>
          <w:t>4</w:t>
        </w:r>
        <w:r w:rsidR="00806051" w:rsidRPr="00806051">
          <w:rPr>
            <w:rFonts w:cstheme="minorHAnsi"/>
            <w:noProof/>
            <w:webHidden/>
          </w:rPr>
          <w:fldChar w:fldCharType="end"/>
        </w:r>
      </w:hyperlink>
    </w:p>
    <w:p w:rsidR="00806051" w:rsidRPr="00806051" w:rsidRDefault="00A02476">
      <w:pPr>
        <w:pStyle w:val="TOC5"/>
        <w:tabs>
          <w:tab w:val="right" w:leader="dot" w:pos="5030"/>
        </w:tabs>
        <w:rPr>
          <w:rFonts w:eastAsiaTheme="minorEastAsia" w:cstheme="minorHAnsi"/>
          <w:noProof/>
          <w:sz w:val="22"/>
          <w:lang w:val="en-US" w:eastAsia="en-US" w:bidi="ar-SA"/>
        </w:rPr>
      </w:pPr>
      <w:hyperlink w:anchor="_Toc498598046" w:history="1">
        <w:r w:rsidR="00806051" w:rsidRPr="00806051">
          <w:rPr>
            <w:rStyle w:val="Hyperlink"/>
            <w:rFonts w:eastAsia="PMingLiU" w:cstheme="minorHAnsi"/>
            <w:noProof/>
          </w:rPr>
          <w:t>線上服務變更與可用性</w:t>
        </w:r>
        <w:r w:rsidR="00806051" w:rsidRPr="00806051">
          <w:rPr>
            <w:rFonts w:cstheme="minorHAnsi"/>
            <w:noProof/>
            <w:webHidden/>
          </w:rPr>
          <w:tab/>
        </w:r>
        <w:r w:rsidR="00806051" w:rsidRPr="00806051">
          <w:rPr>
            <w:rFonts w:cstheme="minorHAnsi"/>
            <w:noProof/>
            <w:webHidden/>
          </w:rPr>
          <w:fldChar w:fldCharType="begin"/>
        </w:r>
        <w:r w:rsidR="00806051" w:rsidRPr="00806051">
          <w:rPr>
            <w:rFonts w:cstheme="minorHAnsi"/>
            <w:noProof/>
            <w:webHidden/>
          </w:rPr>
          <w:instrText xml:space="preserve"> PAGEREF _Toc498598046 \h </w:instrText>
        </w:r>
        <w:r w:rsidR="00806051" w:rsidRPr="00806051">
          <w:rPr>
            <w:rFonts w:cstheme="minorHAnsi"/>
            <w:noProof/>
            <w:webHidden/>
          </w:rPr>
        </w:r>
        <w:r w:rsidR="00806051" w:rsidRPr="00806051">
          <w:rPr>
            <w:rFonts w:cstheme="minorHAnsi"/>
            <w:noProof/>
            <w:webHidden/>
          </w:rPr>
          <w:fldChar w:fldCharType="separate"/>
        </w:r>
        <w:r w:rsidR="00806051" w:rsidRPr="00806051">
          <w:rPr>
            <w:rFonts w:cstheme="minorHAnsi"/>
            <w:noProof/>
            <w:webHidden/>
          </w:rPr>
          <w:t>4</w:t>
        </w:r>
        <w:r w:rsidR="00806051" w:rsidRPr="00806051">
          <w:rPr>
            <w:rFonts w:cstheme="minorHAnsi"/>
            <w:noProof/>
            <w:webHidden/>
          </w:rPr>
          <w:fldChar w:fldCharType="end"/>
        </w:r>
      </w:hyperlink>
    </w:p>
    <w:p w:rsidR="00806051" w:rsidRPr="00806051" w:rsidRDefault="00A02476">
      <w:pPr>
        <w:pStyle w:val="TOC5"/>
        <w:tabs>
          <w:tab w:val="right" w:leader="dot" w:pos="5030"/>
        </w:tabs>
        <w:rPr>
          <w:rFonts w:eastAsiaTheme="minorEastAsia" w:cstheme="minorHAnsi"/>
          <w:noProof/>
          <w:sz w:val="22"/>
          <w:lang w:val="en-US" w:eastAsia="en-US" w:bidi="ar-SA"/>
        </w:rPr>
      </w:pPr>
      <w:hyperlink w:anchor="_Toc498598047" w:history="1">
        <w:r w:rsidR="00806051" w:rsidRPr="00806051">
          <w:rPr>
            <w:rStyle w:val="Hyperlink"/>
            <w:rFonts w:eastAsia="PMingLiU" w:cstheme="minorHAnsi"/>
            <w:noProof/>
          </w:rPr>
          <w:t>資料保留</w:t>
        </w:r>
        <w:r w:rsidR="00806051" w:rsidRPr="00806051">
          <w:rPr>
            <w:rFonts w:cstheme="minorHAnsi"/>
            <w:noProof/>
            <w:webHidden/>
          </w:rPr>
          <w:tab/>
        </w:r>
        <w:r w:rsidR="00806051" w:rsidRPr="00806051">
          <w:rPr>
            <w:rFonts w:cstheme="minorHAnsi"/>
            <w:noProof/>
            <w:webHidden/>
          </w:rPr>
          <w:fldChar w:fldCharType="begin"/>
        </w:r>
        <w:r w:rsidR="00806051" w:rsidRPr="00806051">
          <w:rPr>
            <w:rFonts w:cstheme="minorHAnsi"/>
            <w:noProof/>
            <w:webHidden/>
          </w:rPr>
          <w:instrText xml:space="preserve"> PAGEREF _Toc498598047 \h </w:instrText>
        </w:r>
        <w:r w:rsidR="00806051" w:rsidRPr="00806051">
          <w:rPr>
            <w:rFonts w:cstheme="minorHAnsi"/>
            <w:noProof/>
            <w:webHidden/>
          </w:rPr>
        </w:r>
        <w:r w:rsidR="00806051" w:rsidRPr="00806051">
          <w:rPr>
            <w:rFonts w:cstheme="minorHAnsi"/>
            <w:noProof/>
            <w:webHidden/>
          </w:rPr>
          <w:fldChar w:fldCharType="separate"/>
        </w:r>
        <w:r w:rsidR="00806051" w:rsidRPr="00806051">
          <w:rPr>
            <w:rFonts w:cstheme="minorHAnsi"/>
            <w:noProof/>
            <w:webHidden/>
          </w:rPr>
          <w:t>4</w:t>
        </w:r>
        <w:r w:rsidR="00806051" w:rsidRPr="00806051">
          <w:rPr>
            <w:rFonts w:cstheme="minorHAnsi"/>
            <w:noProof/>
            <w:webHidden/>
          </w:rPr>
          <w:fldChar w:fldCharType="end"/>
        </w:r>
      </w:hyperlink>
    </w:p>
    <w:p w:rsidR="00806051" w:rsidRPr="00806051" w:rsidRDefault="00A02476">
      <w:pPr>
        <w:pStyle w:val="TOC5"/>
        <w:tabs>
          <w:tab w:val="right" w:leader="dot" w:pos="5030"/>
        </w:tabs>
        <w:rPr>
          <w:rFonts w:eastAsiaTheme="minorEastAsia" w:cstheme="minorHAnsi"/>
          <w:noProof/>
          <w:sz w:val="22"/>
          <w:lang w:val="en-US" w:eastAsia="en-US" w:bidi="ar-SA"/>
        </w:rPr>
      </w:pPr>
      <w:hyperlink w:anchor="_Toc498598048" w:history="1">
        <w:r w:rsidR="00806051" w:rsidRPr="00806051">
          <w:rPr>
            <w:rStyle w:val="Hyperlink"/>
            <w:rFonts w:eastAsia="PMingLiU" w:cstheme="minorHAnsi"/>
            <w:noProof/>
          </w:rPr>
          <w:t>搭配線上服務使用軟體</w:t>
        </w:r>
        <w:r w:rsidR="00806051" w:rsidRPr="00806051">
          <w:rPr>
            <w:rFonts w:cstheme="minorHAnsi"/>
            <w:noProof/>
            <w:webHidden/>
          </w:rPr>
          <w:tab/>
        </w:r>
        <w:r w:rsidR="00806051" w:rsidRPr="00806051">
          <w:rPr>
            <w:rFonts w:cstheme="minorHAnsi"/>
            <w:noProof/>
            <w:webHidden/>
          </w:rPr>
          <w:fldChar w:fldCharType="begin"/>
        </w:r>
        <w:r w:rsidR="00806051" w:rsidRPr="00806051">
          <w:rPr>
            <w:rFonts w:cstheme="minorHAnsi"/>
            <w:noProof/>
            <w:webHidden/>
          </w:rPr>
          <w:instrText xml:space="preserve"> PAGEREF _Toc498598048 \h </w:instrText>
        </w:r>
        <w:r w:rsidR="00806051" w:rsidRPr="00806051">
          <w:rPr>
            <w:rFonts w:cstheme="minorHAnsi"/>
            <w:noProof/>
            <w:webHidden/>
          </w:rPr>
        </w:r>
        <w:r w:rsidR="00806051" w:rsidRPr="00806051">
          <w:rPr>
            <w:rFonts w:cstheme="minorHAnsi"/>
            <w:noProof/>
            <w:webHidden/>
          </w:rPr>
          <w:fldChar w:fldCharType="separate"/>
        </w:r>
        <w:r w:rsidR="00806051" w:rsidRPr="00806051">
          <w:rPr>
            <w:rFonts w:cstheme="minorHAnsi"/>
            <w:noProof/>
            <w:webHidden/>
          </w:rPr>
          <w:t>5</w:t>
        </w:r>
        <w:r w:rsidR="00806051" w:rsidRPr="00806051">
          <w:rPr>
            <w:rFonts w:cstheme="minorHAnsi"/>
            <w:noProof/>
            <w:webHidden/>
          </w:rPr>
          <w:fldChar w:fldCharType="end"/>
        </w:r>
      </w:hyperlink>
    </w:p>
    <w:p w:rsidR="00806051" w:rsidRPr="00806051" w:rsidRDefault="00A02476">
      <w:pPr>
        <w:pStyle w:val="TOC5"/>
        <w:tabs>
          <w:tab w:val="right" w:leader="dot" w:pos="5030"/>
        </w:tabs>
        <w:rPr>
          <w:rFonts w:eastAsiaTheme="minorEastAsia" w:cstheme="minorHAnsi"/>
          <w:noProof/>
          <w:sz w:val="22"/>
          <w:lang w:val="en-US" w:eastAsia="en-US" w:bidi="ar-SA"/>
        </w:rPr>
      </w:pPr>
      <w:hyperlink w:anchor="_Toc498598049" w:history="1">
        <w:r w:rsidR="00806051" w:rsidRPr="00806051">
          <w:rPr>
            <w:rStyle w:val="Hyperlink"/>
            <w:rFonts w:eastAsia="PMingLiU" w:cstheme="minorHAnsi"/>
            <w:noProof/>
          </w:rPr>
          <w:t>非</w:t>
        </w:r>
        <w:r w:rsidR="00806051" w:rsidRPr="00806051">
          <w:rPr>
            <w:rStyle w:val="Hyperlink"/>
            <w:rFonts w:eastAsia="PMingLiU" w:cstheme="minorHAnsi"/>
            <w:noProof/>
          </w:rPr>
          <w:t xml:space="preserve"> Microsoft </w:t>
        </w:r>
        <w:r w:rsidR="00806051" w:rsidRPr="00806051">
          <w:rPr>
            <w:rStyle w:val="Hyperlink"/>
            <w:rFonts w:eastAsia="PMingLiU" w:cstheme="minorHAnsi"/>
            <w:noProof/>
          </w:rPr>
          <w:t>產品</w:t>
        </w:r>
        <w:r w:rsidR="00806051" w:rsidRPr="00806051">
          <w:rPr>
            <w:rFonts w:cstheme="minorHAnsi"/>
            <w:noProof/>
            <w:webHidden/>
          </w:rPr>
          <w:tab/>
        </w:r>
        <w:r w:rsidR="00806051" w:rsidRPr="00806051">
          <w:rPr>
            <w:rFonts w:cstheme="minorHAnsi"/>
            <w:noProof/>
            <w:webHidden/>
          </w:rPr>
          <w:fldChar w:fldCharType="begin"/>
        </w:r>
        <w:r w:rsidR="00806051" w:rsidRPr="00806051">
          <w:rPr>
            <w:rFonts w:cstheme="minorHAnsi"/>
            <w:noProof/>
            <w:webHidden/>
          </w:rPr>
          <w:instrText xml:space="preserve"> PAGEREF _Toc498598049 \h </w:instrText>
        </w:r>
        <w:r w:rsidR="00806051" w:rsidRPr="00806051">
          <w:rPr>
            <w:rFonts w:cstheme="minorHAnsi"/>
            <w:noProof/>
            <w:webHidden/>
          </w:rPr>
        </w:r>
        <w:r w:rsidR="00806051" w:rsidRPr="00806051">
          <w:rPr>
            <w:rFonts w:cstheme="minorHAnsi"/>
            <w:noProof/>
            <w:webHidden/>
          </w:rPr>
          <w:fldChar w:fldCharType="separate"/>
        </w:r>
        <w:r w:rsidR="00806051" w:rsidRPr="00806051">
          <w:rPr>
            <w:rFonts w:cstheme="minorHAnsi"/>
            <w:noProof/>
            <w:webHidden/>
          </w:rPr>
          <w:t>5</w:t>
        </w:r>
        <w:r w:rsidR="00806051" w:rsidRPr="00806051">
          <w:rPr>
            <w:rFonts w:cstheme="minorHAnsi"/>
            <w:noProof/>
            <w:webHidden/>
          </w:rPr>
          <w:fldChar w:fldCharType="end"/>
        </w:r>
      </w:hyperlink>
    </w:p>
    <w:p w:rsidR="00806051" w:rsidRPr="00806051" w:rsidRDefault="00A02476">
      <w:pPr>
        <w:pStyle w:val="TOC5"/>
        <w:tabs>
          <w:tab w:val="right" w:leader="dot" w:pos="5030"/>
        </w:tabs>
        <w:rPr>
          <w:rFonts w:eastAsiaTheme="minorEastAsia" w:cstheme="minorHAnsi"/>
          <w:noProof/>
          <w:sz w:val="22"/>
          <w:lang w:val="en-US" w:eastAsia="en-US" w:bidi="ar-SA"/>
        </w:rPr>
      </w:pPr>
      <w:hyperlink w:anchor="_Toc498598050" w:history="1">
        <w:r w:rsidR="00806051" w:rsidRPr="00806051">
          <w:rPr>
            <w:rStyle w:val="Hyperlink"/>
            <w:rFonts w:eastAsia="PMingLiU" w:cstheme="minorHAnsi"/>
            <w:noProof/>
          </w:rPr>
          <w:t>可接受的使用原則</w:t>
        </w:r>
        <w:r w:rsidR="00806051" w:rsidRPr="00806051">
          <w:rPr>
            <w:rFonts w:cstheme="minorHAnsi"/>
            <w:noProof/>
            <w:webHidden/>
          </w:rPr>
          <w:tab/>
        </w:r>
        <w:r w:rsidR="00806051" w:rsidRPr="00806051">
          <w:rPr>
            <w:rFonts w:cstheme="minorHAnsi"/>
            <w:noProof/>
            <w:webHidden/>
          </w:rPr>
          <w:fldChar w:fldCharType="begin"/>
        </w:r>
        <w:r w:rsidR="00806051" w:rsidRPr="00806051">
          <w:rPr>
            <w:rFonts w:cstheme="minorHAnsi"/>
            <w:noProof/>
            <w:webHidden/>
          </w:rPr>
          <w:instrText xml:space="preserve"> PAGEREF _Toc498598050 \h </w:instrText>
        </w:r>
        <w:r w:rsidR="00806051" w:rsidRPr="00806051">
          <w:rPr>
            <w:rFonts w:cstheme="minorHAnsi"/>
            <w:noProof/>
            <w:webHidden/>
          </w:rPr>
        </w:r>
        <w:r w:rsidR="00806051" w:rsidRPr="00806051">
          <w:rPr>
            <w:rFonts w:cstheme="minorHAnsi"/>
            <w:noProof/>
            <w:webHidden/>
          </w:rPr>
          <w:fldChar w:fldCharType="separate"/>
        </w:r>
        <w:r w:rsidR="00806051" w:rsidRPr="00806051">
          <w:rPr>
            <w:rFonts w:cstheme="minorHAnsi"/>
            <w:noProof/>
            <w:webHidden/>
          </w:rPr>
          <w:t>5</w:t>
        </w:r>
        <w:r w:rsidR="00806051" w:rsidRPr="00806051">
          <w:rPr>
            <w:rFonts w:cstheme="minorHAnsi"/>
            <w:noProof/>
            <w:webHidden/>
          </w:rPr>
          <w:fldChar w:fldCharType="end"/>
        </w:r>
      </w:hyperlink>
    </w:p>
    <w:p w:rsidR="00806051" w:rsidRPr="00806051" w:rsidRDefault="00A02476">
      <w:pPr>
        <w:pStyle w:val="TOC5"/>
        <w:tabs>
          <w:tab w:val="right" w:leader="dot" w:pos="5030"/>
        </w:tabs>
        <w:rPr>
          <w:rFonts w:eastAsiaTheme="minorEastAsia" w:cstheme="minorHAnsi"/>
          <w:noProof/>
          <w:sz w:val="22"/>
          <w:lang w:val="en-US" w:eastAsia="en-US" w:bidi="ar-SA"/>
        </w:rPr>
      </w:pPr>
      <w:hyperlink w:anchor="_Toc498598051" w:history="1">
        <w:r w:rsidR="00806051" w:rsidRPr="00806051">
          <w:rPr>
            <w:rStyle w:val="Hyperlink"/>
            <w:rFonts w:eastAsia="PMingLiU" w:cstheme="minorHAnsi"/>
            <w:noProof/>
          </w:rPr>
          <w:t>技術限制</w:t>
        </w:r>
        <w:r w:rsidR="00806051" w:rsidRPr="00806051">
          <w:rPr>
            <w:rFonts w:cstheme="minorHAnsi"/>
            <w:noProof/>
            <w:webHidden/>
          </w:rPr>
          <w:tab/>
        </w:r>
        <w:r w:rsidR="00806051" w:rsidRPr="00806051">
          <w:rPr>
            <w:rFonts w:cstheme="minorHAnsi"/>
            <w:noProof/>
            <w:webHidden/>
          </w:rPr>
          <w:fldChar w:fldCharType="begin"/>
        </w:r>
        <w:r w:rsidR="00806051" w:rsidRPr="00806051">
          <w:rPr>
            <w:rFonts w:cstheme="minorHAnsi"/>
            <w:noProof/>
            <w:webHidden/>
          </w:rPr>
          <w:instrText xml:space="preserve"> PAGEREF _Toc498598051 \h </w:instrText>
        </w:r>
        <w:r w:rsidR="00806051" w:rsidRPr="00806051">
          <w:rPr>
            <w:rFonts w:cstheme="minorHAnsi"/>
            <w:noProof/>
            <w:webHidden/>
          </w:rPr>
        </w:r>
        <w:r w:rsidR="00806051" w:rsidRPr="00806051">
          <w:rPr>
            <w:rFonts w:cstheme="minorHAnsi"/>
            <w:noProof/>
            <w:webHidden/>
          </w:rPr>
          <w:fldChar w:fldCharType="separate"/>
        </w:r>
        <w:r w:rsidR="00806051" w:rsidRPr="00806051">
          <w:rPr>
            <w:rFonts w:cstheme="minorHAnsi"/>
            <w:noProof/>
            <w:webHidden/>
          </w:rPr>
          <w:t>5</w:t>
        </w:r>
        <w:r w:rsidR="00806051" w:rsidRPr="00806051">
          <w:rPr>
            <w:rFonts w:cstheme="minorHAnsi"/>
            <w:noProof/>
            <w:webHidden/>
          </w:rPr>
          <w:fldChar w:fldCharType="end"/>
        </w:r>
      </w:hyperlink>
    </w:p>
    <w:p w:rsidR="00806051" w:rsidRPr="00806051" w:rsidRDefault="00A02476">
      <w:pPr>
        <w:pStyle w:val="TOC5"/>
        <w:tabs>
          <w:tab w:val="right" w:leader="dot" w:pos="5030"/>
        </w:tabs>
        <w:rPr>
          <w:rFonts w:eastAsiaTheme="minorEastAsia" w:cstheme="minorHAnsi"/>
          <w:noProof/>
          <w:sz w:val="22"/>
          <w:lang w:val="en-US" w:eastAsia="en-US" w:bidi="ar-SA"/>
        </w:rPr>
      </w:pPr>
      <w:hyperlink w:anchor="_Toc498598052" w:history="1">
        <w:r w:rsidR="00806051" w:rsidRPr="00806051">
          <w:rPr>
            <w:rStyle w:val="Hyperlink"/>
            <w:rFonts w:eastAsia="PMingLiU" w:cstheme="minorHAnsi"/>
            <w:noProof/>
          </w:rPr>
          <w:t>遵守法律</w:t>
        </w:r>
        <w:r w:rsidR="00806051" w:rsidRPr="00806051">
          <w:rPr>
            <w:rFonts w:cstheme="minorHAnsi"/>
            <w:noProof/>
            <w:webHidden/>
          </w:rPr>
          <w:tab/>
        </w:r>
        <w:r w:rsidR="00806051" w:rsidRPr="00806051">
          <w:rPr>
            <w:rFonts w:cstheme="minorHAnsi"/>
            <w:noProof/>
            <w:webHidden/>
          </w:rPr>
          <w:fldChar w:fldCharType="begin"/>
        </w:r>
        <w:r w:rsidR="00806051" w:rsidRPr="00806051">
          <w:rPr>
            <w:rFonts w:cstheme="minorHAnsi"/>
            <w:noProof/>
            <w:webHidden/>
          </w:rPr>
          <w:instrText xml:space="preserve"> PAGEREF _Toc498598052 \h </w:instrText>
        </w:r>
        <w:r w:rsidR="00806051" w:rsidRPr="00806051">
          <w:rPr>
            <w:rFonts w:cstheme="minorHAnsi"/>
            <w:noProof/>
            <w:webHidden/>
          </w:rPr>
        </w:r>
        <w:r w:rsidR="00806051" w:rsidRPr="00806051">
          <w:rPr>
            <w:rFonts w:cstheme="minorHAnsi"/>
            <w:noProof/>
            <w:webHidden/>
          </w:rPr>
          <w:fldChar w:fldCharType="separate"/>
        </w:r>
        <w:r w:rsidR="00806051" w:rsidRPr="00806051">
          <w:rPr>
            <w:rFonts w:cstheme="minorHAnsi"/>
            <w:noProof/>
            <w:webHidden/>
          </w:rPr>
          <w:t>5</w:t>
        </w:r>
        <w:r w:rsidR="00806051" w:rsidRPr="00806051">
          <w:rPr>
            <w:rFonts w:cstheme="minorHAnsi"/>
            <w:noProof/>
            <w:webHidden/>
          </w:rPr>
          <w:fldChar w:fldCharType="end"/>
        </w:r>
      </w:hyperlink>
    </w:p>
    <w:p w:rsidR="00806051" w:rsidRPr="00806051" w:rsidRDefault="00A02476">
      <w:pPr>
        <w:pStyle w:val="TOC5"/>
        <w:tabs>
          <w:tab w:val="right" w:leader="dot" w:pos="5030"/>
        </w:tabs>
        <w:rPr>
          <w:rFonts w:eastAsiaTheme="minorEastAsia" w:cstheme="minorHAnsi"/>
          <w:noProof/>
          <w:sz w:val="22"/>
          <w:lang w:val="en-US" w:eastAsia="en-US" w:bidi="ar-SA"/>
        </w:rPr>
      </w:pPr>
      <w:hyperlink w:anchor="_Toc498598053" w:history="1">
        <w:r w:rsidR="00806051" w:rsidRPr="00806051">
          <w:rPr>
            <w:rStyle w:val="Hyperlink"/>
            <w:rFonts w:eastAsia="PMingLiU" w:cstheme="minorHAnsi"/>
            <w:noProof/>
          </w:rPr>
          <w:t>匯入</w:t>
        </w:r>
        <w:r w:rsidR="00806051" w:rsidRPr="00806051">
          <w:rPr>
            <w:rStyle w:val="Hyperlink"/>
            <w:rFonts w:eastAsia="PMingLiU" w:cstheme="minorHAnsi"/>
            <w:noProof/>
          </w:rPr>
          <w:t>/</w:t>
        </w:r>
        <w:r w:rsidR="00806051" w:rsidRPr="00806051">
          <w:rPr>
            <w:rStyle w:val="Hyperlink"/>
            <w:rFonts w:eastAsia="PMingLiU" w:cstheme="minorHAnsi"/>
            <w:noProof/>
          </w:rPr>
          <w:t>匯出服務</w:t>
        </w:r>
        <w:r w:rsidR="00806051" w:rsidRPr="00806051">
          <w:rPr>
            <w:rFonts w:cstheme="minorHAnsi"/>
            <w:noProof/>
            <w:webHidden/>
          </w:rPr>
          <w:tab/>
        </w:r>
        <w:r w:rsidR="00806051" w:rsidRPr="00806051">
          <w:rPr>
            <w:rFonts w:cstheme="minorHAnsi"/>
            <w:noProof/>
            <w:webHidden/>
          </w:rPr>
          <w:fldChar w:fldCharType="begin"/>
        </w:r>
        <w:r w:rsidR="00806051" w:rsidRPr="00806051">
          <w:rPr>
            <w:rFonts w:cstheme="minorHAnsi"/>
            <w:noProof/>
            <w:webHidden/>
          </w:rPr>
          <w:instrText xml:space="preserve"> PAGEREF _Toc498598053 \h </w:instrText>
        </w:r>
        <w:r w:rsidR="00806051" w:rsidRPr="00806051">
          <w:rPr>
            <w:rFonts w:cstheme="minorHAnsi"/>
            <w:noProof/>
            <w:webHidden/>
          </w:rPr>
        </w:r>
        <w:r w:rsidR="00806051" w:rsidRPr="00806051">
          <w:rPr>
            <w:rFonts w:cstheme="minorHAnsi"/>
            <w:noProof/>
            <w:webHidden/>
          </w:rPr>
          <w:fldChar w:fldCharType="separate"/>
        </w:r>
        <w:r w:rsidR="00806051" w:rsidRPr="00806051">
          <w:rPr>
            <w:rFonts w:cstheme="minorHAnsi"/>
            <w:noProof/>
            <w:webHidden/>
          </w:rPr>
          <w:t>6</w:t>
        </w:r>
        <w:r w:rsidR="00806051" w:rsidRPr="00806051">
          <w:rPr>
            <w:rFonts w:cstheme="minorHAnsi"/>
            <w:noProof/>
            <w:webHidden/>
          </w:rPr>
          <w:fldChar w:fldCharType="end"/>
        </w:r>
      </w:hyperlink>
    </w:p>
    <w:p w:rsidR="00806051" w:rsidRPr="00806051" w:rsidRDefault="00A02476">
      <w:pPr>
        <w:pStyle w:val="TOC5"/>
        <w:tabs>
          <w:tab w:val="right" w:leader="dot" w:pos="5030"/>
        </w:tabs>
        <w:rPr>
          <w:rFonts w:eastAsiaTheme="minorEastAsia" w:cstheme="minorHAnsi"/>
          <w:noProof/>
          <w:sz w:val="22"/>
          <w:lang w:val="en-US" w:eastAsia="en-US" w:bidi="ar-SA"/>
        </w:rPr>
      </w:pPr>
      <w:hyperlink w:anchor="_Toc498598054" w:history="1">
        <w:r w:rsidR="00806051" w:rsidRPr="00806051">
          <w:rPr>
            <w:rStyle w:val="Hyperlink"/>
            <w:rFonts w:eastAsia="PMingLiU" w:cstheme="minorHAnsi"/>
            <w:noProof/>
          </w:rPr>
          <w:t>電子通知</w:t>
        </w:r>
        <w:r w:rsidR="00806051" w:rsidRPr="00806051">
          <w:rPr>
            <w:rFonts w:cstheme="minorHAnsi"/>
            <w:noProof/>
            <w:webHidden/>
          </w:rPr>
          <w:tab/>
        </w:r>
        <w:r w:rsidR="00806051" w:rsidRPr="00806051">
          <w:rPr>
            <w:rFonts w:cstheme="minorHAnsi"/>
            <w:noProof/>
            <w:webHidden/>
          </w:rPr>
          <w:fldChar w:fldCharType="begin"/>
        </w:r>
        <w:r w:rsidR="00806051" w:rsidRPr="00806051">
          <w:rPr>
            <w:rFonts w:cstheme="minorHAnsi"/>
            <w:noProof/>
            <w:webHidden/>
          </w:rPr>
          <w:instrText xml:space="preserve"> PAGEREF _Toc498598054 \h </w:instrText>
        </w:r>
        <w:r w:rsidR="00806051" w:rsidRPr="00806051">
          <w:rPr>
            <w:rFonts w:cstheme="minorHAnsi"/>
            <w:noProof/>
            <w:webHidden/>
          </w:rPr>
        </w:r>
        <w:r w:rsidR="00806051" w:rsidRPr="00806051">
          <w:rPr>
            <w:rFonts w:cstheme="minorHAnsi"/>
            <w:noProof/>
            <w:webHidden/>
          </w:rPr>
          <w:fldChar w:fldCharType="separate"/>
        </w:r>
        <w:r w:rsidR="00806051" w:rsidRPr="00806051">
          <w:rPr>
            <w:rFonts w:cstheme="minorHAnsi"/>
            <w:noProof/>
            <w:webHidden/>
          </w:rPr>
          <w:t>6</w:t>
        </w:r>
        <w:r w:rsidR="00806051" w:rsidRPr="00806051">
          <w:rPr>
            <w:rFonts w:cstheme="minorHAnsi"/>
            <w:noProof/>
            <w:webHidden/>
          </w:rPr>
          <w:fldChar w:fldCharType="end"/>
        </w:r>
      </w:hyperlink>
    </w:p>
    <w:p w:rsidR="00806051" w:rsidRPr="00806051" w:rsidRDefault="00A02476">
      <w:pPr>
        <w:pStyle w:val="TOC5"/>
        <w:tabs>
          <w:tab w:val="right" w:leader="dot" w:pos="5030"/>
        </w:tabs>
        <w:rPr>
          <w:rFonts w:eastAsiaTheme="minorEastAsia" w:cstheme="minorHAnsi"/>
          <w:noProof/>
          <w:sz w:val="22"/>
          <w:lang w:val="en-US" w:eastAsia="en-US" w:bidi="ar-SA"/>
        </w:rPr>
      </w:pPr>
      <w:hyperlink w:anchor="_Toc498598055" w:history="1">
        <w:r w:rsidR="00806051" w:rsidRPr="00806051">
          <w:rPr>
            <w:rStyle w:val="Hyperlink"/>
            <w:rFonts w:eastAsia="PMingLiU" w:cstheme="minorHAnsi"/>
            <w:noProof/>
          </w:rPr>
          <w:t>使用權之重新指定</w:t>
        </w:r>
        <w:r w:rsidR="00806051" w:rsidRPr="00806051">
          <w:rPr>
            <w:rFonts w:cstheme="minorHAnsi"/>
            <w:noProof/>
            <w:webHidden/>
          </w:rPr>
          <w:tab/>
        </w:r>
        <w:r w:rsidR="00806051" w:rsidRPr="00806051">
          <w:rPr>
            <w:rFonts w:cstheme="minorHAnsi"/>
            <w:noProof/>
            <w:webHidden/>
          </w:rPr>
          <w:fldChar w:fldCharType="begin"/>
        </w:r>
        <w:r w:rsidR="00806051" w:rsidRPr="00806051">
          <w:rPr>
            <w:rFonts w:cstheme="minorHAnsi"/>
            <w:noProof/>
            <w:webHidden/>
          </w:rPr>
          <w:instrText xml:space="preserve"> PAGEREF _Toc498598055 \h </w:instrText>
        </w:r>
        <w:r w:rsidR="00806051" w:rsidRPr="00806051">
          <w:rPr>
            <w:rFonts w:cstheme="minorHAnsi"/>
            <w:noProof/>
            <w:webHidden/>
          </w:rPr>
        </w:r>
        <w:r w:rsidR="00806051" w:rsidRPr="00806051">
          <w:rPr>
            <w:rFonts w:cstheme="minorHAnsi"/>
            <w:noProof/>
            <w:webHidden/>
          </w:rPr>
          <w:fldChar w:fldCharType="separate"/>
        </w:r>
        <w:r w:rsidR="00806051" w:rsidRPr="00806051">
          <w:rPr>
            <w:rFonts w:cstheme="minorHAnsi"/>
            <w:noProof/>
            <w:webHidden/>
          </w:rPr>
          <w:t>6</w:t>
        </w:r>
        <w:r w:rsidR="00806051" w:rsidRPr="00806051">
          <w:rPr>
            <w:rFonts w:cstheme="minorHAnsi"/>
            <w:noProof/>
            <w:webHidden/>
          </w:rPr>
          <w:fldChar w:fldCharType="end"/>
        </w:r>
      </w:hyperlink>
    </w:p>
    <w:p w:rsidR="00806051" w:rsidRPr="00806051" w:rsidRDefault="00A02476">
      <w:pPr>
        <w:pStyle w:val="TOC5"/>
        <w:tabs>
          <w:tab w:val="right" w:leader="dot" w:pos="5030"/>
        </w:tabs>
        <w:rPr>
          <w:rFonts w:eastAsiaTheme="minorEastAsia" w:cstheme="minorHAnsi"/>
          <w:noProof/>
          <w:sz w:val="22"/>
          <w:lang w:val="en-US" w:eastAsia="en-US" w:bidi="ar-SA"/>
        </w:rPr>
      </w:pPr>
      <w:hyperlink w:anchor="_Toc498598056" w:history="1">
        <w:r w:rsidR="00806051" w:rsidRPr="00806051">
          <w:rPr>
            <w:rStyle w:val="Hyperlink"/>
            <w:rFonts w:eastAsia="PMingLiU" w:cstheme="minorHAnsi"/>
            <w:noProof/>
          </w:rPr>
          <w:t>字型元件</w:t>
        </w:r>
        <w:r w:rsidR="00806051" w:rsidRPr="00806051">
          <w:rPr>
            <w:rFonts w:cstheme="minorHAnsi"/>
            <w:noProof/>
            <w:webHidden/>
          </w:rPr>
          <w:tab/>
        </w:r>
        <w:r w:rsidR="00806051" w:rsidRPr="00806051">
          <w:rPr>
            <w:rFonts w:cstheme="minorHAnsi"/>
            <w:noProof/>
            <w:webHidden/>
          </w:rPr>
          <w:fldChar w:fldCharType="begin"/>
        </w:r>
        <w:r w:rsidR="00806051" w:rsidRPr="00806051">
          <w:rPr>
            <w:rFonts w:cstheme="minorHAnsi"/>
            <w:noProof/>
            <w:webHidden/>
          </w:rPr>
          <w:instrText xml:space="preserve"> PAGEREF _Toc498598056 \h </w:instrText>
        </w:r>
        <w:r w:rsidR="00806051" w:rsidRPr="00806051">
          <w:rPr>
            <w:rFonts w:cstheme="minorHAnsi"/>
            <w:noProof/>
            <w:webHidden/>
          </w:rPr>
        </w:r>
        <w:r w:rsidR="00806051" w:rsidRPr="00806051">
          <w:rPr>
            <w:rFonts w:cstheme="minorHAnsi"/>
            <w:noProof/>
            <w:webHidden/>
          </w:rPr>
          <w:fldChar w:fldCharType="separate"/>
        </w:r>
        <w:r w:rsidR="00806051" w:rsidRPr="00806051">
          <w:rPr>
            <w:rFonts w:cstheme="minorHAnsi"/>
            <w:noProof/>
            <w:webHidden/>
          </w:rPr>
          <w:t>6</w:t>
        </w:r>
        <w:r w:rsidR="00806051" w:rsidRPr="00806051">
          <w:rPr>
            <w:rFonts w:cstheme="minorHAnsi"/>
            <w:noProof/>
            <w:webHidden/>
          </w:rPr>
          <w:fldChar w:fldCharType="end"/>
        </w:r>
      </w:hyperlink>
    </w:p>
    <w:p w:rsidR="00806051" w:rsidRPr="00806051" w:rsidRDefault="00A02476">
      <w:pPr>
        <w:pStyle w:val="TOC5"/>
        <w:tabs>
          <w:tab w:val="right" w:leader="dot" w:pos="5030"/>
        </w:tabs>
        <w:rPr>
          <w:rFonts w:eastAsiaTheme="minorEastAsia" w:cstheme="minorHAnsi"/>
          <w:noProof/>
          <w:sz w:val="22"/>
          <w:lang w:val="en-US" w:eastAsia="en-US" w:bidi="ar-SA"/>
        </w:rPr>
      </w:pPr>
      <w:hyperlink w:anchor="_Toc498598057" w:history="1">
        <w:r w:rsidR="00806051" w:rsidRPr="00806051">
          <w:rPr>
            <w:rStyle w:val="Hyperlink"/>
            <w:rFonts w:eastAsia="PMingLiU" w:cstheme="minorHAnsi"/>
            <w:noProof/>
          </w:rPr>
          <w:t>競爭性基準測試</w:t>
        </w:r>
        <w:r w:rsidR="00806051" w:rsidRPr="00806051">
          <w:rPr>
            <w:rFonts w:cstheme="minorHAnsi"/>
            <w:noProof/>
            <w:webHidden/>
          </w:rPr>
          <w:tab/>
        </w:r>
        <w:r w:rsidR="00806051" w:rsidRPr="00806051">
          <w:rPr>
            <w:rFonts w:cstheme="minorHAnsi"/>
            <w:noProof/>
            <w:webHidden/>
          </w:rPr>
          <w:fldChar w:fldCharType="begin"/>
        </w:r>
        <w:r w:rsidR="00806051" w:rsidRPr="00806051">
          <w:rPr>
            <w:rFonts w:cstheme="minorHAnsi"/>
            <w:noProof/>
            <w:webHidden/>
          </w:rPr>
          <w:instrText xml:space="preserve"> PAGEREF _Toc498598057 \h </w:instrText>
        </w:r>
        <w:r w:rsidR="00806051" w:rsidRPr="00806051">
          <w:rPr>
            <w:rFonts w:cstheme="minorHAnsi"/>
            <w:noProof/>
            <w:webHidden/>
          </w:rPr>
        </w:r>
        <w:r w:rsidR="00806051" w:rsidRPr="00806051">
          <w:rPr>
            <w:rFonts w:cstheme="minorHAnsi"/>
            <w:noProof/>
            <w:webHidden/>
          </w:rPr>
          <w:fldChar w:fldCharType="separate"/>
        </w:r>
        <w:r w:rsidR="00806051" w:rsidRPr="00806051">
          <w:rPr>
            <w:rFonts w:cstheme="minorHAnsi"/>
            <w:noProof/>
            <w:webHidden/>
          </w:rPr>
          <w:t>6</w:t>
        </w:r>
        <w:r w:rsidR="00806051" w:rsidRPr="00806051">
          <w:rPr>
            <w:rFonts w:cstheme="minorHAnsi"/>
            <w:noProof/>
            <w:webHidden/>
          </w:rPr>
          <w:fldChar w:fldCharType="end"/>
        </w:r>
      </w:hyperlink>
    </w:p>
    <w:p w:rsidR="00806051" w:rsidRPr="00806051" w:rsidRDefault="00A02476">
      <w:pPr>
        <w:pStyle w:val="TOC5"/>
        <w:tabs>
          <w:tab w:val="right" w:leader="dot" w:pos="5030"/>
        </w:tabs>
        <w:rPr>
          <w:rFonts w:eastAsiaTheme="minorEastAsia" w:cstheme="minorHAnsi"/>
          <w:noProof/>
          <w:sz w:val="22"/>
          <w:lang w:val="en-US" w:eastAsia="en-US" w:bidi="ar-SA"/>
        </w:rPr>
      </w:pPr>
      <w:hyperlink w:anchor="_Toc498598058" w:history="1">
        <w:r w:rsidR="00806051" w:rsidRPr="00806051">
          <w:rPr>
            <w:rStyle w:val="Hyperlink"/>
            <w:rFonts w:eastAsia="PMingLiU" w:cstheme="minorHAnsi"/>
            <w:noProof/>
          </w:rPr>
          <w:t>多工</w:t>
        </w:r>
        <w:r w:rsidR="00806051" w:rsidRPr="00806051">
          <w:rPr>
            <w:rFonts w:cstheme="minorHAnsi"/>
            <w:noProof/>
            <w:webHidden/>
          </w:rPr>
          <w:tab/>
        </w:r>
        <w:r w:rsidR="00806051" w:rsidRPr="00806051">
          <w:rPr>
            <w:rFonts w:cstheme="minorHAnsi"/>
            <w:noProof/>
            <w:webHidden/>
          </w:rPr>
          <w:fldChar w:fldCharType="begin"/>
        </w:r>
        <w:r w:rsidR="00806051" w:rsidRPr="00806051">
          <w:rPr>
            <w:rFonts w:cstheme="minorHAnsi"/>
            <w:noProof/>
            <w:webHidden/>
          </w:rPr>
          <w:instrText xml:space="preserve"> PAGEREF _Toc498598058 \h </w:instrText>
        </w:r>
        <w:r w:rsidR="00806051" w:rsidRPr="00806051">
          <w:rPr>
            <w:rFonts w:cstheme="minorHAnsi"/>
            <w:noProof/>
            <w:webHidden/>
          </w:rPr>
        </w:r>
        <w:r w:rsidR="00806051" w:rsidRPr="00806051">
          <w:rPr>
            <w:rFonts w:cstheme="minorHAnsi"/>
            <w:noProof/>
            <w:webHidden/>
          </w:rPr>
          <w:fldChar w:fldCharType="separate"/>
        </w:r>
        <w:r w:rsidR="00806051" w:rsidRPr="00806051">
          <w:rPr>
            <w:rFonts w:cstheme="minorHAnsi"/>
            <w:noProof/>
            <w:webHidden/>
          </w:rPr>
          <w:t>6</w:t>
        </w:r>
        <w:r w:rsidR="00806051" w:rsidRPr="00806051">
          <w:rPr>
            <w:rFonts w:cstheme="minorHAnsi"/>
            <w:noProof/>
            <w:webHidden/>
          </w:rPr>
          <w:fldChar w:fldCharType="end"/>
        </w:r>
      </w:hyperlink>
    </w:p>
    <w:p w:rsidR="00806051" w:rsidRPr="00806051" w:rsidRDefault="00A02476">
      <w:pPr>
        <w:pStyle w:val="TOC1"/>
        <w:tabs>
          <w:tab w:val="right" w:leader="dot" w:pos="5030"/>
        </w:tabs>
        <w:rPr>
          <w:rFonts w:eastAsiaTheme="minorEastAsia" w:cstheme="minorHAnsi"/>
          <w:b w:val="0"/>
          <w:caps w:val="0"/>
          <w:noProof/>
          <w:sz w:val="22"/>
          <w:lang w:val="en-US" w:eastAsia="en-US" w:bidi="ar-SA"/>
        </w:rPr>
      </w:pPr>
      <w:hyperlink w:anchor="_Toc498598059" w:history="1">
        <w:r w:rsidR="00806051" w:rsidRPr="00806051">
          <w:rPr>
            <w:rStyle w:val="Hyperlink"/>
            <w:rFonts w:eastAsia="PMingLiU" w:cstheme="minorHAnsi"/>
            <w:noProof/>
          </w:rPr>
          <w:t>隱私權及安全性條款</w:t>
        </w:r>
        <w:r w:rsidR="00806051" w:rsidRPr="00806051">
          <w:rPr>
            <w:rFonts w:cstheme="minorHAnsi"/>
            <w:noProof/>
            <w:webHidden/>
          </w:rPr>
          <w:tab/>
        </w:r>
        <w:r w:rsidR="00806051" w:rsidRPr="00806051">
          <w:rPr>
            <w:rFonts w:cstheme="minorHAnsi"/>
            <w:noProof/>
            <w:webHidden/>
          </w:rPr>
          <w:fldChar w:fldCharType="begin"/>
        </w:r>
        <w:r w:rsidR="00806051" w:rsidRPr="00806051">
          <w:rPr>
            <w:rFonts w:cstheme="minorHAnsi"/>
            <w:noProof/>
            <w:webHidden/>
          </w:rPr>
          <w:instrText xml:space="preserve"> PAGEREF _Toc498598059 \h </w:instrText>
        </w:r>
        <w:r w:rsidR="00806051" w:rsidRPr="00806051">
          <w:rPr>
            <w:rFonts w:cstheme="minorHAnsi"/>
            <w:noProof/>
            <w:webHidden/>
          </w:rPr>
        </w:r>
        <w:r w:rsidR="00806051" w:rsidRPr="00806051">
          <w:rPr>
            <w:rFonts w:cstheme="minorHAnsi"/>
            <w:noProof/>
            <w:webHidden/>
          </w:rPr>
          <w:fldChar w:fldCharType="separate"/>
        </w:r>
        <w:r w:rsidR="00806051" w:rsidRPr="00806051">
          <w:rPr>
            <w:rFonts w:cstheme="minorHAnsi"/>
            <w:noProof/>
            <w:webHidden/>
          </w:rPr>
          <w:t>7</w:t>
        </w:r>
        <w:r w:rsidR="00806051" w:rsidRPr="00806051">
          <w:rPr>
            <w:rFonts w:cstheme="minorHAnsi"/>
            <w:noProof/>
            <w:webHidden/>
          </w:rPr>
          <w:fldChar w:fldCharType="end"/>
        </w:r>
      </w:hyperlink>
    </w:p>
    <w:p w:rsidR="00806051" w:rsidRPr="00806051" w:rsidRDefault="00A02476">
      <w:pPr>
        <w:pStyle w:val="TOC3"/>
        <w:rPr>
          <w:rFonts w:eastAsiaTheme="minorEastAsia" w:cstheme="minorHAnsi"/>
          <w:b w:val="0"/>
          <w:smallCaps w:val="0"/>
          <w:sz w:val="22"/>
          <w:lang w:val="en-US" w:eastAsia="en-US" w:bidi="ar-SA"/>
        </w:rPr>
      </w:pPr>
      <w:hyperlink w:anchor="_Toc498598060" w:history="1">
        <w:r w:rsidR="00806051" w:rsidRPr="00806051">
          <w:rPr>
            <w:rStyle w:val="Hyperlink"/>
            <w:rFonts w:eastAsia="PMingLiU" w:cstheme="minorHAnsi"/>
          </w:rPr>
          <w:t>一般隱私權及安全性條款</w:t>
        </w:r>
        <w:r w:rsidR="00806051" w:rsidRPr="00806051">
          <w:rPr>
            <w:rFonts w:cstheme="minorHAnsi"/>
            <w:webHidden/>
          </w:rPr>
          <w:tab/>
        </w:r>
        <w:r w:rsidR="00806051" w:rsidRPr="00806051">
          <w:rPr>
            <w:rFonts w:cstheme="minorHAnsi"/>
            <w:webHidden/>
          </w:rPr>
          <w:fldChar w:fldCharType="begin"/>
        </w:r>
        <w:r w:rsidR="00806051" w:rsidRPr="00806051">
          <w:rPr>
            <w:rFonts w:cstheme="minorHAnsi"/>
            <w:webHidden/>
          </w:rPr>
          <w:instrText xml:space="preserve"> PAGEREF _Toc498598060 \h </w:instrText>
        </w:r>
        <w:r w:rsidR="00806051" w:rsidRPr="00806051">
          <w:rPr>
            <w:rFonts w:cstheme="minorHAnsi"/>
            <w:webHidden/>
          </w:rPr>
        </w:r>
        <w:r w:rsidR="00806051" w:rsidRPr="00806051">
          <w:rPr>
            <w:rFonts w:cstheme="minorHAnsi"/>
            <w:webHidden/>
          </w:rPr>
          <w:fldChar w:fldCharType="separate"/>
        </w:r>
        <w:r w:rsidR="00806051" w:rsidRPr="00806051">
          <w:rPr>
            <w:rFonts w:cstheme="minorHAnsi"/>
            <w:webHidden/>
          </w:rPr>
          <w:t>7</w:t>
        </w:r>
        <w:r w:rsidR="00806051" w:rsidRPr="00806051">
          <w:rPr>
            <w:rFonts w:cstheme="minorHAnsi"/>
            <w:webHidden/>
          </w:rPr>
          <w:fldChar w:fldCharType="end"/>
        </w:r>
      </w:hyperlink>
    </w:p>
    <w:p w:rsidR="00806051" w:rsidRPr="00806051" w:rsidRDefault="00A02476">
      <w:pPr>
        <w:pStyle w:val="TOC5"/>
        <w:tabs>
          <w:tab w:val="right" w:leader="dot" w:pos="5030"/>
        </w:tabs>
        <w:rPr>
          <w:rFonts w:eastAsiaTheme="minorEastAsia" w:cstheme="minorHAnsi"/>
          <w:noProof/>
          <w:sz w:val="22"/>
          <w:lang w:val="en-US" w:eastAsia="en-US" w:bidi="ar-SA"/>
        </w:rPr>
      </w:pPr>
      <w:hyperlink w:anchor="_Toc498598061" w:history="1">
        <w:r w:rsidR="00806051" w:rsidRPr="00806051">
          <w:rPr>
            <w:rStyle w:val="Hyperlink"/>
            <w:rFonts w:eastAsia="PMingLiU" w:cstheme="minorHAnsi"/>
            <w:noProof/>
          </w:rPr>
          <w:t>範圍</w:t>
        </w:r>
        <w:r w:rsidR="00806051" w:rsidRPr="00806051">
          <w:rPr>
            <w:rFonts w:cstheme="minorHAnsi"/>
            <w:noProof/>
            <w:webHidden/>
          </w:rPr>
          <w:tab/>
        </w:r>
        <w:r w:rsidR="00806051" w:rsidRPr="00806051">
          <w:rPr>
            <w:rFonts w:cstheme="minorHAnsi"/>
            <w:noProof/>
            <w:webHidden/>
          </w:rPr>
          <w:fldChar w:fldCharType="begin"/>
        </w:r>
        <w:r w:rsidR="00806051" w:rsidRPr="00806051">
          <w:rPr>
            <w:rFonts w:cstheme="minorHAnsi"/>
            <w:noProof/>
            <w:webHidden/>
          </w:rPr>
          <w:instrText xml:space="preserve"> PAGEREF _Toc498598061 \h </w:instrText>
        </w:r>
        <w:r w:rsidR="00806051" w:rsidRPr="00806051">
          <w:rPr>
            <w:rFonts w:cstheme="minorHAnsi"/>
            <w:noProof/>
            <w:webHidden/>
          </w:rPr>
        </w:r>
        <w:r w:rsidR="00806051" w:rsidRPr="00806051">
          <w:rPr>
            <w:rFonts w:cstheme="minorHAnsi"/>
            <w:noProof/>
            <w:webHidden/>
          </w:rPr>
          <w:fldChar w:fldCharType="separate"/>
        </w:r>
        <w:r w:rsidR="00806051" w:rsidRPr="00806051">
          <w:rPr>
            <w:rFonts w:cstheme="minorHAnsi"/>
            <w:noProof/>
            <w:webHidden/>
          </w:rPr>
          <w:t>7</w:t>
        </w:r>
        <w:r w:rsidR="00806051" w:rsidRPr="00806051">
          <w:rPr>
            <w:rFonts w:cstheme="minorHAnsi"/>
            <w:noProof/>
            <w:webHidden/>
          </w:rPr>
          <w:fldChar w:fldCharType="end"/>
        </w:r>
      </w:hyperlink>
    </w:p>
    <w:p w:rsidR="00806051" w:rsidRPr="00806051" w:rsidRDefault="00A02476">
      <w:pPr>
        <w:pStyle w:val="TOC5"/>
        <w:tabs>
          <w:tab w:val="right" w:leader="dot" w:pos="5030"/>
        </w:tabs>
        <w:rPr>
          <w:rFonts w:eastAsiaTheme="minorEastAsia" w:cstheme="minorHAnsi"/>
          <w:noProof/>
          <w:sz w:val="22"/>
          <w:lang w:val="en-US" w:eastAsia="en-US" w:bidi="ar-SA"/>
        </w:rPr>
      </w:pPr>
      <w:hyperlink w:anchor="_Toc498598062" w:history="1">
        <w:r w:rsidR="00806051" w:rsidRPr="00806051">
          <w:rPr>
            <w:rStyle w:val="Hyperlink"/>
            <w:rFonts w:eastAsia="PMingLiU" w:cstheme="minorHAnsi"/>
            <w:noProof/>
          </w:rPr>
          <w:t>客戶資料之使用</w:t>
        </w:r>
        <w:r w:rsidR="00806051" w:rsidRPr="00806051">
          <w:rPr>
            <w:rFonts w:cstheme="minorHAnsi"/>
            <w:noProof/>
            <w:webHidden/>
          </w:rPr>
          <w:tab/>
        </w:r>
        <w:r w:rsidR="00806051" w:rsidRPr="00806051">
          <w:rPr>
            <w:rFonts w:cstheme="minorHAnsi"/>
            <w:noProof/>
            <w:webHidden/>
          </w:rPr>
          <w:fldChar w:fldCharType="begin"/>
        </w:r>
        <w:r w:rsidR="00806051" w:rsidRPr="00806051">
          <w:rPr>
            <w:rFonts w:cstheme="minorHAnsi"/>
            <w:noProof/>
            <w:webHidden/>
          </w:rPr>
          <w:instrText xml:space="preserve"> PAGEREF _Toc498598062 \h </w:instrText>
        </w:r>
        <w:r w:rsidR="00806051" w:rsidRPr="00806051">
          <w:rPr>
            <w:rFonts w:cstheme="minorHAnsi"/>
            <w:noProof/>
            <w:webHidden/>
          </w:rPr>
        </w:r>
        <w:r w:rsidR="00806051" w:rsidRPr="00806051">
          <w:rPr>
            <w:rFonts w:cstheme="minorHAnsi"/>
            <w:noProof/>
            <w:webHidden/>
          </w:rPr>
          <w:fldChar w:fldCharType="separate"/>
        </w:r>
        <w:r w:rsidR="00806051" w:rsidRPr="00806051">
          <w:rPr>
            <w:rFonts w:cstheme="minorHAnsi"/>
            <w:noProof/>
            <w:webHidden/>
          </w:rPr>
          <w:t>7</w:t>
        </w:r>
        <w:r w:rsidR="00806051" w:rsidRPr="00806051">
          <w:rPr>
            <w:rFonts w:cstheme="minorHAnsi"/>
            <w:noProof/>
            <w:webHidden/>
          </w:rPr>
          <w:fldChar w:fldCharType="end"/>
        </w:r>
      </w:hyperlink>
    </w:p>
    <w:p w:rsidR="00806051" w:rsidRPr="00806051" w:rsidRDefault="00A02476">
      <w:pPr>
        <w:pStyle w:val="TOC5"/>
        <w:tabs>
          <w:tab w:val="right" w:leader="dot" w:pos="5030"/>
        </w:tabs>
        <w:rPr>
          <w:rFonts w:eastAsiaTheme="minorEastAsia" w:cstheme="minorHAnsi"/>
          <w:noProof/>
          <w:sz w:val="22"/>
          <w:lang w:val="en-US" w:eastAsia="en-US" w:bidi="ar-SA"/>
        </w:rPr>
      </w:pPr>
      <w:hyperlink w:anchor="_Toc498598063" w:history="1">
        <w:r w:rsidR="00806051" w:rsidRPr="00806051">
          <w:rPr>
            <w:rStyle w:val="Hyperlink"/>
            <w:rFonts w:eastAsia="PMingLiU" w:cstheme="minorHAnsi"/>
            <w:noProof/>
          </w:rPr>
          <w:t>個人資料之處理</w:t>
        </w:r>
        <w:r w:rsidR="00806051" w:rsidRPr="00806051">
          <w:rPr>
            <w:rFonts w:cstheme="minorHAnsi"/>
            <w:noProof/>
            <w:webHidden/>
          </w:rPr>
          <w:tab/>
        </w:r>
        <w:r w:rsidR="00806051" w:rsidRPr="00806051">
          <w:rPr>
            <w:rFonts w:cstheme="minorHAnsi"/>
            <w:noProof/>
            <w:webHidden/>
          </w:rPr>
          <w:fldChar w:fldCharType="begin"/>
        </w:r>
        <w:r w:rsidR="00806051" w:rsidRPr="00806051">
          <w:rPr>
            <w:rFonts w:cstheme="minorHAnsi"/>
            <w:noProof/>
            <w:webHidden/>
          </w:rPr>
          <w:instrText xml:space="preserve"> PAGEREF _Toc498598063 \h </w:instrText>
        </w:r>
        <w:r w:rsidR="00806051" w:rsidRPr="00806051">
          <w:rPr>
            <w:rFonts w:cstheme="minorHAnsi"/>
            <w:noProof/>
            <w:webHidden/>
          </w:rPr>
        </w:r>
        <w:r w:rsidR="00806051" w:rsidRPr="00806051">
          <w:rPr>
            <w:rFonts w:cstheme="minorHAnsi"/>
            <w:noProof/>
            <w:webHidden/>
          </w:rPr>
          <w:fldChar w:fldCharType="separate"/>
        </w:r>
        <w:r w:rsidR="00806051" w:rsidRPr="00806051">
          <w:rPr>
            <w:rFonts w:cstheme="minorHAnsi"/>
            <w:noProof/>
            <w:webHidden/>
          </w:rPr>
          <w:t>7</w:t>
        </w:r>
        <w:r w:rsidR="00806051" w:rsidRPr="00806051">
          <w:rPr>
            <w:rFonts w:cstheme="minorHAnsi"/>
            <w:noProof/>
            <w:webHidden/>
          </w:rPr>
          <w:fldChar w:fldCharType="end"/>
        </w:r>
      </w:hyperlink>
    </w:p>
    <w:p w:rsidR="00806051" w:rsidRPr="00806051" w:rsidRDefault="00A02476">
      <w:pPr>
        <w:pStyle w:val="TOC5"/>
        <w:tabs>
          <w:tab w:val="right" w:leader="dot" w:pos="5030"/>
        </w:tabs>
        <w:rPr>
          <w:rFonts w:eastAsiaTheme="minorEastAsia" w:cstheme="minorHAnsi"/>
          <w:noProof/>
          <w:sz w:val="22"/>
          <w:lang w:val="en-US" w:eastAsia="en-US" w:bidi="ar-SA"/>
        </w:rPr>
      </w:pPr>
      <w:hyperlink w:anchor="_Toc498598064" w:history="1">
        <w:r w:rsidR="00806051" w:rsidRPr="00806051">
          <w:rPr>
            <w:rStyle w:val="Hyperlink"/>
            <w:rFonts w:eastAsia="PMingLiU" w:cstheme="minorHAnsi"/>
            <w:noProof/>
          </w:rPr>
          <w:t>支援資料之使用</w:t>
        </w:r>
        <w:r w:rsidR="00806051" w:rsidRPr="00806051">
          <w:rPr>
            <w:rFonts w:cstheme="minorHAnsi"/>
            <w:noProof/>
            <w:webHidden/>
          </w:rPr>
          <w:tab/>
        </w:r>
        <w:r w:rsidR="00806051" w:rsidRPr="00806051">
          <w:rPr>
            <w:rFonts w:cstheme="minorHAnsi"/>
            <w:noProof/>
            <w:webHidden/>
          </w:rPr>
          <w:fldChar w:fldCharType="begin"/>
        </w:r>
        <w:r w:rsidR="00806051" w:rsidRPr="00806051">
          <w:rPr>
            <w:rFonts w:cstheme="minorHAnsi"/>
            <w:noProof/>
            <w:webHidden/>
          </w:rPr>
          <w:instrText xml:space="preserve"> PAGEREF _Toc498598064 \h </w:instrText>
        </w:r>
        <w:r w:rsidR="00806051" w:rsidRPr="00806051">
          <w:rPr>
            <w:rFonts w:cstheme="minorHAnsi"/>
            <w:noProof/>
            <w:webHidden/>
          </w:rPr>
        </w:r>
        <w:r w:rsidR="00806051" w:rsidRPr="00806051">
          <w:rPr>
            <w:rFonts w:cstheme="minorHAnsi"/>
            <w:noProof/>
            <w:webHidden/>
          </w:rPr>
          <w:fldChar w:fldCharType="separate"/>
        </w:r>
        <w:r w:rsidR="00806051" w:rsidRPr="00806051">
          <w:rPr>
            <w:rFonts w:cstheme="minorHAnsi"/>
            <w:noProof/>
            <w:webHidden/>
          </w:rPr>
          <w:t>7</w:t>
        </w:r>
        <w:r w:rsidR="00806051" w:rsidRPr="00806051">
          <w:rPr>
            <w:rFonts w:cstheme="minorHAnsi"/>
            <w:noProof/>
            <w:webHidden/>
          </w:rPr>
          <w:fldChar w:fldCharType="end"/>
        </w:r>
      </w:hyperlink>
    </w:p>
    <w:p w:rsidR="00806051" w:rsidRPr="00806051" w:rsidRDefault="00A02476">
      <w:pPr>
        <w:pStyle w:val="TOC5"/>
        <w:tabs>
          <w:tab w:val="right" w:leader="dot" w:pos="5030"/>
        </w:tabs>
        <w:rPr>
          <w:rFonts w:eastAsiaTheme="minorEastAsia" w:cstheme="minorHAnsi"/>
          <w:noProof/>
          <w:sz w:val="22"/>
          <w:lang w:val="en-US" w:eastAsia="en-US" w:bidi="ar-SA"/>
        </w:rPr>
      </w:pPr>
      <w:hyperlink w:anchor="_Toc498598065" w:history="1">
        <w:r w:rsidR="00806051" w:rsidRPr="00806051">
          <w:rPr>
            <w:rStyle w:val="Hyperlink"/>
            <w:rFonts w:eastAsia="PMingLiU" w:cstheme="minorHAnsi"/>
            <w:noProof/>
          </w:rPr>
          <w:t>客戶資料及支援資料之揭露</w:t>
        </w:r>
        <w:r w:rsidR="00806051" w:rsidRPr="00806051">
          <w:rPr>
            <w:rFonts w:cstheme="minorHAnsi"/>
            <w:noProof/>
            <w:webHidden/>
          </w:rPr>
          <w:tab/>
        </w:r>
        <w:r w:rsidR="00806051" w:rsidRPr="00806051">
          <w:rPr>
            <w:rFonts w:cstheme="minorHAnsi"/>
            <w:noProof/>
            <w:webHidden/>
          </w:rPr>
          <w:fldChar w:fldCharType="begin"/>
        </w:r>
        <w:r w:rsidR="00806051" w:rsidRPr="00806051">
          <w:rPr>
            <w:rFonts w:cstheme="minorHAnsi"/>
            <w:noProof/>
            <w:webHidden/>
          </w:rPr>
          <w:instrText xml:space="preserve"> PAGEREF _Toc498598065 \h </w:instrText>
        </w:r>
        <w:r w:rsidR="00806051" w:rsidRPr="00806051">
          <w:rPr>
            <w:rFonts w:cstheme="minorHAnsi"/>
            <w:noProof/>
            <w:webHidden/>
          </w:rPr>
        </w:r>
        <w:r w:rsidR="00806051" w:rsidRPr="00806051">
          <w:rPr>
            <w:rFonts w:cstheme="minorHAnsi"/>
            <w:noProof/>
            <w:webHidden/>
          </w:rPr>
          <w:fldChar w:fldCharType="separate"/>
        </w:r>
        <w:r w:rsidR="00806051" w:rsidRPr="00806051">
          <w:rPr>
            <w:rFonts w:cstheme="minorHAnsi"/>
            <w:noProof/>
            <w:webHidden/>
          </w:rPr>
          <w:t>7</w:t>
        </w:r>
        <w:r w:rsidR="00806051" w:rsidRPr="00806051">
          <w:rPr>
            <w:rFonts w:cstheme="minorHAnsi"/>
            <w:noProof/>
            <w:webHidden/>
          </w:rPr>
          <w:fldChar w:fldCharType="end"/>
        </w:r>
      </w:hyperlink>
    </w:p>
    <w:p w:rsidR="00806051" w:rsidRPr="00806051" w:rsidRDefault="00A02476">
      <w:pPr>
        <w:pStyle w:val="TOC5"/>
        <w:tabs>
          <w:tab w:val="right" w:leader="dot" w:pos="5030"/>
        </w:tabs>
        <w:rPr>
          <w:rFonts w:eastAsiaTheme="minorEastAsia" w:cstheme="minorHAnsi"/>
          <w:noProof/>
          <w:sz w:val="22"/>
          <w:lang w:val="en-US" w:eastAsia="en-US" w:bidi="ar-SA"/>
        </w:rPr>
      </w:pPr>
      <w:hyperlink w:anchor="_Toc498598066" w:history="1">
        <w:r w:rsidR="00806051" w:rsidRPr="00806051">
          <w:rPr>
            <w:rStyle w:val="Hyperlink"/>
            <w:rFonts w:eastAsia="PMingLiU" w:cstheme="minorHAnsi"/>
            <w:noProof/>
          </w:rPr>
          <w:t>教育機構</w:t>
        </w:r>
        <w:r w:rsidR="00806051" w:rsidRPr="00806051">
          <w:rPr>
            <w:rFonts w:cstheme="minorHAnsi"/>
            <w:noProof/>
            <w:webHidden/>
          </w:rPr>
          <w:tab/>
        </w:r>
        <w:r w:rsidR="00806051" w:rsidRPr="00806051">
          <w:rPr>
            <w:rFonts w:cstheme="minorHAnsi"/>
            <w:noProof/>
            <w:webHidden/>
          </w:rPr>
          <w:fldChar w:fldCharType="begin"/>
        </w:r>
        <w:r w:rsidR="00806051" w:rsidRPr="00806051">
          <w:rPr>
            <w:rFonts w:cstheme="minorHAnsi"/>
            <w:noProof/>
            <w:webHidden/>
          </w:rPr>
          <w:instrText xml:space="preserve"> PAGEREF _Toc498598066 \h </w:instrText>
        </w:r>
        <w:r w:rsidR="00806051" w:rsidRPr="00806051">
          <w:rPr>
            <w:rFonts w:cstheme="minorHAnsi"/>
            <w:noProof/>
            <w:webHidden/>
          </w:rPr>
        </w:r>
        <w:r w:rsidR="00806051" w:rsidRPr="00806051">
          <w:rPr>
            <w:rFonts w:cstheme="minorHAnsi"/>
            <w:noProof/>
            <w:webHidden/>
          </w:rPr>
          <w:fldChar w:fldCharType="separate"/>
        </w:r>
        <w:r w:rsidR="00806051" w:rsidRPr="00806051">
          <w:rPr>
            <w:rFonts w:cstheme="minorHAnsi"/>
            <w:noProof/>
            <w:webHidden/>
          </w:rPr>
          <w:t>7</w:t>
        </w:r>
        <w:r w:rsidR="00806051" w:rsidRPr="00806051">
          <w:rPr>
            <w:rFonts w:cstheme="minorHAnsi"/>
            <w:noProof/>
            <w:webHidden/>
          </w:rPr>
          <w:fldChar w:fldCharType="end"/>
        </w:r>
      </w:hyperlink>
    </w:p>
    <w:p w:rsidR="00806051" w:rsidRPr="00806051" w:rsidRDefault="00A02476">
      <w:pPr>
        <w:pStyle w:val="TOC5"/>
        <w:tabs>
          <w:tab w:val="right" w:leader="dot" w:pos="5030"/>
        </w:tabs>
        <w:rPr>
          <w:rFonts w:eastAsiaTheme="minorEastAsia" w:cstheme="minorHAnsi"/>
          <w:noProof/>
          <w:sz w:val="22"/>
          <w:lang w:val="en-US" w:eastAsia="en-US" w:bidi="ar-SA"/>
        </w:rPr>
      </w:pPr>
      <w:hyperlink w:anchor="_Toc498598067" w:history="1">
        <w:r w:rsidR="00806051" w:rsidRPr="00806051">
          <w:rPr>
            <w:rStyle w:val="Hyperlink"/>
            <w:rFonts w:eastAsia="PMingLiU" w:cstheme="minorHAnsi"/>
            <w:noProof/>
          </w:rPr>
          <w:t xml:space="preserve">HIPAA </w:t>
        </w:r>
        <w:r w:rsidR="00806051" w:rsidRPr="00806051">
          <w:rPr>
            <w:rStyle w:val="Hyperlink"/>
            <w:rFonts w:eastAsia="PMingLiU" w:cstheme="minorHAnsi"/>
            <w:noProof/>
          </w:rPr>
          <w:t>商業關係企業</w:t>
        </w:r>
        <w:r w:rsidR="00806051" w:rsidRPr="00806051">
          <w:rPr>
            <w:rFonts w:cstheme="minorHAnsi"/>
            <w:noProof/>
            <w:webHidden/>
          </w:rPr>
          <w:tab/>
        </w:r>
        <w:r w:rsidR="00806051" w:rsidRPr="00806051">
          <w:rPr>
            <w:rFonts w:cstheme="minorHAnsi"/>
            <w:noProof/>
            <w:webHidden/>
          </w:rPr>
          <w:fldChar w:fldCharType="begin"/>
        </w:r>
        <w:r w:rsidR="00806051" w:rsidRPr="00806051">
          <w:rPr>
            <w:rFonts w:cstheme="minorHAnsi"/>
            <w:noProof/>
            <w:webHidden/>
          </w:rPr>
          <w:instrText xml:space="preserve"> PAGEREF _Toc498598067 \h </w:instrText>
        </w:r>
        <w:r w:rsidR="00806051" w:rsidRPr="00806051">
          <w:rPr>
            <w:rFonts w:cstheme="minorHAnsi"/>
            <w:noProof/>
            <w:webHidden/>
          </w:rPr>
        </w:r>
        <w:r w:rsidR="00806051" w:rsidRPr="00806051">
          <w:rPr>
            <w:rFonts w:cstheme="minorHAnsi"/>
            <w:noProof/>
            <w:webHidden/>
          </w:rPr>
          <w:fldChar w:fldCharType="separate"/>
        </w:r>
        <w:r w:rsidR="00806051" w:rsidRPr="00806051">
          <w:rPr>
            <w:rFonts w:cstheme="minorHAnsi"/>
            <w:noProof/>
            <w:webHidden/>
          </w:rPr>
          <w:t>8</w:t>
        </w:r>
        <w:r w:rsidR="00806051" w:rsidRPr="00806051">
          <w:rPr>
            <w:rFonts w:cstheme="minorHAnsi"/>
            <w:noProof/>
            <w:webHidden/>
          </w:rPr>
          <w:fldChar w:fldCharType="end"/>
        </w:r>
      </w:hyperlink>
    </w:p>
    <w:p w:rsidR="00806051" w:rsidRPr="00806051" w:rsidRDefault="00A02476">
      <w:pPr>
        <w:pStyle w:val="TOC5"/>
        <w:tabs>
          <w:tab w:val="right" w:leader="dot" w:pos="5030"/>
        </w:tabs>
        <w:rPr>
          <w:rFonts w:eastAsiaTheme="minorEastAsia" w:cstheme="minorHAnsi"/>
          <w:noProof/>
          <w:sz w:val="22"/>
          <w:lang w:val="en-US" w:eastAsia="en-US" w:bidi="ar-SA"/>
        </w:rPr>
      </w:pPr>
      <w:hyperlink w:anchor="_Toc498598068" w:history="1">
        <w:r w:rsidR="00806051" w:rsidRPr="00806051">
          <w:rPr>
            <w:rStyle w:val="Hyperlink"/>
            <w:rFonts w:eastAsia="PMingLiU" w:cstheme="minorHAnsi"/>
            <w:noProof/>
          </w:rPr>
          <w:t>安全性</w:t>
        </w:r>
        <w:r w:rsidR="00806051" w:rsidRPr="00806051">
          <w:rPr>
            <w:rFonts w:cstheme="minorHAnsi"/>
            <w:noProof/>
            <w:webHidden/>
          </w:rPr>
          <w:tab/>
        </w:r>
        <w:r w:rsidR="00806051" w:rsidRPr="00806051">
          <w:rPr>
            <w:rFonts w:cstheme="minorHAnsi"/>
            <w:noProof/>
            <w:webHidden/>
          </w:rPr>
          <w:fldChar w:fldCharType="begin"/>
        </w:r>
        <w:r w:rsidR="00806051" w:rsidRPr="00806051">
          <w:rPr>
            <w:rFonts w:cstheme="minorHAnsi"/>
            <w:noProof/>
            <w:webHidden/>
          </w:rPr>
          <w:instrText xml:space="preserve"> PAGEREF _Toc498598068 \h </w:instrText>
        </w:r>
        <w:r w:rsidR="00806051" w:rsidRPr="00806051">
          <w:rPr>
            <w:rFonts w:cstheme="minorHAnsi"/>
            <w:noProof/>
            <w:webHidden/>
          </w:rPr>
        </w:r>
        <w:r w:rsidR="00806051" w:rsidRPr="00806051">
          <w:rPr>
            <w:rFonts w:cstheme="minorHAnsi"/>
            <w:noProof/>
            <w:webHidden/>
          </w:rPr>
          <w:fldChar w:fldCharType="separate"/>
        </w:r>
        <w:r w:rsidR="00806051" w:rsidRPr="00806051">
          <w:rPr>
            <w:rFonts w:cstheme="minorHAnsi"/>
            <w:noProof/>
            <w:webHidden/>
          </w:rPr>
          <w:t>8</w:t>
        </w:r>
        <w:r w:rsidR="00806051" w:rsidRPr="00806051">
          <w:rPr>
            <w:rFonts w:cstheme="minorHAnsi"/>
            <w:noProof/>
            <w:webHidden/>
          </w:rPr>
          <w:fldChar w:fldCharType="end"/>
        </w:r>
      </w:hyperlink>
    </w:p>
    <w:p w:rsidR="00806051" w:rsidRPr="00806051" w:rsidRDefault="00A02476">
      <w:pPr>
        <w:pStyle w:val="TOC5"/>
        <w:tabs>
          <w:tab w:val="right" w:leader="dot" w:pos="5030"/>
        </w:tabs>
        <w:rPr>
          <w:rFonts w:eastAsiaTheme="minorEastAsia" w:cstheme="minorHAnsi"/>
          <w:noProof/>
          <w:sz w:val="22"/>
          <w:lang w:val="en-US" w:eastAsia="en-US" w:bidi="ar-SA"/>
        </w:rPr>
      </w:pPr>
      <w:hyperlink w:anchor="_Toc498598069" w:history="1">
        <w:r w:rsidR="00806051" w:rsidRPr="00806051">
          <w:rPr>
            <w:rStyle w:val="Hyperlink"/>
            <w:rFonts w:eastAsia="PMingLiU" w:cstheme="minorHAnsi"/>
            <w:noProof/>
          </w:rPr>
          <w:t>安全性附隨事件通知</w:t>
        </w:r>
        <w:r w:rsidR="00806051" w:rsidRPr="00806051">
          <w:rPr>
            <w:rFonts w:cstheme="minorHAnsi"/>
            <w:noProof/>
            <w:webHidden/>
          </w:rPr>
          <w:tab/>
        </w:r>
        <w:r w:rsidR="00806051" w:rsidRPr="00806051">
          <w:rPr>
            <w:rFonts w:cstheme="minorHAnsi"/>
            <w:noProof/>
            <w:webHidden/>
          </w:rPr>
          <w:fldChar w:fldCharType="begin"/>
        </w:r>
        <w:r w:rsidR="00806051" w:rsidRPr="00806051">
          <w:rPr>
            <w:rFonts w:cstheme="minorHAnsi"/>
            <w:noProof/>
            <w:webHidden/>
          </w:rPr>
          <w:instrText xml:space="preserve"> PAGEREF _Toc498598069 \h </w:instrText>
        </w:r>
        <w:r w:rsidR="00806051" w:rsidRPr="00806051">
          <w:rPr>
            <w:rFonts w:cstheme="minorHAnsi"/>
            <w:noProof/>
            <w:webHidden/>
          </w:rPr>
        </w:r>
        <w:r w:rsidR="00806051" w:rsidRPr="00806051">
          <w:rPr>
            <w:rFonts w:cstheme="minorHAnsi"/>
            <w:noProof/>
            <w:webHidden/>
          </w:rPr>
          <w:fldChar w:fldCharType="separate"/>
        </w:r>
        <w:r w:rsidR="00806051" w:rsidRPr="00806051">
          <w:rPr>
            <w:rFonts w:cstheme="minorHAnsi"/>
            <w:noProof/>
            <w:webHidden/>
          </w:rPr>
          <w:t>8</w:t>
        </w:r>
        <w:r w:rsidR="00806051" w:rsidRPr="00806051">
          <w:rPr>
            <w:rFonts w:cstheme="minorHAnsi"/>
            <w:noProof/>
            <w:webHidden/>
          </w:rPr>
          <w:fldChar w:fldCharType="end"/>
        </w:r>
      </w:hyperlink>
    </w:p>
    <w:p w:rsidR="00806051" w:rsidRPr="00806051" w:rsidRDefault="00A02476">
      <w:pPr>
        <w:pStyle w:val="TOC5"/>
        <w:tabs>
          <w:tab w:val="right" w:leader="dot" w:pos="5030"/>
        </w:tabs>
        <w:rPr>
          <w:rFonts w:eastAsiaTheme="minorEastAsia" w:cstheme="minorHAnsi"/>
          <w:noProof/>
          <w:sz w:val="22"/>
          <w:lang w:val="en-US" w:eastAsia="en-US" w:bidi="ar-SA"/>
        </w:rPr>
      </w:pPr>
      <w:hyperlink w:anchor="_Toc498598070" w:history="1">
        <w:r w:rsidR="00806051" w:rsidRPr="00806051">
          <w:rPr>
            <w:rStyle w:val="Hyperlink"/>
            <w:rFonts w:eastAsia="PMingLiU" w:cstheme="minorHAnsi"/>
            <w:noProof/>
          </w:rPr>
          <w:t>資料處理之地點</w:t>
        </w:r>
        <w:r w:rsidR="00806051" w:rsidRPr="00806051">
          <w:rPr>
            <w:rFonts w:cstheme="minorHAnsi"/>
            <w:noProof/>
            <w:webHidden/>
          </w:rPr>
          <w:tab/>
        </w:r>
        <w:r w:rsidR="00806051" w:rsidRPr="00806051">
          <w:rPr>
            <w:rFonts w:cstheme="minorHAnsi"/>
            <w:noProof/>
            <w:webHidden/>
          </w:rPr>
          <w:fldChar w:fldCharType="begin"/>
        </w:r>
        <w:r w:rsidR="00806051" w:rsidRPr="00806051">
          <w:rPr>
            <w:rFonts w:cstheme="minorHAnsi"/>
            <w:noProof/>
            <w:webHidden/>
          </w:rPr>
          <w:instrText xml:space="preserve"> PAGEREF _Toc498598070 \h </w:instrText>
        </w:r>
        <w:r w:rsidR="00806051" w:rsidRPr="00806051">
          <w:rPr>
            <w:rFonts w:cstheme="minorHAnsi"/>
            <w:noProof/>
            <w:webHidden/>
          </w:rPr>
        </w:r>
        <w:r w:rsidR="00806051" w:rsidRPr="00806051">
          <w:rPr>
            <w:rFonts w:cstheme="minorHAnsi"/>
            <w:noProof/>
            <w:webHidden/>
          </w:rPr>
          <w:fldChar w:fldCharType="separate"/>
        </w:r>
        <w:r w:rsidR="00806051" w:rsidRPr="00806051">
          <w:rPr>
            <w:rFonts w:cstheme="minorHAnsi"/>
            <w:noProof/>
            <w:webHidden/>
          </w:rPr>
          <w:t>8</w:t>
        </w:r>
        <w:r w:rsidR="00806051" w:rsidRPr="00806051">
          <w:rPr>
            <w:rFonts w:cstheme="minorHAnsi"/>
            <w:noProof/>
            <w:webHidden/>
          </w:rPr>
          <w:fldChar w:fldCharType="end"/>
        </w:r>
      </w:hyperlink>
    </w:p>
    <w:p w:rsidR="00806051" w:rsidRPr="00806051" w:rsidRDefault="00A02476">
      <w:pPr>
        <w:pStyle w:val="TOC5"/>
        <w:tabs>
          <w:tab w:val="right" w:leader="dot" w:pos="5030"/>
        </w:tabs>
        <w:rPr>
          <w:rFonts w:eastAsiaTheme="minorEastAsia" w:cstheme="minorHAnsi"/>
          <w:noProof/>
          <w:sz w:val="22"/>
          <w:lang w:val="en-US" w:eastAsia="en-US" w:bidi="ar-SA"/>
        </w:rPr>
      </w:pPr>
      <w:hyperlink w:anchor="_Toc498598071" w:history="1">
        <w:r w:rsidR="00806051" w:rsidRPr="00806051">
          <w:rPr>
            <w:rStyle w:val="Hyperlink"/>
            <w:rFonts w:eastAsia="PMingLiU" w:cstheme="minorHAnsi"/>
            <w:noProof/>
          </w:rPr>
          <w:t>預覽發行</w:t>
        </w:r>
        <w:r w:rsidR="00806051" w:rsidRPr="00806051">
          <w:rPr>
            <w:rFonts w:cstheme="minorHAnsi"/>
            <w:noProof/>
            <w:webHidden/>
          </w:rPr>
          <w:tab/>
        </w:r>
        <w:r w:rsidR="00806051" w:rsidRPr="00806051">
          <w:rPr>
            <w:rFonts w:cstheme="minorHAnsi"/>
            <w:noProof/>
            <w:webHidden/>
          </w:rPr>
          <w:fldChar w:fldCharType="begin"/>
        </w:r>
        <w:r w:rsidR="00806051" w:rsidRPr="00806051">
          <w:rPr>
            <w:rFonts w:cstheme="minorHAnsi"/>
            <w:noProof/>
            <w:webHidden/>
          </w:rPr>
          <w:instrText xml:space="preserve"> PAGEREF _Toc498598071 \h </w:instrText>
        </w:r>
        <w:r w:rsidR="00806051" w:rsidRPr="00806051">
          <w:rPr>
            <w:rFonts w:cstheme="minorHAnsi"/>
            <w:noProof/>
            <w:webHidden/>
          </w:rPr>
        </w:r>
        <w:r w:rsidR="00806051" w:rsidRPr="00806051">
          <w:rPr>
            <w:rFonts w:cstheme="minorHAnsi"/>
            <w:noProof/>
            <w:webHidden/>
          </w:rPr>
          <w:fldChar w:fldCharType="separate"/>
        </w:r>
        <w:r w:rsidR="00806051" w:rsidRPr="00806051">
          <w:rPr>
            <w:rFonts w:cstheme="minorHAnsi"/>
            <w:noProof/>
            <w:webHidden/>
          </w:rPr>
          <w:t>8</w:t>
        </w:r>
        <w:r w:rsidR="00806051" w:rsidRPr="00806051">
          <w:rPr>
            <w:rFonts w:cstheme="minorHAnsi"/>
            <w:noProof/>
            <w:webHidden/>
          </w:rPr>
          <w:fldChar w:fldCharType="end"/>
        </w:r>
      </w:hyperlink>
    </w:p>
    <w:p w:rsidR="00806051" w:rsidRPr="00806051" w:rsidRDefault="00A02476">
      <w:pPr>
        <w:pStyle w:val="TOC5"/>
        <w:tabs>
          <w:tab w:val="right" w:leader="dot" w:pos="5030"/>
        </w:tabs>
        <w:rPr>
          <w:rFonts w:eastAsiaTheme="minorEastAsia" w:cstheme="minorHAnsi"/>
          <w:noProof/>
          <w:sz w:val="22"/>
          <w:lang w:val="en-US" w:eastAsia="en-US" w:bidi="ar-SA"/>
        </w:rPr>
      </w:pPr>
      <w:hyperlink w:anchor="_Toc498598072" w:history="1">
        <w:r w:rsidR="00806051" w:rsidRPr="00806051">
          <w:rPr>
            <w:rStyle w:val="Hyperlink"/>
            <w:rFonts w:eastAsia="PMingLiU" w:cstheme="minorHAnsi"/>
            <w:noProof/>
          </w:rPr>
          <w:t>次承攬人之聘用</w:t>
        </w:r>
        <w:r w:rsidR="00806051" w:rsidRPr="00806051">
          <w:rPr>
            <w:rFonts w:cstheme="minorHAnsi"/>
            <w:noProof/>
            <w:webHidden/>
          </w:rPr>
          <w:tab/>
        </w:r>
        <w:r w:rsidR="00806051" w:rsidRPr="00806051">
          <w:rPr>
            <w:rFonts w:cstheme="minorHAnsi"/>
            <w:noProof/>
            <w:webHidden/>
          </w:rPr>
          <w:fldChar w:fldCharType="begin"/>
        </w:r>
        <w:r w:rsidR="00806051" w:rsidRPr="00806051">
          <w:rPr>
            <w:rFonts w:cstheme="minorHAnsi"/>
            <w:noProof/>
            <w:webHidden/>
          </w:rPr>
          <w:instrText xml:space="preserve"> PAGEREF _Toc498598072 \h </w:instrText>
        </w:r>
        <w:r w:rsidR="00806051" w:rsidRPr="00806051">
          <w:rPr>
            <w:rFonts w:cstheme="minorHAnsi"/>
            <w:noProof/>
            <w:webHidden/>
          </w:rPr>
        </w:r>
        <w:r w:rsidR="00806051" w:rsidRPr="00806051">
          <w:rPr>
            <w:rFonts w:cstheme="minorHAnsi"/>
            <w:noProof/>
            <w:webHidden/>
          </w:rPr>
          <w:fldChar w:fldCharType="separate"/>
        </w:r>
        <w:r w:rsidR="00806051" w:rsidRPr="00806051">
          <w:rPr>
            <w:rFonts w:cstheme="minorHAnsi"/>
            <w:noProof/>
            <w:webHidden/>
          </w:rPr>
          <w:t>8</w:t>
        </w:r>
        <w:r w:rsidR="00806051" w:rsidRPr="00806051">
          <w:rPr>
            <w:rFonts w:cstheme="minorHAnsi"/>
            <w:noProof/>
            <w:webHidden/>
          </w:rPr>
          <w:fldChar w:fldCharType="end"/>
        </w:r>
      </w:hyperlink>
    </w:p>
    <w:p w:rsidR="00806051" w:rsidRPr="00806051" w:rsidRDefault="00A02476">
      <w:pPr>
        <w:pStyle w:val="TOC5"/>
        <w:tabs>
          <w:tab w:val="right" w:leader="dot" w:pos="5030"/>
        </w:tabs>
        <w:rPr>
          <w:rFonts w:eastAsiaTheme="minorEastAsia" w:cstheme="minorHAnsi"/>
          <w:noProof/>
          <w:sz w:val="22"/>
          <w:lang w:val="en-US" w:eastAsia="en-US" w:bidi="ar-SA"/>
        </w:rPr>
      </w:pPr>
      <w:hyperlink w:anchor="_Toc498598073" w:history="1">
        <w:r w:rsidR="00806051" w:rsidRPr="00806051">
          <w:rPr>
            <w:rStyle w:val="Hyperlink"/>
            <w:rFonts w:eastAsia="PMingLiU" w:cstheme="minorHAnsi"/>
            <w:noProof/>
          </w:rPr>
          <w:t>如何連絡</w:t>
        </w:r>
        <w:r w:rsidR="00806051" w:rsidRPr="00806051">
          <w:rPr>
            <w:rStyle w:val="Hyperlink"/>
            <w:rFonts w:eastAsia="PMingLiU" w:cstheme="minorHAnsi"/>
            <w:noProof/>
          </w:rPr>
          <w:t xml:space="preserve"> Microsoft</w:t>
        </w:r>
        <w:r w:rsidR="00806051" w:rsidRPr="00806051">
          <w:rPr>
            <w:rFonts w:cstheme="minorHAnsi"/>
            <w:noProof/>
            <w:webHidden/>
          </w:rPr>
          <w:tab/>
        </w:r>
        <w:r w:rsidR="00806051" w:rsidRPr="00806051">
          <w:rPr>
            <w:rFonts w:cstheme="minorHAnsi"/>
            <w:noProof/>
            <w:webHidden/>
          </w:rPr>
          <w:fldChar w:fldCharType="begin"/>
        </w:r>
        <w:r w:rsidR="00806051" w:rsidRPr="00806051">
          <w:rPr>
            <w:rFonts w:cstheme="minorHAnsi"/>
            <w:noProof/>
            <w:webHidden/>
          </w:rPr>
          <w:instrText xml:space="preserve"> PAGEREF _Toc498598073 \h </w:instrText>
        </w:r>
        <w:r w:rsidR="00806051" w:rsidRPr="00806051">
          <w:rPr>
            <w:rFonts w:cstheme="minorHAnsi"/>
            <w:noProof/>
            <w:webHidden/>
          </w:rPr>
        </w:r>
        <w:r w:rsidR="00806051" w:rsidRPr="00806051">
          <w:rPr>
            <w:rFonts w:cstheme="minorHAnsi"/>
            <w:noProof/>
            <w:webHidden/>
          </w:rPr>
          <w:fldChar w:fldCharType="separate"/>
        </w:r>
        <w:r w:rsidR="00806051" w:rsidRPr="00806051">
          <w:rPr>
            <w:rFonts w:cstheme="minorHAnsi"/>
            <w:noProof/>
            <w:webHidden/>
          </w:rPr>
          <w:t>8</w:t>
        </w:r>
        <w:r w:rsidR="00806051" w:rsidRPr="00806051">
          <w:rPr>
            <w:rFonts w:cstheme="minorHAnsi"/>
            <w:noProof/>
            <w:webHidden/>
          </w:rPr>
          <w:fldChar w:fldCharType="end"/>
        </w:r>
      </w:hyperlink>
    </w:p>
    <w:p w:rsidR="00806051" w:rsidRPr="00806051" w:rsidRDefault="00A02476">
      <w:pPr>
        <w:pStyle w:val="TOC3"/>
        <w:rPr>
          <w:rFonts w:eastAsiaTheme="minorEastAsia" w:cstheme="minorHAnsi"/>
          <w:b w:val="0"/>
          <w:smallCaps w:val="0"/>
          <w:sz w:val="22"/>
          <w:lang w:val="en-US" w:eastAsia="en-US" w:bidi="ar-SA"/>
        </w:rPr>
      </w:pPr>
      <w:hyperlink w:anchor="_Toc498598074" w:history="1">
        <w:r w:rsidR="00806051" w:rsidRPr="00806051">
          <w:rPr>
            <w:rStyle w:val="Hyperlink"/>
            <w:rFonts w:eastAsia="PMingLiU" w:cstheme="minorHAnsi"/>
          </w:rPr>
          <w:t>資料處理條款</w:t>
        </w:r>
        <w:r w:rsidR="00806051" w:rsidRPr="00806051">
          <w:rPr>
            <w:rFonts w:cstheme="minorHAnsi"/>
            <w:webHidden/>
          </w:rPr>
          <w:tab/>
        </w:r>
        <w:r w:rsidR="00806051" w:rsidRPr="00806051">
          <w:rPr>
            <w:rFonts w:cstheme="minorHAnsi"/>
            <w:webHidden/>
          </w:rPr>
          <w:fldChar w:fldCharType="begin"/>
        </w:r>
        <w:r w:rsidR="00806051" w:rsidRPr="00806051">
          <w:rPr>
            <w:rFonts w:cstheme="minorHAnsi"/>
            <w:webHidden/>
          </w:rPr>
          <w:instrText xml:space="preserve"> PAGEREF _Toc498598074 \h </w:instrText>
        </w:r>
        <w:r w:rsidR="00806051" w:rsidRPr="00806051">
          <w:rPr>
            <w:rFonts w:cstheme="minorHAnsi"/>
            <w:webHidden/>
          </w:rPr>
        </w:r>
        <w:r w:rsidR="00806051" w:rsidRPr="00806051">
          <w:rPr>
            <w:rFonts w:cstheme="minorHAnsi"/>
            <w:webHidden/>
          </w:rPr>
          <w:fldChar w:fldCharType="separate"/>
        </w:r>
        <w:r w:rsidR="00806051" w:rsidRPr="00806051">
          <w:rPr>
            <w:rFonts w:cstheme="minorHAnsi"/>
            <w:webHidden/>
          </w:rPr>
          <w:t>10</w:t>
        </w:r>
        <w:r w:rsidR="00806051" w:rsidRPr="00806051">
          <w:rPr>
            <w:rFonts w:cstheme="minorHAnsi"/>
            <w:webHidden/>
          </w:rPr>
          <w:fldChar w:fldCharType="end"/>
        </w:r>
      </w:hyperlink>
    </w:p>
    <w:p w:rsidR="00806051" w:rsidRPr="00806051" w:rsidRDefault="00A02476">
      <w:pPr>
        <w:pStyle w:val="TOC5"/>
        <w:tabs>
          <w:tab w:val="right" w:leader="dot" w:pos="5030"/>
        </w:tabs>
        <w:rPr>
          <w:rFonts w:eastAsiaTheme="minorEastAsia" w:cstheme="minorHAnsi"/>
          <w:noProof/>
          <w:sz w:val="22"/>
          <w:lang w:val="en-US" w:eastAsia="en-US" w:bidi="ar-SA"/>
        </w:rPr>
      </w:pPr>
      <w:hyperlink w:anchor="_Toc498598075" w:history="1">
        <w:r w:rsidR="00806051" w:rsidRPr="00806051">
          <w:rPr>
            <w:rStyle w:val="Hyperlink"/>
            <w:rFonts w:eastAsia="PMingLiU" w:cstheme="minorHAnsi"/>
            <w:noProof/>
          </w:rPr>
          <w:t>靜置客戶資料之地點</w:t>
        </w:r>
        <w:r w:rsidR="00806051" w:rsidRPr="00806051">
          <w:rPr>
            <w:rFonts w:cstheme="minorHAnsi"/>
            <w:noProof/>
            <w:webHidden/>
          </w:rPr>
          <w:tab/>
        </w:r>
        <w:r w:rsidR="00806051" w:rsidRPr="00806051">
          <w:rPr>
            <w:rFonts w:cstheme="minorHAnsi"/>
            <w:noProof/>
            <w:webHidden/>
          </w:rPr>
          <w:fldChar w:fldCharType="begin"/>
        </w:r>
        <w:r w:rsidR="00806051" w:rsidRPr="00806051">
          <w:rPr>
            <w:rFonts w:cstheme="minorHAnsi"/>
            <w:noProof/>
            <w:webHidden/>
          </w:rPr>
          <w:instrText xml:space="preserve"> PAGEREF _Toc498598075 \h </w:instrText>
        </w:r>
        <w:r w:rsidR="00806051" w:rsidRPr="00806051">
          <w:rPr>
            <w:rFonts w:cstheme="minorHAnsi"/>
            <w:noProof/>
            <w:webHidden/>
          </w:rPr>
        </w:r>
        <w:r w:rsidR="00806051" w:rsidRPr="00806051">
          <w:rPr>
            <w:rFonts w:cstheme="minorHAnsi"/>
            <w:noProof/>
            <w:webHidden/>
          </w:rPr>
          <w:fldChar w:fldCharType="separate"/>
        </w:r>
        <w:r w:rsidR="00806051" w:rsidRPr="00806051">
          <w:rPr>
            <w:rFonts w:cstheme="minorHAnsi"/>
            <w:noProof/>
            <w:webHidden/>
          </w:rPr>
          <w:t>11</w:t>
        </w:r>
        <w:r w:rsidR="00806051" w:rsidRPr="00806051">
          <w:rPr>
            <w:rFonts w:cstheme="minorHAnsi"/>
            <w:noProof/>
            <w:webHidden/>
          </w:rPr>
          <w:fldChar w:fldCharType="end"/>
        </w:r>
      </w:hyperlink>
    </w:p>
    <w:p w:rsidR="00806051" w:rsidRPr="00806051" w:rsidRDefault="00A02476">
      <w:pPr>
        <w:pStyle w:val="TOC5"/>
        <w:tabs>
          <w:tab w:val="right" w:leader="dot" w:pos="5030"/>
        </w:tabs>
        <w:rPr>
          <w:rFonts w:eastAsiaTheme="minorEastAsia" w:cstheme="minorHAnsi"/>
          <w:noProof/>
          <w:sz w:val="22"/>
          <w:lang w:val="en-US" w:eastAsia="en-US" w:bidi="ar-SA"/>
        </w:rPr>
      </w:pPr>
      <w:hyperlink w:anchor="_Toc498598076" w:history="1">
        <w:r w:rsidR="00806051" w:rsidRPr="00806051">
          <w:rPr>
            <w:rStyle w:val="Hyperlink"/>
            <w:rFonts w:eastAsia="PMingLiU" w:cstheme="minorHAnsi"/>
            <w:noProof/>
          </w:rPr>
          <w:t>隱私權</w:t>
        </w:r>
        <w:r w:rsidR="00806051" w:rsidRPr="00806051">
          <w:rPr>
            <w:rFonts w:cstheme="minorHAnsi"/>
            <w:noProof/>
            <w:webHidden/>
          </w:rPr>
          <w:tab/>
        </w:r>
        <w:r w:rsidR="00806051" w:rsidRPr="00806051">
          <w:rPr>
            <w:rFonts w:cstheme="minorHAnsi"/>
            <w:noProof/>
            <w:webHidden/>
          </w:rPr>
          <w:fldChar w:fldCharType="begin"/>
        </w:r>
        <w:r w:rsidR="00806051" w:rsidRPr="00806051">
          <w:rPr>
            <w:rFonts w:cstheme="minorHAnsi"/>
            <w:noProof/>
            <w:webHidden/>
          </w:rPr>
          <w:instrText xml:space="preserve"> PAGEREF _Toc498598076 \h </w:instrText>
        </w:r>
        <w:r w:rsidR="00806051" w:rsidRPr="00806051">
          <w:rPr>
            <w:rFonts w:cstheme="minorHAnsi"/>
            <w:noProof/>
            <w:webHidden/>
          </w:rPr>
        </w:r>
        <w:r w:rsidR="00806051" w:rsidRPr="00806051">
          <w:rPr>
            <w:rFonts w:cstheme="minorHAnsi"/>
            <w:noProof/>
            <w:webHidden/>
          </w:rPr>
          <w:fldChar w:fldCharType="separate"/>
        </w:r>
        <w:r w:rsidR="00806051" w:rsidRPr="00806051">
          <w:rPr>
            <w:rFonts w:cstheme="minorHAnsi"/>
            <w:noProof/>
            <w:webHidden/>
          </w:rPr>
          <w:t>11</w:t>
        </w:r>
        <w:r w:rsidR="00806051" w:rsidRPr="00806051">
          <w:rPr>
            <w:rFonts w:cstheme="minorHAnsi"/>
            <w:noProof/>
            <w:webHidden/>
          </w:rPr>
          <w:fldChar w:fldCharType="end"/>
        </w:r>
      </w:hyperlink>
    </w:p>
    <w:p w:rsidR="00806051" w:rsidRPr="00806051" w:rsidRDefault="00A02476">
      <w:pPr>
        <w:pStyle w:val="TOC5"/>
        <w:tabs>
          <w:tab w:val="right" w:leader="dot" w:pos="5030"/>
        </w:tabs>
        <w:rPr>
          <w:rFonts w:eastAsiaTheme="minorEastAsia" w:cstheme="minorHAnsi"/>
          <w:noProof/>
          <w:sz w:val="22"/>
          <w:lang w:val="en-US" w:eastAsia="en-US" w:bidi="ar-SA"/>
        </w:rPr>
      </w:pPr>
      <w:hyperlink w:anchor="_Toc498598077" w:history="1">
        <w:r w:rsidR="00806051" w:rsidRPr="00806051">
          <w:rPr>
            <w:rStyle w:val="Hyperlink"/>
            <w:rFonts w:eastAsia="PMingLiU" w:cstheme="minorHAnsi"/>
            <w:noProof/>
          </w:rPr>
          <w:t>其他歐洲條款</w:t>
        </w:r>
        <w:r w:rsidR="00806051" w:rsidRPr="00806051">
          <w:rPr>
            <w:rFonts w:cstheme="minorHAnsi"/>
            <w:noProof/>
            <w:webHidden/>
          </w:rPr>
          <w:tab/>
        </w:r>
        <w:r w:rsidR="00806051" w:rsidRPr="00806051">
          <w:rPr>
            <w:rFonts w:cstheme="minorHAnsi"/>
            <w:noProof/>
            <w:webHidden/>
          </w:rPr>
          <w:fldChar w:fldCharType="begin"/>
        </w:r>
        <w:r w:rsidR="00806051" w:rsidRPr="00806051">
          <w:rPr>
            <w:rFonts w:cstheme="minorHAnsi"/>
            <w:noProof/>
            <w:webHidden/>
          </w:rPr>
          <w:instrText xml:space="preserve"> PAGEREF _Toc498598077 \h </w:instrText>
        </w:r>
        <w:r w:rsidR="00806051" w:rsidRPr="00806051">
          <w:rPr>
            <w:rFonts w:cstheme="minorHAnsi"/>
            <w:noProof/>
            <w:webHidden/>
          </w:rPr>
        </w:r>
        <w:r w:rsidR="00806051" w:rsidRPr="00806051">
          <w:rPr>
            <w:rFonts w:cstheme="minorHAnsi"/>
            <w:noProof/>
            <w:webHidden/>
          </w:rPr>
          <w:fldChar w:fldCharType="separate"/>
        </w:r>
        <w:r w:rsidR="00806051" w:rsidRPr="00806051">
          <w:rPr>
            <w:rFonts w:cstheme="minorHAnsi"/>
            <w:noProof/>
            <w:webHidden/>
          </w:rPr>
          <w:t>11</w:t>
        </w:r>
        <w:r w:rsidR="00806051" w:rsidRPr="00806051">
          <w:rPr>
            <w:rFonts w:cstheme="minorHAnsi"/>
            <w:noProof/>
            <w:webHidden/>
          </w:rPr>
          <w:fldChar w:fldCharType="end"/>
        </w:r>
      </w:hyperlink>
    </w:p>
    <w:p w:rsidR="00806051" w:rsidRPr="00806051" w:rsidRDefault="00A02476">
      <w:pPr>
        <w:pStyle w:val="TOC5"/>
        <w:tabs>
          <w:tab w:val="right" w:leader="dot" w:pos="5030"/>
        </w:tabs>
        <w:rPr>
          <w:rFonts w:eastAsiaTheme="minorEastAsia" w:cstheme="minorHAnsi"/>
          <w:noProof/>
          <w:sz w:val="22"/>
          <w:lang w:val="en-US" w:eastAsia="en-US" w:bidi="ar-SA"/>
        </w:rPr>
      </w:pPr>
      <w:hyperlink w:anchor="_Toc498598078" w:history="1">
        <w:r w:rsidR="00806051" w:rsidRPr="00806051">
          <w:rPr>
            <w:rStyle w:val="Hyperlink"/>
            <w:rFonts w:eastAsia="PMingLiU" w:cstheme="minorHAnsi"/>
            <w:noProof/>
          </w:rPr>
          <w:t>安全性</w:t>
        </w:r>
        <w:r w:rsidR="00806051" w:rsidRPr="00806051">
          <w:rPr>
            <w:rFonts w:cstheme="minorHAnsi"/>
            <w:noProof/>
            <w:webHidden/>
          </w:rPr>
          <w:tab/>
        </w:r>
        <w:r w:rsidR="00806051" w:rsidRPr="00806051">
          <w:rPr>
            <w:rFonts w:cstheme="minorHAnsi"/>
            <w:noProof/>
            <w:webHidden/>
          </w:rPr>
          <w:fldChar w:fldCharType="begin"/>
        </w:r>
        <w:r w:rsidR="00806051" w:rsidRPr="00806051">
          <w:rPr>
            <w:rFonts w:cstheme="minorHAnsi"/>
            <w:noProof/>
            <w:webHidden/>
          </w:rPr>
          <w:instrText xml:space="preserve"> PAGEREF _Toc498598078 \h </w:instrText>
        </w:r>
        <w:r w:rsidR="00806051" w:rsidRPr="00806051">
          <w:rPr>
            <w:rFonts w:cstheme="minorHAnsi"/>
            <w:noProof/>
            <w:webHidden/>
          </w:rPr>
        </w:r>
        <w:r w:rsidR="00806051" w:rsidRPr="00806051">
          <w:rPr>
            <w:rFonts w:cstheme="minorHAnsi"/>
            <w:noProof/>
            <w:webHidden/>
          </w:rPr>
          <w:fldChar w:fldCharType="separate"/>
        </w:r>
        <w:r w:rsidR="00806051" w:rsidRPr="00806051">
          <w:rPr>
            <w:rFonts w:cstheme="minorHAnsi"/>
            <w:noProof/>
            <w:webHidden/>
          </w:rPr>
          <w:t>12</w:t>
        </w:r>
        <w:r w:rsidR="00806051" w:rsidRPr="00806051">
          <w:rPr>
            <w:rFonts w:cstheme="minorHAnsi"/>
            <w:noProof/>
            <w:webHidden/>
          </w:rPr>
          <w:fldChar w:fldCharType="end"/>
        </w:r>
      </w:hyperlink>
    </w:p>
    <w:p w:rsidR="00806051" w:rsidRPr="00806051" w:rsidRDefault="00806051">
      <w:pPr>
        <w:pStyle w:val="TOC1"/>
        <w:tabs>
          <w:tab w:val="right" w:leader="dot" w:pos="5030"/>
        </w:tabs>
        <w:rPr>
          <w:rFonts w:eastAsiaTheme="minorEastAsia" w:cstheme="minorHAnsi"/>
          <w:b w:val="0"/>
          <w:caps w:val="0"/>
          <w:noProof/>
          <w:sz w:val="22"/>
          <w:lang w:val="en-US" w:eastAsia="en-US" w:bidi="ar-SA"/>
        </w:rPr>
      </w:pPr>
      <w:r w:rsidRPr="00806051">
        <w:rPr>
          <w:rStyle w:val="Hyperlink"/>
          <w:rFonts w:cstheme="minorHAnsi"/>
          <w:noProof/>
        </w:rPr>
        <w:br w:type="column"/>
      </w:r>
      <w:hyperlink w:anchor="_Toc498598079" w:history="1">
        <w:r w:rsidRPr="00806051">
          <w:rPr>
            <w:rStyle w:val="Hyperlink"/>
            <w:rFonts w:eastAsia="PMingLiU" w:cstheme="minorHAnsi"/>
            <w:noProof/>
          </w:rPr>
          <w:t>線上服務特定條款</w:t>
        </w:r>
        <w:r w:rsidRPr="00806051">
          <w:rPr>
            <w:rFonts w:cstheme="minorHAnsi"/>
            <w:noProof/>
            <w:webHidden/>
          </w:rPr>
          <w:tab/>
        </w:r>
        <w:r w:rsidRPr="00806051">
          <w:rPr>
            <w:rFonts w:cstheme="minorHAnsi"/>
            <w:noProof/>
            <w:webHidden/>
          </w:rPr>
          <w:fldChar w:fldCharType="begin"/>
        </w:r>
        <w:r w:rsidRPr="00806051">
          <w:rPr>
            <w:rFonts w:cstheme="minorHAnsi"/>
            <w:noProof/>
            <w:webHidden/>
          </w:rPr>
          <w:instrText xml:space="preserve"> PAGEREF _Toc498598079 \h </w:instrText>
        </w:r>
        <w:r w:rsidRPr="00806051">
          <w:rPr>
            <w:rFonts w:cstheme="minorHAnsi"/>
            <w:noProof/>
            <w:webHidden/>
          </w:rPr>
        </w:r>
        <w:r w:rsidRPr="00806051">
          <w:rPr>
            <w:rFonts w:cstheme="minorHAnsi"/>
            <w:noProof/>
            <w:webHidden/>
          </w:rPr>
          <w:fldChar w:fldCharType="separate"/>
        </w:r>
        <w:r w:rsidRPr="00806051">
          <w:rPr>
            <w:rFonts w:cstheme="minorHAnsi"/>
            <w:noProof/>
            <w:webHidden/>
          </w:rPr>
          <w:t>15</w:t>
        </w:r>
        <w:r w:rsidRPr="00806051">
          <w:rPr>
            <w:rFonts w:cstheme="minorHAnsi"/>
            <w:noProof/>
            <w:webHidden/>
          </w:rPr>
          <w:fldChar w:fldCharType="end"/>
        </w:r>
      </w:hyperlink>
    </w:p>
    <w:p w:rsidR="00806051" w:rsidRPr="00806051" w:rsidRDefault="00A02476">
      <w:pPr>
        <w:pStyle w:val="TOC2"/>
        <w:tabs>
          <w:tab w:val="right" w:leader="dot" w:pos="5030"/>
        </w:tabs>
        <w:rPr>
          <w:rFonts w:eastAsiaTheme="minorEastAsia" w:cstheme="minorHAnsi"/>
          <w:b w:val="0"/>
          <w:smallCaps w:val="0"/>
          <w:noProof/>
          <w:sz w:val="22"/>
          <w:lang w:val="en-US" w:eastAsia="en-US" w:bidi="ar-SA"/>
        </w:rPr>
      </w:pPr>
      <w:hyperlink w:anchor="_Toc498598080" w:history="1">
        <w:r w:rsidR="00806051" w:rsidRPr="00806051">
          <w:rPr>
            <w:rStyle w:val="Hyperlink"/>
            <w:rFonts w:eastAsia="PMingLiU" w:cstheme="minorHAnsi"/>
            <w:noProof/>
          </w:rPr>
          <w:t xml:space="preserve">Microsoft Azure </w:t>
        </w:r>
        <w:r w:rsidR="00806051" w:rsidRPr="00806051">
          <w:rPr>
            <w:rStyle w:val="Hyperlink"/>
            <w:rFonts w:eastAsia="PMingLiU" w:cstheme="minorHAnsi"/>
            <w:noProof/>
          </w:rPr>
          <w:t>服務</w:t>
        </w:r>
        <w:r w:rsidR="00806051" w:rsidRPr="00806051">
          <w:rPr>
            <w:rFonts w:cstheme="minorHAnsi"/>
            <w:noProof/>
            <w:webHidden/>
          </w:rPr>
          <w:tab/>
        </w:r>
        <w:r w:rsidR="00806051" w:rsidRPr="00806051">
          <w:rPr>
            <w:rFonts w:cstheme="minorHAnsi"/>
            <w:noProof/>
            <w:webHidden/>
          </w:rPr>
          <w:fldChar w:fldCharType="begin"/>
        </w:r>
        <w:r w:rsidR="00806051" w:rsidRPr="00806051">
          <w:rPr>
            <w:rFonts w:cstheme="minorHAnsi"/>
            <w:noProof/>
            <w:webHidden/>
          </w:rPr>
          <w:instrText xml:space="preserve"> PAGEREF _Toc498598080 \h </w:instrText>
        </w:r>
        <w:r w:rsidR="00806051" w:rsidRPr="00806051">
          <w:rPr>
            <w:rFonts w:cstheme="minorHAnsi"/>
            <w:noProof/>
            <w:webHidden/>
          </w:rPr>
        </w:r>
        <w:r w:rsidR="00806051" w:rsidRPr="00806051">
          <w:rPr>
            <w:rFonts w:cstheme="minorHAnsi"/>
            <w:noProof/>
            <w:webHidden/>
          </w:rPr>
          <w:fldChar w:fldCharType="separate"/>
        </w:r>
        <w:r w:rsidR="00806051" w:rsidRPr="00806051">
          <w:rPr>
            <w:rFonts w:cstheme="minorHAnsi"/>
            <w:noProof/>
            <w:webHidden/>
          </w:rPr>
          <w:t>15</w:t>
        </w:r>
        <w:r w:rsidR="00806051" w:rsidRPr="00806051">
          <w:rPr>
            <w:rFonts w:cstheme="minorHAnsi"/>
            <w:noProof/>
            <w:webHidden/>
          </w:rPr>
          <w:fldChar w:fldCharType="end"/>
        </w:r>
      </w:hyperlink>
    </w:p>
    <w:p w:rsidR="00806051" w:rsidRPr="00806051" w:rsidRDefault="00A02476">
      <w:pPr>
        <w:pStyle w:val="TOC4"/>
        <w:rPr>
          <w:rFonts w:eastAsiaTheme="minorEastAsia" w:cstheme="minorHAnsi"/>
          <w:smallCaps w:val="0"/>
          <w:noProof/>
          <w:sz w:val="22"/>
          <w:lang w:val="en-US" w:eastAsia="en-US" w:bidi="ar-SA"/>
        </w:rPr>
      </w:pPr>
      <w:hyperlink w:anchor="_Toc498598081" w:history="1">
        <w:r w:rsidR="00806051" w:rsidRPr="00806051">
          <w:rPr>
            <w:rStyle w:val="Hyperlink"/>
            <w:rFonts w:eastAsia="PMingLiU" w:cstheme="minorHAnsi"/>
            <w:noProof/>
          </w:rPr>
          <w:t>Microsoft Azure Stack</w:t>
        </w:r>
        <w:r w:rsidR="00806051" w:rsidRPr="00806051">
          <w:rPr>
            <w:rFonts w:cstheme="minorHAnsi"/>
            <w:noProof/>
            <w:webHidden/>
          </w:rPr>
          <w:tab/>
        </w:r>
        <w:r w:rsidR="00806051" w:rsidRPr="00806051">
          <w:rPr>
            <w:rFonts w:cstheme="minorHAnsi"/>
            <w:noProof/>
            <w:webHidden/>
          </w:rPr>
          <w:fldChar w:fldCharType="begin"/>
        </w:r>
        <w:r w:rsidR="00806051" w:rsidRPr="00806051">
          <w:rPr>
            <w:rFonts w:cstheme="minorHAnsi"/>
            <w:noProof/>
            <w:webHidden/>
          </w:rPr>
          <w:instrText xml:space="preserve"> PAGEREF _Toc498598081 \h </w:instrText>
        </w:r>
        <w:r w:rsidR="00806051" w:rsidRPr="00806051">
          <w:rPr>
            <w:rFonts w:cstheme="minorHAnsi"/>
            <w:noProof/>
            <w:webHidden/>
          </w:rPr>
        </w:r>
        <w:r w:rsidR="00806051" w:rsidRPr="00806051">
          <w:rPr>
            <w:rFonts w:cstheme="minorHAnsi"/>
            <w:noProof/>
            <w:webHidden/>
          </w:rPr>
          <w:fldChar w:fldCharType="separate"/>
        </w:r>
        <w:r w:rsidR="00806051" w:rsidRPr="00806051">
          <w:rPr>
            <w:rFonts w:cstheme="minorHAnsi"/>
            <w:noProof/>
            <w:webHidden/>
          </w:rPr>
          <w:t>16</w:t>
        </w:r>
        <w:r w:rsidR="00806051" w:rsidRPr="00806051">
          <w:rPr>
            <w:rFonts w:cstheme="minorHAnsi"/>
            <w:noProof/>
            <w:webHidden/>
          </w:rPr>
          <w:fldChar w:fldCharType="end"/>
        </w:r>
      </w:hyperlink>
    </w:p>
    <w:p w:rsidR="00806051" w:rsidRPr="00806051" w:rsidRDefault="00A02476">
      <w:pPr>
        <w:pStyle w:val="TOC4"/>
        <w:rPr>
          <w:rFonts w:eastAsiaTheme="minorEastAsia" w:cstheme="minorHAnsi"/>
          <w:smallCaps w:val="0"/>
          <w:noProof/>
          <w:sz w:val="22"/>
          <w:lang w:val="en-US" w:eastAsia="en-US" w:bidi="ar-SA"/>
        </w:rPr>
      </w:pPr>
      <w:hyperlink w:anchor="_Toc498598082" w:history="1">
        <w:r w:rsidR="00806051" w:rsidRPr="00806051">
          <w:rPr>
            <w:rStyle w:val="Hyperlink"/>
            <w:rFonts w:eastAsia="PMingLiU" w:cstheme="minorHAnsi"/>
            <w:noProof/>
          </w:rPr>
          <w:t xml:space="preserve">Microsoft </w:t>
        </w:r>
        <w:r w:rsidR="00806051" w:rsidRPr="00806051">
          <w:rPr>
            <w:rStyle w:val="Hyperlink"/>
            <w:rFonts w:eastAsia="PMingLiU" w:cstheme="minorHAnsi"/>
            <w:noProof/>
          </w:rPr>
          <w:t>辨識服務</w:t>
        </w:r>
        <w:r w:rsidR="00806051" w:rsidRPr="00806051">
          <w:rPr>
            <w:rFonts w:cstheme="minorHAnsi"/>
            <w:noProof/>
            <w:webHidden/>
          </w:rPr>
          <w:tab/>
        </w:r>
        <w:r w:rsidR="00806051" w:rsidRPr="00806051">
          <w:rPr>
            <w:rFonts w:cstheme="minorHAnsi"/>
            <w:noProof/>
            <w:webHidden/>
          </w:rPr>
          <w:fldChar w:fldCharType="begin"/>
        </w:r>
        <w:r w:rsidR="00806051" w:rsidRPr="00806051">
          <w:rPr>
            <w:rFonts w:cstheme="minorHAnsi"/>
            <w:noProof/>
            <w:webHidden/>
          </w:rPr>
          <w:instrText xml:space="preserve"> PAGEREF _Toc498598082 \h </w:instrText>
        </w:r>
        <w:r w:rsidR="00806051" w:rsidRPr="00806051">
          <w:rPr>
            <w:rFonts w:cstheme="minorHAnsi"/>
            <w:noProof/>
            <w:webHidden/>
          </w:rPr>
        </w:r>
        <w:r w:rsidR="00806051" w:rsidRPr="00806051">
          <w:rPr>
            <w:rFonts w:cstheme="minorHAnsi"/>
            <w:noProof/>
            <w:webHidden/>
          </w:rPr>
          <w:fldChar w:fldCharType="separate"/>
        </w:r>
        <w:r w:rsidR="00806051" w:rsidRPr="00806051">
          <w:rPr>
            <w:rFonts w:cstheme="minorHAnsi"/>
            <w:noProof/>
            <w:webHidden/>
          </w:rPr>
          <w:t>16</w:t>
        </w:r>
        <w:r w:rsidR="00806051" w:rsidRPr="00806051">
          <w:rPr>
            <w:rFonts w:cstheme="minorHAnsi"/>
            <w:noProof/>
            <w:webHidden/>
          </w:rPr>
          <w:fldChar w:fldCharType="end"/>
        </w:r>
      </w:hyperlink>
    </w:p>
    <w:p w:rsidR="00806051" w:rsidRPr="00806051" w:rsidRDefault="00A02476">
      <w:pPr>
        <w:pStyle w:val="TOC4"/>
        <w:rPr>
          <w:rFonts w:eastAsiaTheme="minorEastAsia" w:cstheme="minorHAnsi"/>
          <w:smallCaps w:val="0"/>
          <w:noProof/>
          <w:sz w:val="22"/>
          <w:lang w:val="en-US" w:eastAsia="en-US" w:bidi="ar-SA"/>
        </w:rPr>
      </w:pPr>
      <w:hyperlink w:anchor="_Toc498598083" w:history="1">
        <w:r w:rsidR="00806051" w:rsidRPr="00806051">
          <w:rPr>
            <w:rStyle w:val="Hyperlink"/>
            <w:rFonts w:eastAsia="PMingLiU" w:cstheme="minorHAnsi"/>
            <w:noProof/>
          </w:rPr>
          <w:t>Microsoft Genomics</w:t>
        </w:r>
        <w:r w:rsidR="00806051" w:rsidRPr="00806051">
          <w:rPr>
            <w:rFonts w:cstheme="minorHAnsi"/>
            <w:noProof/>
            <w:webHidden/>
          </w:rPr>
          <w:tab/>
        </w:r>
        <w:r w:rsidR="00806051" w:rsidRPr="00806051">
          <w:rPr>
            <w:rFonts w:cstheme="minorHAnsi"/>
            <w:noProof/>
            <w:webHidden/>
          </w:rPr>
          <w:fldChar w:fldCharType="begin"/>
        </w:r>
        <w:r w:rsidR="00806051" w:rsidRPr="00806051">
          <w:rPr>
            <w:rFonts w:cstheme="minorHAnsi"/>
            <w:noProof/>
            <w:webHidden/>
          </w:rPr>
          <w:instrText xml:space="preserve"> PAGEREF _Toc498598083 \h </w:instrText>
        </w:r>
        <w:r w:rsidR="00806051" w:rsidRPr="00806051">
          <w:rPr>
            <w:rFonts w:cstheme="minorHAnsi"/>
            <w:noProof/>
            <w:webHidden/>
          </w:rPr>
        </w:r>
        <w:r w:rsidR="00806051" w:rsidRPr="00806051">
          <w:rPr>
            <w:rFonts w:cstheme="minorHAnsi"/>
            <w:noProof/>
            <w:webHidden/>
          </w:rPr>
          <w:fldChar w:fldCharType="separate"/>
        </w:r>
        <w:r w:rsidR="00806051" w:rsidRPr="00806051">
          <w:rPr>
            <w:rFonts w:cstheme="minorHAnsi"/>
            <w:noProof/>
            <w:webHidden/>
          </w:rPr>
          <w:t>17</w:t>
        </w:r>
        <w:r w:rsidR="00806051" w:rsidRPr="00806051">
          <w:rPr>
            <w:rFonts w:cstheme="minorHAnsi"/>
            <w:noProof/>
            <w:webHidden/>
          </w:rPr>
          <w:fldChar w:fldCharType="end"/>
        </w:r>
      </w:hyperlink>
    </w:p>
    <w:p w:rsidR="00806051" w:rsidRPr="00806051" w:rsidRDefault="00A02476">
      <w:pPr>
        <w:pStyle w:val="TOC4"/>
        <w:rPr>
          <w:rFonts w:eastAsiaTheme="minorEastAsia" w:cstheme="minorHAnsi"/>
          <w:smallCaps w:val="0"/>
          <w:noProof/>
          <w:sz w:val="22"/>
          <w:lang w:val="en-US" w:eastAsia="en-US" w:bidi="ar-SA"/>
        </w:rPr>
      </w:pPr>
      <w:hyperlink w:anchor="_Toc498598084" w:history="1">
        <w:r w:rsidR="00806051" w:rsidRPr="00806051">
          <w:rPr>
            <w:rStyle w:val="Hyperlink"/>
            <w:rFonts w:eastAsia="PMingLiU" w:cstheme="minorHAnsi"/>
            <w:noProof/>
          </w:rPr>
          <w:t>Visual Studio App Center</w:t>
        </w:r>
        <w:r w:rsidR="00806051" w:rsidRPr="00806051">
          <w:rPr>
            <w:rFonts w:cstheme="minorHAnsi"/>
            <w:noProof/>
            <w:webHidden/>
          </w:rPr>
          <w:tab/>
        </w:r>
        <w:r w:rsidR="00806051" w:rsidRPr="00806051">
          <w:rPr>
            <w:rFonts w:cstheme="minorHAnsi"/>
            <w:noProof/>
            <w:webHidden/>
          </w:rPr>
          <w:fldChar w:fldCharType="begin"/>
        </w:r>
        <w:r w:rsidR="00806051" w:rsidRPr="00806051">
          <w:rPr>
            <w:rFonts w:cstheme="minorHAnsi"/>
            <w:noProof/>
            <w:webHidden/>
          </w:rPr>
          <w:instrText xml:space="preserve"> PAGEREF _Toc498598084 \h </w:instrText>
        </w:r>
        <w:r w:rsidR="00806051" w:rsidRPr="00806051">
          <w:rPr>
            <w:rFonts w:cstheme="minorHAnsi"/>
            <w:noProof/>
            <w:webHidden/>
          </w:rPr>
        </w:r>
        <w:r w:rsidR="00806051" w:rsidRPr="00806051">
          <w:rPr>
            <w:rFonts w:cstheme="minorHAnsi"/>
            <w:noProof/>
            <w:webHidden/>
          </w:rPr>
          <w:fldChar w:fldCharType="separate"/>
        </w:r>
        <w:r w:rsidR="00806051" w:rsidRPr="00806051">
          <w:rPr>
            <w:rFonts w:cstheme="minorHAnsi"/>
            <w:noProof/>
            <w:webHidden/>
          </w:rPr>
          <w:t>17</w:t>
        </w:r>
        <w:r w:rsidR="00806051" w:rsidRPr="00806051">
          <w:rPr>
            <w:rFonts w:cstheme="minorHAnsi"/>
            <w:noProof/>
            <w:webHidden/>
          </w:rPr>
          <w:fldChar w:fldCharType="end"/>
        </w:r>
      </w:hyperlink>
    </w:p>
    <w:p w:rsidR="00806051" w:rsidRPr="00806051" w:rsidRDefault="00A02476">
      <w:pPr>
        <w:pStyle w:val="TOC2"/>
        <w:tabs>
          <w:tab w:val="right" w:leader="dot" w:pos="5030"/>
        </w:tabs>
        <w:rPr>
          <w:rFonts w:eastAsiaTheme="minorEastAsia" w:cstheme="minorHAnsi"/>
          <w:b w:val="0"/>
          <w:smallCaps w:val="0"/>
          <w:noProof/>
          <w:sz w:val="22"/>
          <w:lang w:val="en-US" w:eastAsia="en-US" w:bidi="ar-SA"/>
        </w:rPr>
      </w:pPr>
      <w:hyperlink w:anchor="_Toc498598085" w:history="1">
        <w:r w:rsidR="00806051" w:rsidRPr="00806051">
          <w:rPr>
            <w:rStyle w:val="Hyperlink"/>
            <w:rFonts w:eastAsia="PMingLiU" w:cstheme="minorHAnsi"/>
            <w:noProof/>
          </w:rPr>
          <w:t xml:space="preserve">Microsoft Azure </w:t>
        </w:r>
        <w:r w:rsidR="00806051" w:rsidRPr="00806051">
          <w:rPr>
            <w:rStyle w:val="Hyperlink"/>
            <w:rFonts w:eastAsia="PMingLiU" w:cstheme="minorHAnsi"/>
            <w:noProof/>
          </w:rPr>
          <w:t>方案</w:t>
        </w:r>
        <w:r w:rsidR="00806051" w:rsidRPr="00806051">
          <w:rPr>
            <w:rFonts w:cstheme="minorHAnsi"/>
            <w:noProof/>
            <w:webHidden/>
          </w:rPr>
          <w:tab/>
        </w:r>
        <w:r w:rsidR="00806051" w:rsidRPr="00806051">
          <w:rPr>
            <w:rFonts w:cstheme="minorHAnsi"/>
            <w:noProof/>
            <w:webHidden/>
          </w:rPr>
          <w:fldChar w:fldCharType="begin"/>
        </w:r>
        <w:r w:rsidR="00806051" w:rsidRPr="00806051">
          <w:rPr>
            <w:rFonts w:cstheme="minorHAnsi"/>
            <w:noProof/>
            <w:webHidden/>
          </w:rPr>
          <w:instrText xml:space="preserve"> PAGEREF _Toc498598085 \h </w:instrText>
        </w:r>
        <w:r w:rsidR="00806051" w:rsidRPr="00806051">
          <w:rPr>
            <w:rFonts w:cstheme="minorHAnsi"/>
            <w:noProof/>
            <w:webHidden/>
          </w:rPr>
        </w:r>
        <w:r w:rsidR="00806051" w:rsidRPr="00806051">
          <w:rPr>
            <w:rFonts w:cstheme="minorHAnsi"/>
            <w:noProof/>
            <w:webHidden/>
          </w:rPr>
          <w:fldChar w:fldCharType="separate"/>
        </w:r>
        <w:r w:rsidR="00806051" w:rsidRPr="00806051">
          <w:rPr>
            <w:rFonts w:cstheme="minorHAnsi"/>
            <w:noProof/>
            <w:webHidden/>
          </w:rPr>
          <w:t>18</w:t>
        </w:r>
        <w:r w:rsidR="00806051" w:rsidRPr="00806051">
          <w:rPr>
            <w:rFonts w:cstheme="minorHAnsi"/>
            <w:noProof/>
            <w:webHidden/>
          </w:rPr>
          <w:fldChar w:fldCharType="end"/>
        </w:r>
      </w:hyperlink>
    </w:p>
    <w:p w:rsidR="00806051" w:rsidRPr="00806051" w:rsidRDefault="00A02476">
      <w:pPr>
        <w:pStyle w:val="TOC4"/>
        <w:rPr>
          <w:rFonts w:eastAsiaTheme="minorEastAsia" w:cstheme="minorHAnsi"/>
          <w:smallCaps w:val="0"/>
          <w:noProof/>
          <w:sz w:val="22"/>
          <w:lang w:val="en-US" w:eastAsia="en-US" w:bidi="ar-SA"/>
        </w:rPr>
      </w:pPr>
      <w:hyperlink w:anchor="_Toc498598086" w:history="1">
        <w:r w:rsidR="00806051" w:rsidRPr="00806051">
          <w:rPr>
            <w:rStyle w:val="Hyperlink"/>
            <w:rFonts w:eastAsia="PMingLiU" w:cstheme="minorHAnsi"/>
            <w:noProof/>
          </w:rPr>
          <w:t>Azure Active Directory Basic</w:t>
        </w:r>
        <w:r w:rsidR="00806051" w:rsidRPr="00806051">
          <w:rPr>
            <w:rFonts w:cstheme="minorHAnsi"/>
            <w:noProof/>
            <w:webHidden/>
          </w:rPr>
          <w:tab/>
        </w:r>
        <w:r w:rsidR="00806051" w:rsidRPr="00806051">
          <w:rPr>
            <w:rFonts w:cstheme="minorHAnsi"/>
            <w:noProof/>
            <w:webHidden/>
          </w:rPr>
          <w:fldChar w:fldCharType="begin"/>
        </w:r>
        <w:r w:rsidR="00806051" w:rsidRPr="00806051">
          <w:rPr>
            <w:rFonts w:cstheme="minorHAnsi"/>
            <w:noProof/>
            <w:webHidden/>
          </w:rPr>
          <w:instrText xml:space="preserve"> PAGEREF _Toc498598086 \h </w:instrText>
        </w:r>
        <w:r w:rsidR="00806051" w:rsidRPr="00806051">
          <w:rPr>
            <w:rFonts w:cstheme="minorHAnsi"/>
            <w:noProof/>
            <w:webHidden/>
          </w:rPr>
        </w:r>
        <w:r w:rsidR="00806051" w:rsidRPr="00806051">
          <w:rPr>
            <w:rFonts w:cstheme="minorHAnsi"/>
            <w:noProof/>
            <w:webHidden/>
          </w:rPr>
          <w:fldChar w:fldCharType="separate"/>
        </w:r>
        <w:r w:rsidR="00806051" w:rsidRPr="00806051">
          <w:rPr>
            <w:rFonts w:cstheme="minorHAnsi"/>
            <w:noProof/>
            <w:webHidden/>
          </w:rPr>
          <w:t>18</w:t>
        </w:r>
        <w:r w:rsidR="00806051" w:rsidRPr="00806051">
          <w:rPr>
            <w:rFonts w:cstheme="minorHAnsi"/>
            <w:noProof/>
            <w:webHidden/>
          </w:rPr>
          <w:fldChar w:fldCharType="end"/>
        </w:r>
      </w:hyperlink>
    </w:p>
    <w:p w:rsidR="00806051" w:rsidRPr="00806051" w:rsidRDefault="00A02476">
      <w:pPr>
        <w:pStyle w:val="TOC4"/>
        <w:rPr>
          <w:rFonts w:eastAsiaTheme="minorEastAsia" w:cstheme="minorHAnsi"/>
          <w:smallCaps w:val="0"/>
          <w:noProof/>
          <w:sz w:val="22"/>
          <w:lang w:val="en-US" w:eastAsia="en-US" w:bidi="ar-SA"/>
        </w:rPr>
      </w:pPr>
      <w:hyperlink w:anchor="_Toc498598087" w:history="1">
        <w:r w:rsidR="00806051" w:rsidRPr="00806051">
          <w:rPr>
            <w:rStyle w:val="Hyperlink"/>
            <w:rFonts w:eastAsia="PMingLiU" w:cstheme="minorHAnsi"/>
            <w:noProof/>
          </w:rPr>
          <w:t>Azure Active Directory Premium</w:t>
        </w:r>
        <w:r w:rsidR="00806051" w:rsidRPr="00806051">
          <w:rPr>
            <w:rFonts w:cstheme="minorHAnsi"/>
            <w:noProof/>
            <w:webHidden/>
          </w:rPr>
          <w:tab/>
        </w:r>
        <w:r w:rsidR="00806051" w:rsidRPr="00806051">
          <w:rPr>
            <w:rFonts w:cstheme="minorHAnsi"/>
            <w:noProof/>
            <w:webHidden/>
          </w:rPr>
          <w:fldChar w:fldCharType="begin"/>
        </w:r>
        <w:r w:rsidR="00806051" w:rsidRPr="00806051">
          <w:rPr>
            <w:rFonts w:cstheme="minorHAnsi"/>
            <w:noProof/>
            <w:webHidden/>
          </w:rPr>
          <w:instrText xml:space="preserve"> PAGEREF _Toc498598087 \h </w:instrText>
        </w:r>
        <w:r w:rsidR="00806051" w:rsidRPr="00806051">
          <w:rPr>
            <w:rFonts w:cstheme="minorHAnsi"/>
            <w:noProof/>
            <w:webHidden/>
          </w:rPr>
        </w:r>
        <w:r w:rsidR="00806051" w:rsidRPr="00806051">
          <w:rPr>
            <w:rFonts w:cstheme="minorHAnsi"/>
            <w:noProof/>
            <w:webHidden/>
          </w:rPr>
          <w:fldChar w:fldCharType="separate"/>
        </w:r>
        <w:r w:rsidR="00806051" w:rsidRPr="00806051">
          <w:rPr>
            <w:rFonts w:cstheme="minorHAnsi"/>
            <w:noProof/>
            <w:webHidden/>
          </w:rPr>
          <w:t>18</w:t>
        </w:r>
        <w:r w:rsidR="00806051" w:rsidRPr="00806051">
          <w:rPr>
            <w:rFonts w:cstheme="minorHAnsi"/>
            <w:noProof/>
            <w:webHidden/>
          </w:rPr>
          <w:fldChar w:fldCharType="end"/>
        </w:r>
      </w:hyperlink>
    </w:p>
    <w:p w:rsidR="00806051" w:rsidRPr="00806051" w:rsidRDefault="00A02476">
      <w:pPr>
        <w:pStyle w:val="TOC4"/>
        <w:rPr>
          <w:rFonts w:eastAsiaTheme="minorEastAsia" w:cstheme="minorHAnsi"/>
          <w:smallCaps w:val="0"/>
          <w:noProof/>
          <w:sz w:val="22"/>
          <w:lang w:val="en-US" w:eastAsia="en-US" w:bidi="ar-SA"/>
        </w:rPr>
      </w:pPr>
      <w:hyperlink w:anchor="_Toc498598088" w:history="1">
        <w:r w:rsidR="00806051" w:rsidRPr="00806051">
          <w:rPr>
            <w:rStyle w:val="Hyperlink"/>
            <w:rFonts w:eastAsia="PMingLiU" w:cstheme="minorHAnsi"/>
            <w:noProof/>
          </w:rPr>
          <w:t>Azure Information Protection Premium</w:t>
        </w:r>
        <w:r w:rsidR="00806051" w:rsidRPr="00806051">
          <w:rPr>
            <w:rFonts w:cstheme="minorHAnsi"/>
            <w:noProof/>
            <w:webHidden/>
          </w:rPr>
          <w:tab/>
        </w:r>
        <w:r w:rsidR="00806051" w:rsidRPr="00806051">
          <w:rPr>
            <w:rFonts w:cstheme="minorHAnsi"/>
            <w:noProof/>
            <w:webHidden/>
          </w:rPr>
          <w:fldChar w:fldCharType="begin"/>
        </w:r>
        <w:r w:rsidR="00806051" w:rsidRPr="00806051">
          <w:rPr>
            <w:rFonts w:cstheme="minorHAnsi"/>
            <w:noProof/>
            <w:webHidden/>
          </w:rPr>
          <w:instrText xml:space="preserve"> PAGEREF _Toc498598088 \h </w:instrText>
        </w:r>
        <w:r w:rsidR="00806051" w:rsidRPr="00806051">
          <w:rPr>
            <w:rFonts w:cstheme="minorHAnsi"/>
            <w:noProof/>
            <w:webHidden/>
          </w:rPr>
        </w:r>
        <w:r w:rsidR="00806051" w:rsidRPr="00806051">
          <w:rPr>
            <w:rFonts w:cstheme="minorHAnsi"/>
            <w:noProof/>
            <w:webHidden/>
          </w:rPr>
          <w:fldChar w:fldCharType="separate"/>
        </w:r>
        <w:r w:rsidR="00806051" w:rsidRPr="00806051">
          <w:rPr>
            <w:rFonts w:cstheme="minorHAnsi"/>
            <w:noProof/>
            <w:webHidden/>
          </w:rPr>
          <w:t>18</w:t>
        </w:r>
        <w:r w:rsidR="00806051" w:rsidRPr="00806051">
          <w:rPr>
            <w:rFonts w:cstheme="minorHAnsi"/>
            <w:noProof/>
            <w:webHidden/>
          </w:rPr>
          <w:fldChar w:fldCharType="end"/>
        </w:r>
      </w:hyperlink>
    </w:p>
    <w:p w:rsidR="00806051" w:rsidRPr="00806051" w:rsidRDefault="00A02476">
      <w:pPr>
        <w:pStyle w:val="TOC3"/>
        <w:rPr>
          <w:rFonts w:eastAsiaTheme="minorEastAsia" w:cstheme="minorHAnsi"/>
          <w:b w:val="0"/>
          <w:smallCaps w:val="0"/>
          <w:sz w:val="22"/>
          <w:lang w:val="en-US" w:eastAsia="en-US" w:bidi="ar-SA"/>
        </w:rPr>
      </w:pPr>
      <w:hyperlink w:anchor="_Toc498598089" w:history="1">
        <w:r w:rsidR="00806051" w:rsidRPr="00806051">
          <w:rPr>
            <w:rStyle w:val="Hyperlink"/>
            <w:rFonts w:cstheme="minorHAnsi"/>
          </w:rPr>
          <w:t xml:space="preserve">Microsoft Dynamics 365 </w:t>
        </w:r>
        <w:r w:rsidR="00806051" w:rsidRPr="00806051">
          <w:rPr>
            <w:rStyle w:val="Hyperlink"/>
            <w:rFonts w:eastAsia="PMingLiU" w:cstheme="minorHAnsi"/>
          </w:rPr>
          <w:t>服務</w:t>
        </w:r>
        <w:r w:rsidR="00806051" w:rsidRPr="00806051">
          <w:rPr>
            <w:rFonts w:cstheme="minorHAnsi"/>
            <w:webHidden/>
          </w:rPr>
          <w:tab/>
        </w:r>
        <w:r w:rsidR="00806051" w:rsidRPr="00806051">
          <w:rPr>
            <w:rFonts w:cstheme="minorHAnsi"/>
            <w:webHidden/>
          </w:rPr>
          <w:fldChar w:fldCharType="begin"/>
        </w:r>
        <w:r w:rsidR="00806051" w:rsidRPr="00806051">
          <w:rPr>
            <w:rFonts w:cstheme="minorHAnsi"/>
            <w:webHidden/>
          </w:rPr>
          <w:instrText xml:space="preserve"> PAGEREF _Toc498598089 \h </w:instrText>
        </w:r>
        <w:r w:rsidR="00806051" w:rsidRPr="00806051">
          <w:rPr>
            <w:rFonts w:cstheme="minorHAnsi"/>
            <w:webHidden/>
          </w:rPr>
        </w:r>
        <w:r w:rsidR="00806051" w:rsidRPr="00806051">
          <w:rPr>
            <w:rFonts w:cstheme="minorHAnsi"/>
            <w:webHidden/>
          </w:rPr>
          <w:fldChar w:fldCharType="separate"/>
        </w:r>
        <w:r w:rsidR="00806051" w:rsidRPr="00806051">
          <w:rPr>
            <w:rFonts w:cstheme="minorHAnsi"/>
            <w:webHidden/>
          </w:rPr>
          <w:t>18</w:t>
        </w:r>
        <w:r w:rsidR="00806051" w:rsidRPr="00806051">
          <w:rPr>
            <w:rFonts w:cstheme="minorHAnsi"/>
            <w:webHidden/>
          </w:rPr>
          <w:fldChar w:fldCharType="end"/>
        </w:r>
      </w:hyperlink>
    </w:p>
    <w:p w:rsidR="00806051" w:rsidRPr="00806051" w:rsidRDefault="00A02476">
      <w:pPr>
        <w:pStyle w:val="TOC2"/>
        <w:tabs>
          <w:tab w:val="right" w:leader="dot" w:pos="5030"/>
        </w:tabs>
        <w:rPr>
          <w:rFonts w:eastAsiaTheme="minorEastAsia" w:cstheme="minorHAnsi"/>
          <w:b w:val="0"/>
          <w:smallCaps w:val="0"/>
          <w:noProof/>
          <w:sz w:val="22"/>
          <w:lang w:val="en-US" w:eastAsia="en-US" w:bidi="ar-SA"/>
        </w:rPr>
      </w:pPr>
      <w:hyperlink w:anchor="_Toc498598090" w:history="1">
        <w:r w:rsidR="00806051" w:rsidRPr="00806051">
          <w:rPr>
            <w:rStyle w:val="Hyperlink"/>
            <w:rFonts w:cstheme="minorHAnsi"/>
            <w:noProof/>
          </w:rPr>
          <w:t>Office 365 Services</w:t>
        </w:r>
        <w:r w:rsidR="00806051" w:rsidRPr="00806051">
          <w:rPr>
            <w:rFonts w:cstheme="minorHAnsi"/>
            <w:noProof/>
            <w:webHidden/>
          </w:rPr>
          <w:tab/>
        </w:r>
        <w:r w:rsidR="00806051" w:rsidRPr="00806051">
          <w:rPr>
            <w:rFonts w:cstheme="minorHAnsi"/>
            <w:noProof/>
            <w:webHidden/>
          </w:rPr>
          <w:fldChar w:fldCharType="begin"/>
        </w:r>
        <w:r w:rsidR="00806051" w:rsidRPr="00806051">
          <w:rPr>
            <w:rFonts w:cstheme="minorHAnsi"/>
            <w:noProof/>
            <w:webHidden/>
          </w:rPr>
          <w:instrText xml:space="preserve"> PAGEREF _Toc498598090 \h </w:instrText>
        </w:r>
        <w:r w:rsidR="00806051" w:rsidRPr="00806051">
          <w:rPr>
            <w:rFonts w:cstheme="minorHAnsi"/>
            <w:noProof/>
            <w:webHidden/>
          </w:rPr>
        </w:r>
        <w:r w:rsidR="00806051" w:rsidRPr="00806051">
          <w:rPr>
            <w:rFonts w:cstheme="minorHAnsi"/>
            <w:noProof/>
            <w:webHidden/>
          </w:rPr>
          <w:fldChar w:fldCharType="separate"/>
        </w:r>
        <w:r w:rsidR="00806051" w:rsidRPr="00806051">
          <w:rPr>
            <w:rFonts w:cstheme="minorHAnsi"/>
            <w:noProof/>
            <w:webHidden/>
          </w:rPr>
          <w:t>20</w:t>
        </w:r>
        <w:r w:rsidR="00806051" w:rsidRPr="00806051">
          <w:rPr>
            <w:rFonts w:cstheme="minorHAnsi"/>
            <w:noProof/>
            <w:webHidden/>
          </w:rPr>
          <w:fldChar w:fldCharType="end"/>
        </w:r>
      </w:hyperlink>
    </w:p>
    <w:p w:rsidR="00806051" w:rsidRPr="00806051" w:rsidRDefault="00A02476">
      <w:pPr>
        <w:pStyle w:val="TOC4"/>
        <w:rPr>
          <w:rFonts w:eastAsiaTheme="minorEastAsia" w:cstheme="minorHAnsi"/>
          <w:smallCaps w:val="0"/>
          <w:noProof/>
          <w:sz w:val="22"/>
          <w:lang w:val="en-US" w:eastAsia="en-US" w:bidi="ar-SA"/>
        </w:rPr>
      </w:pPr>
      <w:hyperlink w:anchor="_Toc498598091" w:history="1">
        <w:r w:rsidR="00806051" w:rsidRPr="00806051">
          <w:rPr>
            <w:rStyle w:val="Hyperlink"/>
            <w:rFonts w:eastAsia="PMingLiU" w:cstheme="minorHAnsi"/>
            <w:noProof/>
          </w:rPr>
          <w:t>Exchange Online</w:t>
        </w:r>
        <w:r w:rsidR="00806051" w:rsidRPr="00806051">
          <w:rPr>
            <w:rFonts w:cstheme="minorHAnsi"/>
            <w:noProof/>
            <w:webHidden/>
          </w:rPr>
          <w:tab/>
        </w:r>
        <w:r w:rsidR="00806051" w:rsidRPr="00806051">
          <w:rPr>
            <w:rFonts w:cstheme="minorHAnsi"/>
            <w:noProof/>
            <w:webHidden/>
          </w:rPr>
          <w:fldChar w:fldCharType="begin"/>
        </w:r>
        <w:r w:rsidR="00806051" w:rsidRPr="00806051">
          <w:rPr>
            <w:rFonts w:cstheme="minorHAnsi"/>
            <w:noProof/>
            <w:webHidden/>
          </w:rPr>
          <w:instrText xml:space="preserve"> PAGEREF _Toc498598091 \h </w:instrText>
        </w:r>
        <w:r w:rsidR="00806051" w:rsidRPr="00806051">
          <w:rPr>
            <w:rFonts w:cstheme="minorHAnsi"/>
            <w:noProof/>
            <w:webHidden/>
          </w:rPr>
        </w:r>
        <w:r w:rsidR="00806051" w:rsidRPr="00806051">
          <w:rPr>
            <w:rFonts w:cstheme="minorHAnsi"/>
            <w:noProof/>
            <w:webHidden/>
          </w:rPr>
          <w:fldChar w:fldCharType="separate"/>
        </w:r>
        <w:r w:rsidR="00806051" w:rsidRPr="00806051">
          <w:rPr>
            <w:rFonts w:cstheme="minorHAnsi"/>
            <w:noProof/>
            <w:webHidden/>
          </w:rPr>
          <w:t>20</w:t>
        </w:r>
        <w:r w:rsidR="00806051" w:rsidRPr="00806051">
          <w:rPr>
            <w:rFonts w:cstheme="minorHAnsi"/>
            <w:noProof/>
            <w:webHidden/>
          </w:rPr>
          <w:fldChar w:fldCharType="end"/>
        </w:r>
      </w:hyperlink>
    </w:p>
    <w:p w:rsidR="00806051" w:rsidRPr="00806051" w:rsidRDefault="00A02476">
      <w:pPr>
        <w:pStyle w:val="TOC4"/>
        <w:rPr>
          <w:rFonts w:eastAsiaTheme="minorEastAsia" w:cstheme="minorHAnsi"/>
          <w:smallCaps w:val="0"/>
          <w:noProof/>
          <w:sz w:val="22"/>
          <w:lang w:val="en-US" w:eastAsia="en-US" w:bidi="ar-SA"/>
        </w:rPr>
      </w:pPr>
      <w:hyperlink w:anchor="_Toc498598092" w:history="1">
        <w:r w:rsidR="00806051" w:rsidRPr="00806051">
          <w:rPr>
            <w:rStyle w:val="Hyperlink"/>
            <w:rFonts w:eastAsia="PMingLiU" w:cstheme="minorHAnsi"/>
            <w:noProof/>
          </w:rPr>
          <w:t xml:space="preserve">Office 365 </w:t>
        </w:r>
        <w:r w:rsidR="00806051" w:rsidRPr="00806051">
          <w:rPr>
            <w:rStyle w:val="Hyperlink"/>
            <w:rFonts w:eastAsia="PMingLiU" w:cstheme="minorHAnsi"/>
            <w:noProof/>
          </w:rPr>
          <w:t>應用程式</w:t>
        </w:r>
        <w:r w:rsidR="00806051" w:rsidRPr="00806051">
          <w:rPr>
            <w:rFonts w:cstheme="minorHAnsi"/>
            <w:noProof/>
            <w:webHidden/>
          </w:rPr>
          <w:tab/>
        </w:r>
        <w:r w:rsidR="00806051" w:rsidRPr="00806051">
          <w:rPr>
            <w:rFonts w:cstheme="minorHAnsi"/>
            <w:noProof/>
            <w:webHidden/>
          </w:rPr>
          <w:fldChar w:fldCharType="begin"/>
        </w:r>
        <w:r w:rsidR="00806051" w:rsidRPr="00806051">
          <w:rPr>
            <w:rFonts w:cstheme="minorHAnsi"/>
            <w:noProof/>
            <w:webHidden/>
          </w:rPr>
          <w:instrText xml:space="preserve"> PAGEREF _Toc498598092 \h </w:instrText>
        </w:r>
        <w:r w:rsidR="00806051" w:rsidRPr="00806051">
          <w:rPr>
            <w:rFonts w:cstheme="minorHAnsi"/>
            <w:noProof/>
            <w:webHidden/>
          </w:rPr>
        </w:r>
        <w:r w:rsidR="00806051" w:rsidRPr="00806051">
          <w:rPr>
            <w:rFonts w:cstheme="minorHAnsi"/>
            <w:noProof/>
            <w:webHidden/>
          </w:rPr>
          <w:fldChar w:fldCharType="separate"/>
        </w:r>
        <w:r w:rsidR="00806051" w:rsidRPr="00806051">
          <w:rPr>
            <w:rFonts w:cstheme="minorHAnsi"/>
            <w:noProof/>
            <w:webHidden/>
          </w:rPr>
          <w:t>22</w:t>
        </w:r>
        <w:r w:rsidR="00806051" w:rsidRPr="00806051">
          <w:rPr>
            <w:rFonts w:cstheme="minorHAnsi"/>
            <w:noProof/>
            <w:webHidden/>
          </w:rPr>
          <w:fldChar w:fldCharType="end"/>
        </w:r>
      </w:hyperlink>
    </w:p>
    <w:p w:rsidR="00806051" w:rsidRPr="00806051" w:rsidRDefault="00A02476">
      <w:pPr>
        <w:pStyle w:val="TOC4"/>
        <w:rPr>
          <w:rFonts w:eastAsiaTheme="minorEastAsia" w:cstheme="minorHAnsi"/>
          <w:smallCaps w:val="0"/>
          <w:noProof/>
          <w:sz w:val="22"/>
          <w:lang w:val="en-US" w:eastAsia="en-US" w:bidi="ar-SA"/>
        </w:rPr>
      </w:pPr>
      <w:hyperlink w:anchor="_Toc498598093" w:history="1">
        <w:r w:rsidR="00806051" w:rsidRPr="00806051">
          <w:rPr>
            <w:rStyle w:val="Hyperlink"/>
            <w:rFonts w:eastAsia="PMingLiU" w:cstheme="minorHAnsi"/>
            <w:noProof/>
          </w:rPr>
          <w:t>Microsoft MyAnalytics</w:t>
        </w:r>
        <w:r w:rsidR="00806051" w:rsidRPr="00806051">
          <w:rPr>
            <w:rFonts w:cstheme="minorHAnsi"/>
            <w:noProof/>
            <w:webHidden/>
          </w:rPr>
          <w:tab/>
        </w:r>
        <w:r w:rsidR="00806051" w:rsidRPr="00806051">
          <w:rPr>
            <w:rFonts w:cstheme="minorHAnsi"/>
            <w:noProof/>
            <w:webHidden/>
          </w:rPr>
          <w:fldChar w:fldCharType="begin"/>
        </w:r>
        <w:r w:rsidR="00806051" w:rsidRPr="00806051">
          <w:rPr>
            <w:rFonts w:cstheme="minorHAnsi"/>
            <w:noProof/>
            <w:webHidden/>
          </w:rPr>
          <w:instrText xml:space="preserve"> PAGEREF _Toc498598093 \h </w:instrText>
        </w:r>
        <w:r w:rsidR="00806051" w:rsidRPr="00806051">
          <w:rPr>
            <w:rFonts w:cstheme="minorHAnsi"/>
            <w:noProof/>
            <w:webHidden/>
          </w:rPr>
        </w:r>
        <w:r w:rsidR="00806051" w:rsidRPr="00806051">
          <w:rPr>
            <w:rFonts w:cstheme="minorHAnsi"/>
            <w:noProof/>
            <w:webHidden/>
          </w:rPr>
          <w:fldChar w:fldCharType="separate"/>
        </w:r>
        <w:r w:rsidR="00806051" w:rsidRPr="00806051">
          <w:rPr>
            <w:rFonts w:cstheme="minorHAnsi"/>
            <w:noProof/>
            <w:webHidden/>
          </w:rPr>
          <w:t>22</w:t>
        </w:r>
        <w:r w:rsidR="00806051" w:rsidRPr="00806051">
          <w:rPr>
            <w:rFonts w:cstheme="minorHAnsi"/>
            <w:noProof/>
            <w:webHidden/>
          </w:rPr>
          <w:fldChar w:fldCharType="end"/>
        </w:r>
      </w:hyperlink>
    </w:p>
    <w:p w:rsidR="00806051" w:rsidRPr="00806051" w:rsidRDefault="00A02476">
      <w:pPr>
        <w:pStyle w:val="TOC4"/>
        <w:rPr>
          <w:rFonts w:eastAsiaTheme="minorEastAsia" w:cstheme="minorHAnsi"/>
          <w:smallCaps w:val="0"/>
          <w:noProof/>
          <w:sz w:val="22"/>
          <w:lang w:val="en-US" w:eastAsia="en-US" w:bidi="ar-SA"/>
        </w:rPr>
      </w:pPr>
      <w:hyperlink w:anchor="_Toc498598094" w:history="1">
        <w:r w:rsidR="00806051" w:rsidRPr="00806051">
          <w:rPr>
            <w:rStyle w:val="Hyperlink"/>
            <w:rFonts w:cstheme="minorHAnsi"/>
            <w:noProof/>
          </w:rPr>
          <w:t>Office Online</w:t>
        </w:r>
        <w:r w:rsidR="00806051" w:rsidRPr="00806051">
          <w:rPr>
            <w:rFonts w:cstheme="minorHAnsi"/>
            <w:noProof/>
            <w:webHidden/>
          </w:rPr>
          <w:tab/>
        </w:r>
        <w:r w:rsidR="00806051" w:rsidRPr="00806051">
          <w:rPr>
            <w:rFonts w:cstheme="minorHAnsi"/>
            <w:noProof/>
            <w:webHidden/>
          </w:rPr>
          <w:fldChar w:fldCharType="begin"/>
        </w:r>
        <w:r w:rsidR="00806051" w:rsidRPr="00806051">
          <w:rPr>
            <w:rFonts w:cstheme="minorHAnsi"/>
            <w:noProof/>
            <w:webHidden/>
          </w:rPr>
          <w:instrText xml:space="preserve"> PAGEREF _Toc498598094 \h </w:instrText>
        </w:r>
        <w:r w:rsidR="00806051" w:rsidRPr="00806051">
          <w:rPr>
            <w:rFonts w:cstheme="minorHAnsi"/>
            <w:noProof/>
            <w:webHidden/>
          </w:rPr>
        </w:r>
        <w:r w:rsidR="00806051" w:rsidRPr="00806051">
          <w:rPr>
            <w:rFonts w:cstheme="minorHAnsi"/>
            <w:noProof/>
            <w:webHidden/>
          </w:rPr>
          <w:fldChar w:fldCharType="separate"/>
        </w:r>
        <w:r w:rsidR="00806051" w:rsidRPr="00806051">
          <w:rPr>
            <w:rFonts w:cstheme="minorHAnsi"/>
            <w:noProof/>
            <w:webHidden/>
          </w:rPr>
          <w:t>22</w:t>
        </w:r>
        <w:r w:rsidR="00806051" w:rsidRPr="00806051">
          <w:rPr>
            <w:rFonts w:cstheme="minorHAnsi"/>
            <w:noProof/>
            <w:webHidden/>
          </w:rPr>
          <w:fldChar w:fldCharType="end"/>
        </w:r>
      </w:hyperlink>
    </w:p>
    <w:p w:rsidR="00806051" w:rsidRPr="00806051" w:rsidRDefault="00A02476">
      <w:pPr>
        <w:pStyle w:val="TOC4"/>
        <w:rPr>
          <w:rFonts w:eastAsiaTheme="minorEastAsia" w:cstheme="minorHAnsi"/>
          <w:smallCaps w:val="0"/>
          <w:noProof/>
          <w:sz w:val="22"/>
          <w:lang w:val="en-US" w:eastAsia="en-US" w:bidi="ar-SA"/>
        </w:rPr>
      </w:pPr>
      <w:hyperlink w:anchor="_Toc498598095" w:history="1">
        <w:r w:rsidR="00806051" w:rsidRPr="00806051">
          <w:rPr>
            <w:rStyle w:val="Hyperlink"/>
            <w:rFonts w:eastAsia="PMingLiU" w:cstheme="minorHAnsi"/>
            <w:noProof/>
          </w:rPr>
          <w:t>商務用</w:t>
        </w:r>
        <w:r w:rsidR="00806051" w:rsidRPr="00806051">
          <w:rPr>
            <w:rStyle w:val="Hyperlink"/>
            <w:rFonts w:eastAsia="PMingLiU" w:cstheme="minorHAnsi"/>
            <w:noProof/>
          </w:rPr>
          <w:t xml:space="preserve"> OneDrive</w:t>
        </w:r>
        <w:r w:rsidR="00806051" w:rsidRPr="00806051">
          <w:rPr>
            <w:rFonts w:cstheme="minorHAnsi"/>
            <w:noProof/>
            <w:webHidden/>
          </w:rPr>
          <w:tab/>
        </w:r>
        <w:r w:rsidR="00806051" w:rsidRPr="00806051">
          <w:rPr>
            <w:rFonts w:cstheme="minorHAnsi"/>
            <w:noProof/>
            <w:webHidden/>
          </w:rPr>
          <w:fldChar w:fldCharType="begin"/>
        </w:r>
        <w:r w:rsidR="00806051" w:rsidRPr="00806051">
          <w:rPr>
            <w:rFonts w:cstheme="minorHAnsi"/>
            <w:noProof/>
            <w:webHidden/>
          </w:rPr>
          <w:instrText xml:space="preserve"> PAGEREF _Toc498598095 \h </w:instrText>
        </w:r>
        <w:r w:rsidR="00806051" w:rsidRPr="00806051">
          <w:rPr>
            <w:rFonts w:cstheme="minorHAnsi"/>
            <w:noProof/>
            <w:webHidden/>
          </w:rPr>
        </w:r>
        <w:r w:rsidR="00806051" w:rsidRPr="00806051">
          <w:rPr>
            <w:rFonts w:cstheme="minorHAnsi"/>
            <w:noProof/>
            <w:webHidden/>
          </w:rPr>
          <w:fldChar w:fldCharType="separate"/>
        </w:r>
        <w:r w:rsidR="00806051" w:rsidRPr="00806051">
          <w:rPr>
            <w:rFonts w:cstheme="minorHAnsi"/>
            <w:noProof/>
            <w:webHidden/>
          </w:rPr>
          <w:t>23</w:t>
        </w:r>
        <w:r w:rsidR="00806051" w:rsidRPr="00806051">
          <w:rPr>
            <w:rFonts w:cstheme="minorHAnsi"/>
            <w:noProof/>
            <w:webHidden/>
          </w:rPr>
          <w:fldChar w:fldCharType="end"/>
        </w:r>
      </w:hyperlink>
    </w:p>
    <w:p w:rsidR="00806051" w:rsidRPr="00806051" w:rsidRDefault="00A02476">
      <w:pPr>
        <w:pStyle w:val="TOC4"/>
        <w:rPr>
          <w:rFonts w:eastAsiaTheme="minorEastAsia" w:cstheme="minorHAnsi"/>
          <w:smallCaps w:val="0"/>
          <w:noProof/>
          <w:sz w:val="22"/>
          <w:lang w:val="en-US" w:eastAsia="en-US" w:bidi="ar-SA"/>
        </w:rPr>
      </w:pPr>
      <w:hyperlink w:anchor="_Toc498598096" w:history="1">
        <w:r w:rsidR="00806051" w:rsidRPr="00806051">
          <w:rPr>
            <w:rStyle w:val="Hyperlink"/>
            <w:rFonts w:eastAsia="PMingLiU" w:cstheme="minorHAnsi"/>
            <w:noProof/>
          </w:rPr>
          <w:t>Project Online</w:t>
        </w:r>
        <w:r w:rsidR="00806051" w:rsidRPr="00806051">
          <w:rPr>
            <w:rFonts w:cstheme="minorHAnsi"/>
            <w:noProof/>
            <w:webHidden/>
          </w:rPr>
          <w:tab/>
        </w:r>
        <w:r w:rsidR="00806051" w:rsidRPr="00806051">
          <w:rPr>
            <w:rFonts w:cstheme="minorHAnsi"/>
            <w:noProof/>
            <w:webHidden/>
          </w:rPr>
          <w:fldChar w:fldCharType="begin"/>
        </w:r>
        <w:r w:rsidR="00806051" w:rsidRPr="00806051">
          <w:rPr>
            <w:rFonts w:cstheme="minorHAnsi"/>
            <w:noProof/>
            <w:webHidden/>
          </w:rPr>
          <w:instrText xml:space="preserve"> PAGEREF _Toc498598096 \h </w:instrText>
        </w:r>
        <w:r w:rsidR="00806051" w:rsidRPr="00806051">
          <w:rPr>
            <w:rFonts w:cstheme="minorHAnsi"/>
            <w:noProof/>
            <w:webHidden/>
          </w:rPr>
        </w:r>
        <w:r w:rsidR="00806051" w:rsidRPr="00806051">
          <w:rPr>
            <w:rFonts w:cstheme="minorHAnsi"/>
            <w:noProof/>
            <w:webHidden/>
          </w:rPr>
          <w:fldChar w:fldCharType="separate"/>
        </w:r>
        <w:r w:rsidR="00806051" w:rsidRPr="00806051">
          <w:rPr>
            <w:rFonts w:cstheme="minorHAnsi"/>
            <w:noProof/>
            <w:webHidden/>
          </w:rPr>
          <w:t>23</w:t>
        </w:r>
        <w:r w:rsidR="00806051" w:rsidRPr="00806051">
          <w:rPr>
            <w:rFonts w:cstheme="minorHAnsi"/>
            <w:noProof/>
            <w:webHidden/>
          </w:rPr>
          <w:fldChar w:fldCharType="end"/>
        </w:r>
      </w:hyperlink>
    </w:p>
    <w:p w:rsidR="00806051" w:rsidRPr="00806051" w:rsidRDefault="00A02476">
      <w:pPr>
        <w:pStyle w:val="TOC4"/>
        <w:rPr>
          <w:rFonts w:eastAsiaTheme="minorEastAsia" w:cstheme="minorHAnsi"/>
          <w:smallCaps w:val="0"/>
          <w:noProof/>
          <w:sz w:val="22"/>
          <w:lang w:val="en-US" w:eastAsia="en-US" w:bidi="ar-SA"/>
        </w:rPr>
      </w:pPr>
      <w:hyperlink w:anchor="_Toc498598097" w:history="1">
        <w:r w:rsidR="00806051" w:rsidRPr="00806051">
          <w:rPr>
            <w:rStyle w:val="Hyperlink"/>
            <w:rFonts w:cstheme="minorHAnsi"/>
            <w:noProof/>
          </w:rPr>
          <w:t>SharePoint Online</w:t>
        </w:r>
        <w:r w:rsidR="00806051" w:rsidRPr="00806051">
          <w:rPr>
            <w:rFonts w:cstheme="minorHAnsi"/>
            <w:noProof/>
            <w:webHidden/>
          </w:rPr>
          <w:tab/>
        </w:r>
        <w:r w:rsidR="00806051" w:rsidRPr="00806051">
          <w:rPr>
            <w:rFonts w:cstheme="minorHAnsi"/>
            <w:noProof/>
            <w:webHidden/>
          </w:rPr>
          <w:fldChar w:fldCharType="begin"/>
        </w:r>
        <w:r w:rsidR="00806051" w:rsidRPr="00806051">
          <w:rPr>
            <w:rFonts w:cstheme="minorHAnsi"/>
            <w:noProof/>
            <w:webHidden/>
          </w:rPr>
          <w:instrText xml:space="preserve"> PAGEREF _Toc498598097 \h </w:instrText>
        </w:r>
        <w:r w:rsidR="00806051" w:rsidRPr="00806051">
          <w:rPr>
            <w:rFonts w:cstheme="minorHAnsi"/>
            <w:noProof/>
            <w:webHidden/>
          </w:rPr>
        </w:r>
        <w:r w:rsidR="00806051" w:rsidRPr="00806051">
          <w:rPr>
            <w:rFonts w:cstheme="minorHAnsi"/>
            <w:noProof/>
            <w:webHidden/>
          </w:rPr>
          <w:fldChar w:fldCharType="separate"/>
        </w:r>
        <w:r w:rsidR="00806051" w:rsidRPr="00806051">
          <w:rPr>
            <w:rFonts w:cstheme="minorHAnsi"/>
            <w:noProof/>
            <w:webHidden/>
          </w:rPr>
          <w:t>23</w:t>
        </w:r>
        <w:r w:rsidR="00806051" w:rsidRPr="00806051">
          <w:rPr>
            <w:rFonts w:cstheme="minorHAnsi"/>
            <w:noProof/>
            <w:webHidden/>
          </w:rPr>
          <w:fldChar w:fldCharType="end"/>
        </w:r>
      </w:hyperlink>
    </w:p>
    <w:p w:rsidR="00806051" w:rsidRPr="00806051" w:rsidRDefault="00A02476">
      <w:pPr>
        <w:pStyle w:val="TOC4"/>
        <w:rPr>
          <w:rFonts w:eastAsiaTheme="minorEastAsia" w:cstheme="minorHAnsi"/>
          <w:smallCaps w:val="0"/>
          <w:noProof/>
          <w:sz w:val="22"/>
          <w:lang w:val="en-US" w:eastAsia="en-US" w:bidi="ar-SA"/>
        </w:rPr>
      </w:pPr>
      <w:hyperlink w:anchor="_Toc498598098" w:history="1">
        <w:r w:rsidR="00806051" w:rsidRPr="00806051">
          <w:rPr>
            <w:rStyle w:val="Hyperlink"/>
            <w:rFonts w:eastAsia="PMingLiU" w:cstheme="minorHAnsi"/>
            <w:noProof/>
          </w:rPr>
          <w:t>商務用</w:t>
        </w:r>
        <w:r w:rsidR="00806051" w:rsidRPr="00806051">
          <w:rPr>
            <w:rStyle w:val="Hyperlink"/>
            <w:rFonts w:eastAsia="PMingLiU" w:cstheme="minorHAnsi"/>
            <w:noProof/>
          </w:rPr>
          <w:t xml:space="preserve"> Skype Online</w:t>
        </w:r>
        <w:r w:rsidR="00806051" w:rsidRPr="00806051">
          <w:rPr>
            <w:rFonts w:cstheme="minorHAnsi"/>
            <w:noProof/>
            <w:webHidden/>
          </w:rPr>
          <w:tab/>
        </w:r>
        <w:r w:rsidR="00806051" w:rsidRPr="00806051">
          <w:rPr>
            <w:rFonts w:cstheme="minorHAnsi"/>
            <w:noProof/>
            <w:webHidden/>
          </w:rPr>
          <w:fldChar w:fldCharType="begin"/>
        </w:r>
        <w:r w:rsidR="00806051" w:rsidRPr="00806051">
          <w:rPr>
            <w:rFonts w:cstheme="minorHAnsi"/>
            <w:noProof/>
            <w:webHidden/>
          </w:rPr>
          <w:instrText xml:space="preserve"> PAGEREF _Toc498598098 \h </w:instrText>
        </w:r>
        <w:r w:rsidR="00806051" w:rsidRPr="00806051">
          <w:rPr>
            <w:rFonts w:cstheme="minorHAnsi"/>
            <w:noProof/>
            <w:webHidden/>
          </w:rPr>
        </w:r>
        <w:r w:rsidR="00806051" w:rsidRPr="00806051">
          <w:rPr>
            <w:rFonts w:cstheme="minorHAnsi"/>
            <w:noProof/>
            <w:webHidden/>
          </w:rPr>
          <w:fldChar w:fldCharType="separate"/>
        </w:r>
        <w:r w:rsidR="00806051" w:rsidRPr="00806051">
          <w:rPr>
            <w:rFonts w:cstheme="minorHAnsi"/>
            <w:noProof/>
            <w:webHidden/>
          </w:rPr>
          <w:t>23</w:t>
        </w:r>
        <w:r w:rsidR="00806051" w:rsidRPr="00806051">
          <w:rPr>
            <w:rFonts w:cstheme="minorHAnsi"/>
            <w:noProof/>
            <w:webHidden/>
          </w:rPr>
          <w:fldChar w:fldCharType="end"/>
        </w:r>
      </w:hyperlink>
    </w:p>
    <w:p w:rsidR="00806051" w:rsidRPr="00806051" w:rsidRDefault="00A02476">
      <w:pPr>
        <w:pStyle w:val="TOC2"/>
        <w:tabs>
          <w:tab w:val="right" w:leader="dot" w:pos="5030"/>
        </w:tabs>
        <w:rPr>
          <w:rFonts w:eastAsiaTheme="minorEastAsia" w:cstheme="minorHAnsi"/>
          <w:b w:val="0"/>
          <w:smallCaps w:val="0"/>
          <w:noProof/>
          <w:sz w:val="22"/>
          <w:lang w:val="en-US" w:eastAsia="en-US" w:bidi="ar-SA"/>
        </w:rPr>
      </w:pPr>
      <w:hyperlink w:anchor="_Toc498598099" w:history="1">
        <w:r w:rsidR="00806051" w:rsidRPr="00806051">
          <w:rPr>
            <w:rStyle w:val="Hyperlink"/>
            <w:rFonts w:eastAsia="PMingLiU" w:cstheme="minorHAnsi"/>
            <w:noProof/>
          </w:rPr>
          <w:t>其他線上服務</w:t>
        </w:r>
        <w:r w:rsidR="00806051" w:rsidRPr="00806051">
          <w:rPr>
            <w:rFonts w:cstheme="minorHAnsi"/>
            <w:noProof/>
            <w:webHidden/>
          </w:rPr>
          <w:tab/>
        </w:r>
        <w:r w:rsidR="00806051" w:rsidRPr="00806051">
          <w:rPr>
            <w:rFonts w:cstheme="minorHAnsi"/>
            <w:noProof/>
            <w:webHidden/>
          </w:rPr>
          <w:fldChar w:fldCharType="begin"/>
        </w:r>
        <w:r w:rsidR="00806051" w:rsidRPr="00806051">
          <w:rPr>
            <w:rFonts w:cstheme="minorHAnsi"/>
            <w:noProof/>
            <w:webHidden/>
          </w:rPr>
          <w:instrText xml:space="preserve"> PAGEREF _Toc498598099 \h </w:instrText>
        </w:r>
        <w:r w:rsidR="00806051" w:rsidRPr="00806051">
          <w:rPr>
            <w:rFonts w:cstheme="minorHAnsi"/>
            <w:noProof/>
            <w:webHidden/>
          </w:rPr>
        </w:r>
        <w:r w:rsidR="00806051" w:rsidRPr="00806051">
          <w:rPr>
            <w:rFonts w:cstheme="minorHAnsi"/>
            <w:noProof/>
            <w:webHidden/>
          </w:rPr>
          <w:fldChar w:fldCharType="separate"/>
        </w:r>
        <w:r w:rsidR="00806051" w:rsidRPr="00806051">
          <w:rPr>
            <w:rFonts w:cstheme="minorHAnsi"/>
            <w:noProof/>
            <w:webHidden/>
          </w:rPr>
          <w:t>24</w:t>
        </w:r>
        <w:r w:rsidR="00806051" w:rsidRPr="00806051">
          <w:rPr>
            <w:rFonts w:cstheme="minorHAnsi"/>
            <w:noProof/>
            <w:webHidden/>
          </w:rPr>
          <w:fldChar w:fldCharType="end"/>
        </w:r>
      </w:hyperlink>
    </w:p>
    <w:p w:rsidR="00806051" w:rsidRPr="00806051" w:rsidRDefault="00A02476">
      <w:pPr>
        <w:pStyle w:val="TOC4"/>
        <w:rPr>
          <w:rFonts w:eastAsiaTheme="minorEastAsia" w:cstheme="minorHAnsi"/>
          <w:smallCaps w:val="0"/>
          <w:noProof/>
          <w:sz w:val="22"/>
          <w:lang w:val="en-US" w:eastAsia="en-US" w:bidi="ar-SA"/>
        </w:rPr>
      </w:pPr>
      <w:hyperlink w:anchor="_Toc498598100" w:history="1">
        <w:r w:rsidR="00806051" w:rsidRPr="00806051">
          <w:rPr>
            <w:rStyle w:val="Hyperlink"/>
            <w:rFonts w:eastAsia="PMingLiU" w:cstheme="minorHAnsi"/>
            <w:noProof/>
          </w:rPr>
          <w:t xml:space="preserve">Bing </w:t>
        </w:r>
        <w:r w:rsidR="00806051" w:rsidRPr="00806051">
          <w:rPr>
            <w:rStyle w:val="Hyperlink"/>
            <w:rFonts w:eastAsia="PMingLiU" w:cstheme="minorHAnsi"/>
            <w:noProof/>
          </w:rPr>
          <w:t>地圖服務企業平台和行動資產管理平台</w:t>
        </w:r>
        <w:r w:rsidR="00806051" w:rsidRPr="00806051">
          <w:rPr>
            <w:rFonts w:cstheme="minorHAnsi"/>
            <w:noProof/>
            <w:webHidden/>
          </w:rPr>
          <w:tab/>
        </w:r>
        <w:r w:rsidR="00806051" w:rsidRPr="00806051">
          <w:rPr>
            <w:rFonts w:cstheme="minorHAnsi"/>
            <w:noProof/>
            <w:webHidden/>
          </w:rPr>
          <w:fldChar w:fldCharType="begin"/>
        </w:r>
        <w:r w:rsidR="00806051" w:rsidRPr="00806051">
          <w:rPr>
            <w:rFonts w:cstheme="minorHAnsi"/>
            <w:noProof/>
            <w:webHidden/>
          </w:rPr>
          <w:instrText xml:space="preserve"> PAGEREF _Toc498598100 \h </w:instrText>
        </w:r>
        <w:r w:rsidR="00806051" w:rsidRPr="00806051">
          <w:rPr>
            <w:rFonts w:cstheme="minorHAnsi"/>
            <w:noProof/>
            <w:webHidden/>
          </w:rPr>
        </w:r>
        <w:r w:rsidR="00806051" w:rsidRPr="00806051">
          <w:rPr>
            <w:rFonts w:cstheme="minorHAnsi"/>
            <w:noProof/>
            <w:webHidden/>
          </w:rPr>
          <w:fldChar w:fldCharType="separate"/>
        </w:r>
        <w:r w:rsidR="00806051" w:rsidRPr="00806051">
          <w:rPr>
            <w:rFonts w:cstheme="minorHAnsi"/>
            <w:noProof/>
            <w:webHidden/>
          </w:rPr>
          <w:t>24</w:t>
        </w:r>
        <w:r w:rsidR="00806051" w:rsidRPr="00806051">
          <w:rPr>
            <w:rFonts w:cstheme="minorHAnsi"/>
            <w:noProof/>
            <w:webHidden/>
          </w:rPr>
          <w:fldChar w:fldCharType="end"/>
        </w:r>
      </w:hyperlink>
    </w:p>
    <w:p w:rsidR="00806051" w:rsidRPr="00806051" w:rsidRDefault="00A02476">
      <w:pPr>
        <w:pStyle w:val="TOC4"/>
        <w:rPr>
          <w:rFonts w:eastAsiaTheme="minorEastAsia" w:cstheme="minorHAnsi"/>
          <w:smallCaps w:val="0"/>
          <w:noProof/>
          <w:sz w:val="22"/>
          <w:lang w:val="en-US" w:eastAsia="en-US" w:bidi="ar-SA"/>
        </w:rPr>
      </w:pPr>
      <w:hyperlink w:anchor="_Toc498598101" w:history="1">
        <w:r w:rsidR="00806051" w:rsidRPr="00806051">
          <w:rPr>
            <w:rStyle w:val="Hyperlink"/>
            <w:rFonts w:eastAsia="PMingLiU" w:cstheme="minorHAnsi"/>
            <w:noProof/>
          </w:rPr>
          <w:t>商務應用程式平台</w:t>
        </w:r>
        <w:r w:rsidR="00806051" w:rsidRPr="00806051">
          <w:rPr>
            <w:rFonts w:cstheme="minorHAnsi"/>
            <w:noProof/>
            <w:webHidden/>
          </w:rPr>
          <w:tab/>
        </w:r>
        <w:r w:rsidR="00806051" w:rsidRPr="00806051">
          <w:rPr>
            <w:rFonts w:cstheme="minorHAnsi"/>
            <w:noProof/>
            <w:webHidden/>
          </w:rPr>
          <w:fldChar w:fldCharType="begin"/>
        </w:r>
        <w:r w:rsidR="00806051" w:rsidRPr="00806051">
          <w:rPr>
            <w:rFonts w:cstheme="minorHAnsi"/>
            <w:noProof/>
            <w:webHidden/>
          </w:rPr>
          <w:instrText xml:space="preserve"> PAGEREF _Toc498598101 \h </w:instrText>
        </w:r>
        <w:r w:rsidR="00806051" w:rsidRPr="00806051">
          <w:rPr>
            <w:rFonts w:cstheme="minorHAnsi"/>
            <w:noProof/>
            <w:webHidden/>
          </w:rPr>
        </w:r>
        <w:r w:rsidR="00806051" w:rsidRPr="00806051">
          <w:rPr>
            <w:rFonts w:cstheme="minorHAnsi"/>
            <w:noProof/>
            <w:webHidden/>
          </w:rPr>
          <w:fldChar w:fldCharType="separate"/>
        </w:r>
        <w:r w:rsidR="00806051" w:rsidRPr="00806051">
          <w:rPr>
            <w:rFonts w:cstheme="minorHAnsi"/>
            <w:noProof/>
            <w:webHidden/>
          </w:rPr>
          <w:t>25</w:t>
        </w:r>
        <w:r w:rsidR="00806051" w:rsidRPr="00806051">
          <w:rPr>
            <w:rFonts w:cstheme="minorHAnsi"/>
            <w:noProof/>
            <w:webHidden/>
          </w:rPr>
          <w:fldChar w:fldCharType="end"/>
        </w:r>
      </w:hyperlink>
    </w:p>
    <w:p w:rsidR="00806051" w:rsidRPr="00806051" w:rsidRDefault="00A02476">
      <w:pPr>
        <w:pStyle w:val="TOC4"/>
        <w:rPr>
          <w:rFonts w:eastAsiaTheme="minorEastAsia" w:cstheme="minorHAnsi"/>
          <w:smallCaps w:val="0"/>
          <w:noProof/>
          <w:sz w:val="22"/>
          <w:lang w:val="en-US" w:eastAsia="en-US" w:bidi="ar-SA"/>
        </w:rPr>
      </w:pPr>
      <w:hyperlink w:anchor="_Toc498598102" w:history="1">
        <w:r w:rsidR="00806051" w:rsidRPr="00806051">
          <w:rPr>
            <w:rStyle w:val="Hyperlink"/>
            <w:rFonts w:eastAsia="PMingLiU" w:cstheme="minorHAnsi"/>
            <w:noProof/>
          </w:rPr>
          <w:t>Microsoft Cloud App Security</w:t>
        </w:r>
        <w:r w:rsidR="00806051" w:rsidRPr="00806051">
          <w:rPr>
            <w:rFonts w:cstheme="minorHAnsi"/>
            <w:noProof/>
            <w:webHidden/>
          </w:rPr>
          <w:tab/>
        </w:r>
        <w:r w:rsidR="00806051" w:rsidRPr="00806051">
          <w:rPr>
            <w:rFonts w:cstheme="minorHAnsi"/>
            <w:noProof/>
            <w:webHidden/>
          </w:rPr>
          <w:fldChar w:fldCharType="begin"/>
        </w:r>
        <w:r w:rsidR="00806051" w:rsidRPr="00806051">
          <w:rPr>
            <w:rFonts w:cstheme="minorHAnsi"/>
            <w:noProof/>
            <w:webHidden/>
          </w:rPr>
          <w:instrText xml:space="preserve"> PAGEREF _Toc498598102 \h </w:instrText>
        </w:r>
        <w:r w:rsidR="00806051" w:rsidRPr="00806051">
          <w:rPr>
            <w:rFonts w:cstheme="minorHAnsi"/>
            <w:noProof/>
            <w:webHidden/>
          </w:rPr>
        </w:r>
        <w:r w:rsidR="00806051" w:rsidRPr="00806051">
          <w:rPr>
            <w:rFonts w:cstheme="minorHAnsi"/>
            <w:noProof/>
            <w:webHidden/>
          </w:rPr>
          <w:fldChar w:fldCharType="separate"/>
        </w:r>
        <w:r w:rsidR="00806051" w:rsidRPr="00806051">
          <w:rPr>
            <w:rFonts w:cstheme="minorHAnsi"/>
            <w:noProof/>
            <w:webHidden/>
          </w:rPr>
          <w:t>25</w:t>
        </w:r>
        <w:r w:rsidR="00806051" w:rsidRPr="00806051">
          <w:rPr>
            <w:rFonts w:cstheme="minorHAnsi"/>
            <w:noProof/>
            <w:webHidden/>
          </w:rPr>
          <w:fldChar w:fldCharType="end"/>
        </w:r>
      </w:hyperlink>
    </w:p>
    <w:p w:rsidR="00806051" w:rsidRPr="00806051" w:rsidRDefault="00A02476">
      <w:pPr>
        <w:pStyle w:val="TOC4"/>
        <w:rPr>
          <w:rFonts w:eastAsiaTheme="minorEastAsia" w:cstheme="minorHAnsi"/>
          <w:smallCaps w:val="0"/>
          <w:noProof/>
          <w:sz w:val="22"/>
          <w:lang w:val="en-US" w:eastAsia="en-US" w:bidi="ar-SA"/>
        </w:rPr>
      </w:pPr>
      <w:hyperlink w:anchor="_Toc498598103" w:history="1">
        <w:r w:rsidR="00806051" w:rsidRPr="00806051">
          <w:rPr>
            <w:rStyle w:val="Hyperlink"/>
            <w:rFonts w:eastAsia="PMingLiU" w:cstheme="minorHAnsi"/>
            <w:noProof/>
          </w:rPr>
          <w:t>Microsoft Intune</w:t>
        </w:r>
        <w:r w:rsidR="00806051" w:rsidRPr="00806051">
          <w:rPr>
            <w:rFonts w:cstheme="minorHAnsi"/>
            <w:noProof/>
            <w:webHidden/>
          </w:rPr>
          <w:tab/>
        </w:r>
        <w:r w:rsidR="00806051" w:rsidRPr="00806051">
          <w:rPr>
            <w:rFonts w:cstheme="minorHAnsi"/>
            <w:noProof/>
            <w:webHidden/>
          </w:rPr>
          <w:fldChar w:fldCharType="begin"/>
        </w:r>
        <w:r w:rsidR="00806051" w:rsidRPr="00806051">
          <w:rPr>
            <w:rFonts w:cstheme="minorHAnsi"/>
            <w:noProof/>
            <w:webHidden/>
          </w:rPr>
          <w:instrText xml:space="preserve"> PAGEREF _Toc498598103 \h </w:instrText>
        </w:r>
        <w:r w:rsidR="00806051" w:rsidRPr="00806051">
          <w:rPr>
            <w:rFonts w:cstheme="minorHAnsi"/>
            <w:noProof/>
            <w:webHidden/>
          </w:rPr>
        </w:r>
        <w:r w:rsidR="00806051" w:rsidRPr="00806051">
          <w:rPr>
            <w:rFonts w:cstheme="minorHAnsi"/>
            <w:noProof/>
            <w:webHidden/>
          </w:rPr>
          <w:fldChar w:fldCharType="separate"/>
        </w:r>
        <w:r w:rsidR="00806051" w:rsidRPr="00806051">
          <w:rPr>
            <w:rFonts w:cstheme="minorHAnsi"/>
            <w:noProof/>
            <w:webHidden/>
          </w:rPr>
          <w:t>26</w:t>
        </w:r>
        <w:r w:rsidR="00806051" w:rsidRPr="00806051">
          <w:rPr>
            <w:rFonts w:cstheme="minorHAnsi"/>
            <w:noProof/>
            <w:webHidden/>
          </w:rPr>
          <w:fldChar w:fldCharType="end"/>
        </w:r>
      </w:hyperlink>
    </w:p>
    <w:p w:rsidR="00806051" w:rsidRPr="00806051" w:rsidRDefault="00A02476">
      <w:pPr>
        <w:pStyle w:val="TOC4"/>
        <w:rPr>
          <w:rFonts w:eastAsiaTheme="minorEastAsia" w:cstheme="minorHAnsi"/>
          <w:smallCaps w:val="0"/>
          <w:noProof/>
          <w:sz w:val="22"/>
          <w:lang w:val="en-US" w:eastAsia="en-US" w:bidi="ar-SA"/>
        </w:rPr>
      </w:pPr>
      <w:hyperlink w:anchor="_Toc498598104" w:history="1">
        <w:r w:rsidR="00806051" w:rsidRPr="00806051">
          <w:rPr>
            <w:rStyle w:val="Hyperlink"/>
            <w:rFonts w:eastAsia="PMingLiU" w:cstheme="minorHAnsi"/>
            <w:noProof/>
          </w:rPr>
          <w:t>Microsoft Kaizala Pro</w:t>
        </w:r>
        <w:r w:rsidR="00806051" w:rsidRPr="00806051">
          <w:rPr>
            <w:rFonts w:cstheme="minorHAnsi"/>
            <w:noProof/>
            <w:webHidden/>
          </w:rPr>
          <w:tab/>
        </w:r>
        <w:r w:rsidR="00806051" w:rsidRPr="00806051">
          <w:rPr>
            <w:rFonts w:cstheme="minorHAnsi"/>
            <w:noProof/>
            <w:webHidden/>
          </w:rPr>
          <w:fldChar w:fldCharType="begin"/>
        </w:r>
        <w:r w:rsidR="00806051" w:rsidRPr="00806051">
          <w:rPr>
            <w:rFonts w:cstheme="minorHAnsi"/>
            <w:noProof/>
            <w:webHidden/>
          </w:rPr>
          <w:instrText xml:space="preserve"> PAGEREF _Toc498598104 \h </w:instrText>
        </w:r>
        <w:r w:rsidR="00806051" w:rsidRPr="00806051">
          <w:rPr>
            <w:rFonts w:cstheme="minorHAnsi"/>
            <w:noProof/>
            <w:webHidden/>
          </w:rPr>
        </w:r>
        <w:r w:rsidR="00806051" w:rsidRPr="00806051">
          <w:rPr>
            <w:rFonts w:cstheme="minorHAnsi"/>
            <w:noProof/>
            <w:webHidden/>
          </w:rPr>
          <w:fldChar w:fldCharType="separate"/>
        </w:r>
        <w:r w:rsidR="00806051" w:rsidRPr="00806051">
          <w:rPr>
            <w:rFonts w:cstheme="minorHAnsi"/>
            <w:noProof/>
            <w:webHidden/>
          </w:rPr>
          <w:t>26</w:t>
        </w:r>
        <w:r w:rsidR="00806051" w:rsidRPr="00806051">
          <w:rPr>
            <w:rFonts w:cstheme="minorHAnsi"/>
            <w:noProof/>
            <w:webHidden/>
          </w:rPr>
          <w:fldChar w:fldCharType="end"/>
        </w:r>
      </w:hyperlink>
    </w:p>
    <w:p w:rsidR="00806051" w:rsidRPr="00806051" w:rsidRDefault="00A02476">
      <w:pPr>
        <w:pStyle w:val="TOC4"/>
        <w:rPr>
          <w:rFonts w:eastAsiaTheme="minorEastAsia" w:cstheme="minorHAnsi"/>
          <w:smallCaps w:val="0"/>
          <w:noProof/>
          <w:sz w:val="22"/>
          <w:lang w:val="en-US" w:eastAsia="en-US" w:bidi="ar-SA"/>
        </w:rPr>
      </w:pPr>
      <w:hyperlink w:anchor="_Toc498598105" w:history="1">
        <w:r w:rsidR="00806051" w:rsidRPr="00806051">
          <w:rPr>
            <w:rStyle w:val="Hyperlink"/>
            <w:rFonts w:eastAsia="PMingLiU" w:cstheme="minorHAnsi"/>
            <w:noProof/>
          </w:rPr>
          <w:t>Microsoft Learning</w:t>
        </w:r>
        <w:r w:rsidR="00806051" w:rsidRPr="00806051">
          <w:rPr>
            <w:rFonts w:cstheme="minorHAnsi"/>
            <w:noProof/>
            <w:webHidden/>
          </w:rPr>
          <w:tab/>
        </w:r>
        <w:r w:rsidR="00806051" w:rsidRPr="00806051">
          <w:rPr>
            <w:rFonts w:cstheme="minorHAnsi"/>
            <w:noProof/>
            <w:webHidden/>
          </w:rPr>
          <w:fldChar w:fldCharType="begin"/>
        </w:r>
        <w:r w:rsidR="00806051" w:rsidRPr="00806051">
          <w:rPr>
            <w:rFonts w:cstheme="minorHAnsi"/>
            <w:noProof/>
            <w:webHidden/>
          </w:rPr>
          <w:instrText xml:space="preserve"> PAGEREF _Toc498598105 \h </w:instrText>
        </w:r>
        <w:r w:rsidR="00806051" w:rsidRPr="00806051">
          <w:rPr>
            <w:rFonts w:cstheme="minorHAnsi"/>
            <w:noProof/>
            <w:webHidden/>
          </w:rPr>
        </w:r>
        <w:r w:rsidR="00806051" w:rsidRPr="00806051">
          <w:rPr>
            <w:rFonts w:cstheme="minorHAnsi"/>
            <w:noProof/>
            <w:webHidden/>
          </w:rPr>
          <w:fldChar w:fldCharType="separate"/>
        </w:r>
        <w:r w:rsidR="00806051" w:rsidRPr="00806051">
          <w:rPr>
            <w:rFonts w:cstheme="minorHAnsi"/>
            <w:noProof/>
            <w:webHidden/>
          </w:rPr>
          <w:t>26</w:t>
        </w:r>
        <w:r w:rsidR="00806051" w:rsidRPr="00806051">
          <w:rPr>
            <w:rFonts w:cstheme="minorHAnsi"/>
            <w:noProof/>
            <w:webHidden/>
          </w:rPr>
          <w:fldChar w:fldCharType="end"/>
        </w:r>
      </w:hyperlink>
    </w:p>
    <w:p w:rsidR="00806051" w:rsidRPr="00806051" w:rsidRDefault="00A02476">
      <w:pPr>
        <w:pStyle w:val="TOC4"/>
        <w:rPr>
          <w:rFonts w:eastAsiaTheme="minorEastAsia" w:cstheme="minorHAnsi"/>
          <w:smallCaps w:val="0"/>
          <w:noProof/>
          <w:sz w:val="22"/>
          <w:lang w:val="en-US" w:eastAsia="en-US" w:bidi="ar-SA"/>
        </w:rPr>
      </w:pPr>
      <w:hyperlink w:anchor="_Toc498598106" w:history="1">
        <w:r w:rsidR="00806051" w:rsidRPr="00806051">
          <w:rPr>
            <w:rStyle w:val="Hyperlink"/>
            <w:rFonts w:eastAsia="PMingLiU" w:cstheme="minorHAnsi"/>
            <w:noProof/>
          </w:rPr>
          <w:t>Minecraft</w:t>
        </w:r>
        <w:r w:rsidR="00806051" w:rsidRPr="00806051">
          <w:rPr>
            <w:rStyle w:val="Hyperlink"/>
            <w:rFonts w:eastAsia="PMingLiU" w:cstheme="minorHAnsi"/>
            <w:noProof/>
          </w:rPr>
          <w:t>：教育版</w:t>
        </w:r>
        <w:r w:rsidR="00806051" w:rsidRPr="00806051">
          <w:rPr>
            <w:rFonts w:cstheme="minorHAnsi"/>
            <w:noProof/>
            <w:webHidden/>
          </w:rPr>
          <w:tab/>
        </w:r>
        <w:r w:rsidR="00806051" w:rsidRPr="00806051">
          <w:rPr>
            <w:rFonts w:cstheme="minorHAnsi"/>
            <w:noProof/>
            <w:webHidden/>
          </w:rPr>
          <w:fldChar w:fldCharType="begin"/>
        </w:r>
        <w:r w:rsidR="00806051" w:rsidRPr="00806051">
          <w:rPr>
            <w:rFonts w:cstheme="minorHAnsi"/>
            <w:noProof/>
            <w:webHidden/>
          </w:rPr>
          <w:instrText xml:space="preserve"> PAGEREF _Toc498598106 \h </w:instrText>
        </w:r>
        <w:r w:rsidR="00806051" w:rsidRPr="00806051">
          <w:rPr>
            <w:rFonts w:cstheme="minorHAnsi"/>
            <w:noProof/>
            <w:webHidden/>
          </w:rPr>
        </w:r>
        <w:r w:rsidR="00806051" w:rsidRPr="00806051">
          <w:rPr>
            <w:rFonts w:cstheme="minorHAnsi"/>
            <w:noProof/>
            <w:webHidden/>
          </w:rPr>
          <w:fldChar w:fldCharType="separate"/>
        </w:r>
        <w:r w:rsidR="00806051" w:rsidRPr="00806051">
          <w:rPr>
            <w:rFonts w:cstheme="minorHAnsi"/>
            <w:noProof/>
            <w:webHidden/>
          </w:rPr>
          <w:t>27</w:t>
        </w:r>
        <w:r w:rsidR="00806051" w:rsidRPr="00806051">
          <w:rPr>
            <w:rFonts w:cstheme="minorHAnsi"/>
            <w:noProof/>
            <w:webHidden/>
          </w:rPr>
          <w:fldChar w:fldCharType="end"/>
        </w:r>
      </w:hyperlink>
    </w:p>
    <w:p w:rsidR="00806051" w:rsidRPr="00806051" w:rsidRDefault="00A02476">
      <w:pPr>
        <w:pStyle w:val="TOC4"/>
        <w:rPr>
          <w:rFonts w:eastAsiaTheme="minorEastAsia" w:cstheme="minorHAnsi"/>
          <w:smallCaps w:val="0"/>
          <w:noProof/>
          <w:sz w:val="22"/>
          <w:lang w:val="en-US" w:eastAsia="en-US" w:bidi="ar-SA"/>
        </w:rPr>
      </w:pPr>
      <w:hyperlink w:anchor="_Toc498598107" w:history="1">
        <w:r w:rsidR="00806051" w:rsidRPr="00806051">
          <w:rPr>
            <w:rStyle w:val="Hyperlink"/>
            <w:rFonts w:cstheme="minorHAnsi"/>
            <w:noProof/>
          </w:rPr>
          <w:t>Office 365 Developer</w:t>
        </w:r>
        <w:r w:rsidR="00806051" w:rsidRPr="00806051">
          <w:rPr>
            <w:rFonts w:cstheme="minorHAnsi"/>
            <w:noProof/>
            <w:webHidden/>
          </w:rPr>
          <w:tab/>
        </w:r>
        <w:r w:rsidR="00806051" w:rsidRPr="00806051">
          <w:rPr>
            <w:rFonts w:cstheme="minorHAnsi"/>
            <w:noProof/>
            <w:webHidden/>
          </w:rPr>
          <w:fldChar w:fldCharType="begin"/>
        </w:r>
        <w:r w:rsidR="00806051" w:rsidRPr="00806051">
          <w:rPr>
            <w:rFonts w:cstheme="minorHAnsi"/>
            <w:noProof/>
            <w:webHidden/>
          </w:rPr>
          <w:instrText xml:space="preserve"> PAGEREF _Toc498598107 \h </w:instrText>
        </w:r>
        <w:r w:rsidR="00806051" w:rsidRPr="00806051">
          <w:rPr>
            <w:rFonts w:cstheme="minorHAnsi"/>
            <w:noProof/>
            <w:webHidden/>
          </w:rPr>
        </w:r>
        <w:r w:rsidR="00806051" w:rsidRPr="00806051">
          <w:rPr>
            <w:rFonts w:cstheme="minorHAnsi"/>
            <w:noProof/>
            <w:webHidden/>
          </w:rPr>
          <w:fldChar w:fldCharType="separate"/>
        </w:r>
        <w:r w:rsidR="00806051" w:rsidRPr="00806051">
          <w:rPr>
            <w:rFonts w:cstheme="minorHAnsi"/>
            <w:noProof/>
            <w:webHidden/>
          </w:rPr>
          <w:t>27</w:t>
        </w:r>
        <w:r w:rsidR="00806051" w:rsidRPr="00806051">
          <w:rPr>
            <w:rFonts w:cstheme="minorHAnsi"/>
            <w:noProof/>
            <w:webHidden/>
          </w:rPr>
          <w:fldChar w:fldCharType="end"/>
        </w:r>
      </w:hyperlink>
    </w:p>
    <w:p w:rsidR="00806051" w:rsidRPr="00806051" w:rsidRDefault="00A02476">
      <w:pPr>
        <w:pStyle w:val="TOC4"/>
        <w:rPr>
          <w:rFonts w:eastAsiaTheme="minorEastAsia" w:cstheme="minorHAnsi"/>
          <w:smallCaps w:val="0"/>
          <w:noProof/>
          <w:sz w:val="22"/>
          <w:lang w:val="en-US" w:eastAsia="en-US" w:bidi="ar-SA"/>
        </w:rPr>
      </w:pPr>
      <w:hyperlink w:anchor="_Toc498598108" w:history="1">
        <w:r w:rsidR="00806051" w:rsidRPr="00806051">
          <w:rPr>
            <w:rStyle w:val="Hyperlink"/>
            <w:rFonts w:eastAsia="PMingLiU" w:cstheme="minorHAnsi"/>
            <w:noProof/>
          </w:rPr>
          <w:t xml:space="preserve">Windows </w:t>
        </w:r>
        <w:r w:rsidR="00806051" w:rsidRPr="00806051">
          <w:rPr>
            <w:rStyle w:val="Hyperlink"/>
            <w:rFonts w:eastAsia="PMingLiU" w:cstheme="minorHAnsi"/>
            <w:noProof/>
          </w:rPr>
          <w:t>桌面作業系統</w:t>
        </w:r>
        <w:r w:rsidR="00806051" w:rsidRPr="00806051">
          <w:rPr>
            <w:rFonts w:cstheme="minorHAnsi"/>
            <w:noProof/>
            <w:webHidden/>
          </w:rPr>
          <w:tab/>
        </w:r>
        <w:r w:rsidR="00806051" w:rsidRPr="00806051">
          <w:rPr>
            <w:rFonts w:cstheme="minorHAnsi"/>
            <w:noProof/>
            <w:webHidden/>
          </w:rPr>
          <w:fldChar w:fldCharType="begin"/>
        </w:r>
        <w:r w:rsidR="00806051" w:rsidRPr="00806051">
          <w:rPr>
            <w:rFonts w:cstheme="minorHAnsi"/>
            <w:noProof/>
            <w:webHidden/>
          </w:rPr>
          <w:instrText xml:space="preserve"> PAGEREF _Toc498598108 \h </w:instrText>
        </w:r>
        <w:r w:rsidR="00806051" w:rsidRPr="00806051">
          <w:rPr>
            <w:rFonts w:cstheme="minorHAnsi"/>
            <w:noProof/>
            <w:webHidden/>
          </w:rPr>
        </w:r>
        <w:r w:rsidR="00806051" w:rsidRPr="00806051">
          <w:rPr>
            <w:rFonts w:cstheme="minorHAnsi"/>
            <w:noProof/>
            <w:webHidden/>
          </w:rPr>
          <w:fldChar w:fldCharType="separate"/>
        </w:r>
        <w:r w:rsidR="00806051" w:rsidRPr="00806051">
          <w:rPr>
            <w:rFonts w:cstheme="minorHAnsi"/>
            <w:noProof/>
            <w:webHidden/>
          </w:rPr>
          <w:t>27</w:t>
        </w:r>
        <w:r w:rsidR="00806051" w:rsidRPr="00806051">
          <w:rPr>
            <w:rFonts w:cstheme="minorHAnsi"/>
            <w:noProof/>
            <w:webHidden/>
          </w:rPr>
          <w:fldChar w:fldCharType="end"/>
        </w:r>
      </w:hyperlink>
    </w:p>
    <w:p w:rsidR="00806051" w:rsidRPr="00806051" w:rsidRDefault="00A02476">
      <w:pPr>
        <w:pStyle w:val="TOC1"/>
        <w:tabs>
          <w:tab w:val="right" w:leader="dot" w:pos="5030"/>
        </w:tabs>
        <w:rPr>
          <w:rFonts w:eastAsiaTheme="minorEastAsia" w:cstheme="minorHAnsi"/>
          <w:b w:val="0"/>
          <w:caps w:val="0"/>
          <w:noProof/>
          <w:sz w:val="22"/>
          <w:lang w:val="en-US" w:eastAsia="en-US" w:bidi="ar-SA"/>
        </w:rPr>
      </w:pPr>
      <w:hyperlink w:anchor="_Toc498598109" w:history="1">
        <w:r w:rsidR="00806051" w:rsidRPr="00806051">
          <w:rPr>
            <w:rStyle w:val="Hyperlink"/>
            <w:rFonts w:eastAsia="PMingLiU" w:cstheme="minorHAnsi"/>
            <w:noProof/>
          </w:rPr>
          <w:t>附件</w:t>
        </w:r>
        <w:r w:rsidR="00806051" w:rsidRPr="00806051">
          <w:rPr>
            <w:rStyle w:val="Hyperlink"/>
            <w:rFonts w:eastAsia="PMingLiU" w:cstheme="minorHAnsi"/>
            <w:noProof/>
          </w:rPr>
          <w:t xml:space="preserve"> 1 – </w:t>
        </w:r>
        <w:r w:rsidR="00806051" w:rsidRPr="00806051">
          <w:rPr>
            <w:rStyle w:val="Hyperlink"/>
            <w:rFonts w:eastAsia="PMingLiU" w:cstheme="minorHAnsi"/>
            <w:noProof/>
          </w:rPr>
          <w:t>聲明</w:t>
        </w:r>
        <w:r w:rsidR="00806051" w:rsidRPr="00806051">
          <w:rPr>
            <w:rFonts w:cstheme="minorHAnsi"/>
            <w:noProof/>
            <w:webHidden/>
          </w:rPr>
          <w:tab/>
        </w:r>
        <w:r w:rsidR="00806051" w:rsidRPr="00806051">
          <w:rPr>
            <w:rFonts w:cstheme="minorHAnsi"/>
            <w:noProof/>
            <w:webHidden/>
          </w:rPr>
          <w:fldChar w:fldCharType="begin"/>
        </w:r>
        <w:r w:rsidR="00806051" w:rsidRPr="00806051">
          <w:rPr>
            <w:rFonts w:cstheme="minorHAnsi"/>
            <w:noProof/>
            <w:webHidden/>
          </w:rPr>
          <w:instrText xml:space="preserve"> PAGEREF _Toc498598109 \h </w:instrText>
        </w:r>
        <w:r w:rsidR="00806051" w:rsidRPr="00806051">
          <w:rPr>
            <w:rFonts w:cstheme="minorHAnsi"/>
            <w:noProof/>
            <w:webHidden/>
          </w:rPr>
        </w:r>
        <w:r w:rsidR="00806051" w:rsidRPr="00806051">
          <w:rPr>
            <w:rFonts w:cstheme="minorHAnsi"/>
            <w:noProof/>
            <w:webHidden/>
          </w:rPr>
          <w:fldChar w:fldCharType="separate"/>
        </w:r>
        <w:r w:rsidR="00806051" w:rsidRPr="00806051">
          <w:rPr>
            <w:rFonts w:cstheme="minorHAnsi"/>
            <w:noProof/>
            <w:webHidden/>
          </w:rPr>
          <w:t>28</w:t>
        </w:r>
        <w:r w:rsidR="00806051" w:rsidRPr="00806051">
          <w:rPr>
            <w:rFonts w:cstheme="minorHAnsi"/>
            <w:noProof/>
            <w:webHidden/>
          </w:rPr>
          <w:fldChar w:fldCharType="end"/>
        </w:r>
      </w:hyperlink>
    </w:p>
    <w:p w:rsidR="00806051" w:rsidRPr="00806051" w:rsidRDefault="00A02476">
      <w:pPr>
        <w:pStyle w:val="TOC3"/>
        <w:rPr>
          <w:rFonts w:eastAsiaTheme="minorEastAsia" w:cstheme="minorHAnsi"/>
          <w:b w:val="0"/>
          <w:smallCaps w:val="0"/>
          <w:sz w:val="22"/>
          <w:lang w:val="en-US" w:eastAsia="en-US" w:bidi="ar-SA"/>
        </w:rPr>
      </w:pPr>
      <w:hyperlink w:anchor="_Toc498598110" w:history="1">
        <w:r w:rsidR="00806051" w:rsidRPr="00806051">
          <w:rPr>
            <w:rStyle w:val="Hyperlink"/>
            <w:rFonts w:cstheme="minorHAnsi"/>
          </w:rPr>
          <w:t xml:space="preserve">Bing </w:t>
        </w:r>
        <w:r w:rsidR="00806051" w:rsidRPr="00806051">
          <w:rPr>
            <w:rStyle w:val="Hyperlink"/>
            <w:rFonts w:eastAsia="PMingLiU" w:cstheme="minorHAnsi"/>
          </w:rPr>
          <w:t>地圖服務</w:t>
        </w:r>
        <w:r w:rsidR="00806051" w:rsidRPr="00806051">
          <w:rPr>
            <w:rFonts w:cstheme="minorHAnsi"/>
            <w:webHidden/>
          </w:rPr>
          <w:tab/>
        </w:r>
        <w:r w:rsidR="00806051" w:rsidRPr="00806051">
          <w:rPr>
            <w:rFonts w:cstheme="minorHAnsi"/>
            <w:webHidden/>
          </w:rPr>
          <w:fldChar w:fldCharType="begin"/>
        </w:r>
        <w:r w:rsidR="00806051" w:rsidRPr="00806051">
          <w:rPr>
            <w:rFonts w:cstheme="minorHAnsi"/>
            <w:webHidden/>
          </w:rPr>
          <w:instrText xml:space="preserve"> PAGEREF _Toc498598110 \h </w:instrText>
        </w:r>
        <w:r w:rsidR="00806051" w:rsidRPr="00806051">
          <w:rPr>
            <w:rFonts w:cstheme="minorHAnsi"/>
            <w:webHidden/>
          </w:rPr>
        </w:r>
        <w:r w:rsidR="00806051" w:rsidRPr="00806051">
          <w:rPr>
            <w:rFonts w:cstheme="minorHAnsi"/>
            <w:webHidden/>
          </w:rPr>
          <w:fldChar w:fldCharType="separate"/>
        </w:r>
        <w:r w:rsidR="00806051" w:rsidRPr="00806051">
          <w:rPr>
            <w:rFonts w:cstheme="minorHAnsi"/>
            <w:webHidden/>
          </w:rPr>
          <w:t>28</w:t>
        </w:r>
        <w:r w:rsidR="00806051" w:rsidRPr="00806051">
          <w:rPr>
            <w:rFonts w:cstheme="minorHAnsi"/>
            <w:webHidden/>
          </w:rPr>
          <w:fldChar w:fldCharType="end"/>
        </w:r>
      </w:hyperlink>
    </w:p>
    <w:p w:rsidR="00806051" w:rsidRPr="00806051" w:rsidRDefault="00A02476">
      <w:pPr>
        <w:pStyle w:val="TOC3"/>
        <w:rPr>
          <w:rFonts w:eastAsiaTheme="minorEastAsia" w:cstheme="minorHAnsi"/>
          <w:b w:val="0"/>
          <w:smallCaps w:val="0"/>
          <w:sz w:val="22"/>
          <w:lang w:val="en-US" w:eastAsia="en-US" w:bidi="ar-SA"/>
        </w:rPr>
      </w:pPr>
      <w:hyperlink w:anchor="_Toc498598111" w:history="1">
        <w:r w:rsidR="00806051" w:rsidRPr="00806051">
          <w:rPr>
            <w:rStyle w:val="Hyperlink"/>
            <w:rFonts w:eastAsia="PMingLiU" w:cstheme="minorHAnsi"/>
          </w:rPr>
          <w:t>專業服務</w:t>
        </w:r>
        <w:r w:rsidR="00806051" w:rsidRPr="00806051">
          <w:rPr>
            <w:rFonts w:cstheme="minorHAnsi"/>
            <w:webHidden/>
          </w:rPr>
          <w:tab/>
        </w:r>
        <w:r w:rsidR="00806051" w:rsidRPr="00806051">
          <w:rPr>
            <w:rFonts w:cstheme="minorHAnsi"/>
            <w:webHidden/>
          </w:rPr>
          <w:fldChar w:fldCharType="begin"/>
        </w:r>
        <w:r w:rsidR="00806051" w:rsidRPr="00806051">
          <w:rPr>
            <w:rFonts w:cstheme="minorHAnsi"/>
            <w:webHidden/>
          </w:rPr>
          <w:instrText xml:space="preserve"> PAGEREF _Toc498598111 \h </w:instrText>
        </w:r>
        <w:r w:rsidR="00806051" w:rsidRPr="00806051">
          <w:rPr>
            <w:rFonts w:cstheme="minorHAnsi"/>
            <w:webHidden/>
          </w:rPr>
        </w:r>
        <w:r w:rsidR="00806051" w:rsidRPr="00806051">
          <w:rPr>
            <w:rFonts w:cstheme="minorHAnsi"/>
            <w:webHidden/>
          </w:rPr>
          <w:fldChar w:fldCharType="separate"/>
        </w:r>
        <w:r w:rsidR="00806051" w:rsidRPr="00806051">
          <w:rPr>
            <w:rFonts w:cstheme="minorHAnsi"/>
            <w:webHidden/>
          </w:rPr>
          <w:t>28</w:t>
        </w:r>
        <w:r w:rsidR="00806051" w:rsidRPr="00806051">
          <w:rPr>
            <w:rFonts w:cstheme="minorHAnsi"/>
            <w:webHidden/>
          </w:rPr>
          <w:fldChar w:fldCharType="end"/>
        </w:r>
      </w:hyperlink>
    </w:p>
    <w:p w:rsidR="00806051" w:rsidRPr="00806051" w:rsidRDefault="00A02476">
      <w:pPr>
        <w:pStyle w:val="TOC3"/>
        <w:rPr>
          <w:rFonts w:eastAsiaTheme="minorEastAsia" w:cstheme="minorHAnsi"/>
          <w:b w:val="0"/>
          <w:smallCaps w:val="0"/>
          <w:sz w:val="22"/>
          <w:lang w:val="en-US" w:eastAsia="en-US" w:bidi="ar-SA"/>
        </w:rPr>
      </w:pPr>
      <w:hyperlink w:anchor="_Toc498598112" w:history="1">
        <w:r w:rsidR="00806051" w:rsidRPr="00806051">
          <w:rPr>
            <w:rStyle w:val="Hyperlink"/>
            <w:rFonts w:eastAsia="PMingLiU" w:cstheme="minorHAnsi"/>
          </w:rPr>
          <w:t>關於</w:t>
        </w:r>
        <w:r w:rsidR="00806051" w:rsidRPr="00806051">
          <w:rPr>
            <w:rStyle w:val="Hyperlink"/>
            <w:rFonts w:cstheme="minorHAnsi"/>
          </w:rPr>
          <w:t xml:space="preserve"> Azure </w:t>
        </w:r>
        <w:r w:rsidR="00806051" w:rsidRPr="00806051">
          <w:rPr>
            <w:rStyle w:val="Hyperlink"/>
            <w:rFonts w:eastAsia="PMingLiU" w:cstheme="minorHAnsi"/>
          </w:rPr>
          <w:t>媒體服務</w:t>
        </w:r>
        <w:r w:rsidR="00806051" w:rsidRPr="00806051">
          <w:rPr>
            <w:rStyle w:val="Hyperlink"/>
            <w:rFonts w:cstheme="minorHAnsi"/>
          </w:rPr>
          <w:t xml:space="preserve"> H.265/HEVC </w:t>
        </w:r>
        <w:r w:rsidR="00806051" w:rsidRPr="00806051">
          <w:rPr>
            <w:rStyle w:val="Hyperlink"/>
            <w:rFonts w:eastAsia="PMingLiU" w:cstheme="minorHAnsi"/>
          </w:rPr>
          <w:t>編碼之聲明：</w:t>
        </w:r>
        <w:r w:rsidR="00806051" w:rsidRPr="00806051">
          <w:rPr>
            <w:rFonts w:cstheme="minorHAnsi"/>
            <w:webHidden/>
          </w:rPr>
          <w:tab/>
        </w:r>
        <w:r w:rsidR="00806051" w:rsidRPr="00806051">
          <w:rPr>
            <w:rFonts w:cstheme="minorHAnsi"/>
            <w:webHidden/>
          </w:rPr>
          <w:fldChar w:fldCharType="begin"/>
        </w:r>
        <w:r w:rsidR="00806051" w:rsidRPr="00806051">
          <w:rPr>
            <w:rFonts w:cstheme="minorHAnsi"/>
            <w:webHidden/>
          </w:rPr>
          <w:instrText xml:space="preserve"> PAGEREF _Toc498598112 \h </w:instrText>
        </w:r>
        <w:r w:rsidR="00806051" w:rsidRPr="00806051">
          <w:rPr>
            <w:rFonts w:cstheme="minorHAnsi"/>
            <w:webHidden/>
          </w:rPr>
        </w:r>
        <w:r w:rsidR="00806051" w:rsidRPr="00806051">
          <w:rPr>
            <w:rFonts w:cstheme="minorHAnsi"/>
            <w:webHidden/>
          </w:rPr>
          <w:fldChar w:fldCharType="separate"/>
        </w:r>
        <w:r w:rsidR="00806051" w:rsidRPr="00806051">
          <w:rPr>
            <w:rFonts w:cstheme="minorHAnsi"/>
            <w:webHidden/>
          </w:rPr>
          <w:t>29</w:t>
        </w:r>
        <w:r w:rsidR="00806051" w:rsidRPr="00806051">
          <w:rPr>
            <w:rFonts w:cstheme="minorHAnsi"/>
            <w:webHidden/>
          </w:rPr>
          <w:fldChar w:fldCharType="end"/>
        </w:r>
      </w:hyperlink>
    </w:p>
    <w:p w:rsidR="00806051" w:rsidRPr="00806051" w:rsidRDefault="00A02476">
      <w:pPr>
        <w:pStyle w:val="TOC3"/>
        <w:rPr>
          <w:rFonts w:eastAsiaTheme="minorEastAsia" w:cstheme="minorHAnsi"/>
          <w:b w:val="0"/>
          <w:smallCaps w:val="0"/>
          <w:sz w:val="22"/>
          <w:lang w:val="en-US" w:eastAsia="en-US" w:bidi="ar-SA"/>
        </w:rPr>
      </w:pPr>
      <w:hyperlink w:anchor="_Toc498598113" w:history="1">
        <w:r w:rsidR="00806051" w:rsidRPr="00806051">
          <w:rPr>
            <w:rStyle w:val="Hyperlink"/>
            <w:rFonts w:eastAsia="PMingLiU" w:cstheme="minorHAnsi"/>
          </w:rPr>
          <w:t>關於</w:t>
        </w:r>
        <w:r w:rsidR="00806051" w:rsidRPr="00806051">
          <w:rPr>
            <w:rStyle w:val="Hyperlink"/>
            <w:rFonts w:cstheme="minorHAnsi"/>
          </w:rPr>
          <w:t xml:space="preserve"> Adobe Flash Player </w:t>
        </w:r>
        <w:r w:rsidR="00806051" w:rsidRPr="00806051">
          <w:rPr>
            <w:rStyle w:val="Hyperlink"/>
            <w:rFonts w:eastAsia="PMingLiU" w:cstheme="minorHAnsi"/>
          </w:rPr>
          <w:t>之聲明</w:t>
        </w:r>
        <w:r w:rsidR="00806051" w:rsidRPr="00806051">
          <w:rPr>
            <w:rFonts w:cstheme="minorHAnsi"/>
            <w:webHidden/>
          </w:rPr>
          <w:tab/>
        </w:r>
        <w:r w:rsidR="00806051" w:rsidRPr="00806051">
          <w:rPr>
            <w:rFonts w:cstheme="minorHAnsi"/>
            <w:webHidden/>
          </w:rPr>
          <w:fldChar w:fldCharType="begin"/>
        </w:r>
        <w:r w:rsidR="00806051" w:rsidRPr="00806051">
          <w:rPr>
            <w:rFonts w:cstheme="minorHAnsi"/>
            <w:webHidden/>
          </w:rPr>
          <w:instrText xml:space="preserve"> PAGEREF _Toc498598113 \h </w:instrText>
        </w:r>
        <w:r w:rsidR="00806051" w:rsidRPr="00806051">
          <w:rPr>
            <w:rFonts w:cstheme="minorHAnsi"/>
            <w:webHidden/>
          </w:rPr>
        </w:r>
        <w:r w:rsidR="00806051" w:rsidRPr="00806051">
          <w:rPr>
            <w:rFonts w:cstheme="minorHAnsi"/>
            <w:webHidden/>
          </w:rPr>
          <w:fldChar w:fldCharType="separate"/>
        </w:r>
        <w:r w:rsidR="00806051" w:rsidRPr="00806051">
          <w:rPr>
            <w:rFonts w:cstheme="minorHAnsi"/>
            <w:webHidden/>
          </w:rPr>
          <w:t>29</w:t>
        </w:r>
        <w:r w:rsidR="00806051" w:rsidRPr="00806051">
          <w:rPr>
            <w:rFonts w:cstheme="minorHAnsi"/>
            <w:webHidden/>
          </w:rPr>
          <w:fldChar w:fldCharType="end"/>
        </w:r>
      </w:hyperlink>
    </w:p>
    <w:p w:rsidR="00806051" w:rsidRPr="00806051" w:rsidRDefault="00A02476">
      <w:pPr>
        <w:pStyle w:val="TOC3"/>
        <w:rPr>
          <w:rFonts w:eastAsiaTheme="minorEastAsia" w:cstheme="minorHAnsi"/>
          <w:b w:val="0"/>
          <w:smallCaps w:val="0"/>
          <w:sz w:val="22"/>
          <w:lang w:val="en-US" w:eastAsia="en-US" w:bidi="ar-SA"/>
        </w:rPr>
      </w:pPr>
      <w:hyperlink w:anchor="_Toc498598114" w:history="1">
        <w:r w:rsidR="00806051" w:rsidRPr="00806051">
          <w:rPr>
            <w:rStyle w:val="Hyperlink"/>
            <w:rFonts w:eastAsia="PMingLiU" w:cstheme="minorHAnsi"/>
          </w:rPr>
          <w:t>關於</w:t>
        </w:r>
        <w:r w:rsidR="00806051" w:rsidRPr="00806051">
          <w:rPr>
            <w:rStyle w:val="Hyperlink"/>
            <w:rFonts w:cstheme="minorHAnsi"/>
          </w:rPr>
          <w:t xml:space="preserve"> H.264/AVC </w:t>
        </w:r>
        <w:r w:rsidR="00806051" w:rsidRPr="00806051">
          <w:rPr>
            <w:rStyle w:val="Hyperlink"/>
            <w:rFonts w:eastAsia="PMingLiU" w:cstheme="minorHAnsi"/>
          </w:rPr>
          <w:t>視訊標準、</w:t>
        </w:r>
        <w:r w:rsidR="00806051" w:rsidRPr="00806051">
          <w:rPr>
            <w:rStyle w:val="Hyperlink"/>
            <w:rFonts w:cstheme="minorHAnsi"/>
          </w:rPr>
          <w:t xml:space="preserve">VC-1 </w:t>
        </w:r>
        <w:r w:rsidR="00806051" w:rsidRPr="00806051">
          <w:rPr>
            <w:rStyle w:val="Hyperlink"/>
            <w:rFonts w:eastAsia="PMingLiU" w:cstheme="minorHAnsi"/>
          </w:rPr>
          <w:t>視訊標準、</w:t>
        </w:r>
        <w:r w:rsidR="00806051" w:rsidRPr="00806051">
          <w:rPr>
            <w:rStyle w:val="Hyperlink"/>
            <w:rFonts w:cstheme="minorHAnsi"/>
          </w:rPr>
          <w:t xml:space="preserve">MPEG-4 Part 2 </w:t>
        </w:r>
        <w:r w:rsidR="00806051" w:rsidRPr="00806051">
          <w:rPr>
            <w:rStyle w:val="Hyperlink"/>
            <w:rFonts w:eastAsia="PMingLiU" w:cstheme="minorHAnsi"/>
          </w:rPr>
          <w:t>視訊標準和</w:t>
        </w:r>
        <w:r w:rsidR="00806051" w:rsidRPr="00806051">
          <w:rPr>
            <w:rStyle w:val="Hyperlink"/>
            <w:rFonts w:cstheme="minorHAnsi"/>
          </w:rPr>
          <w:t xml:space="preserve"> MPEG-2 </w:t>
        </w:r>
        <w:r w:rsidR="00806051" w:rsidRPr="00806051">
          <w:rPr>
            <w:rStyle w:val="Hyperlink"/>
            <w:rFonts w:eastAsia="PMingLiU" w:cstheme="minorHAnsi"/>
          </w:rPr>
          <w:t>視訊標準之聲明</w:t>
        </w:r>
        <w:r w:rsidR="00806051" w:rsidRPr="00806051">
          <w:rPr>
            <w:rFonts w:cstheme="minorHAnsi"/>
            <w:webHidden/>
          </w:rPr>
          <w:tab/>
        </w:r>
        <w:r w:rsidR="00806051" w:rsidRPr="00806051">
          <w:rPr>
            <w:rFonts w:cstheme="minorHAnsi"/>
            <w:webHidden/>
          </w:rPr>
          <w:fldChar w:fldCharType="begin"/>
        </w:r>
        <w:r w:rsidR="00806051" w:rsidRPr="00806051">
          <w:rPr>
            <w:rFonts w:cstheme="minorHAnsi"/>
            <w:webHidden/>
          </w:rPr>
          <w:instrText xml:space="preserve"> PAGEREF _Toc498598114 \h </w:instrText>
        </w:r>
        <w:r w:rsidR="00806051" w:rsidRPr="00806051">
          <w:rPr>
            <w:rFonts w:cstheme="minorHAnsi"/>
            <w:webHidden/>
          </w:rPr>
        </w:r>
        <w:r w:rsidR="00806051" w:rsidRPr="00806051">
          <w:rPr>
            <w:rFonts w:cstheme="minorHAnsi"/>
            <w:webHidden/>
          </w:rPr>
          <w:fldChar w:fldCharType="separate"/>
        </w:r>
        <w:r w:rsidR="00806051" w:rsidRPr="00806051">
          <w:rPr>
            <w:rFonts w:cstheme="minorHAnsi"/>
            <w:webHidden/>
          </w:rPr>
          <w:t>29</w:t>
        </w:r>
        <w:r w:rsidR="00806051" w:rsidRPr="00806051">
          <w:rPr>
            <w:rFonts w:cstheme="minorHAnsi"/>
            <w:webHidden/>
          </w:rPr>
          <w:fldChar w:fldCharType="end"/>
        </w:r>
      </w:hyperlink>
    </w:p>
    <w:p w:rsidR="00806051" w:rsidRPr="00806051" w:rsidRDefault="00A02476">
      <w:pPr>
        <w:pStyle w:val="TOC1"/>
        <w:tabs>
          <w:tab w:val="right" w:leader="dot" w:pos="5030"/>
        </w:tabs>
        <w:rPr>
          <w:rFonts w:eastAsiaTheme="minorEastAsia" w:cstheme="minorHAnsi"/>
          <w:b w:val="0"/>
          <w:caps w:val="0"/>
          <w:noProof/>
          <w:sz w:val="22"/>
          <w:lang w:val="en-US" w:eastAsia="en-US" w:bidi="ar-SA"/>
        </w:rPr>
      </w:pPr>
      <w:hyperlink w:anchor="_Toc498598115" w:history="1">
        <w:r w:rsidR="00806051" w:rsidRPr="00806051">
          <w:rPr>
            <w:rStyle w:val="Hyperlink"/>
            <w:rFonts w:eastAsia="PMingLiU" w:cstheme="minorHAnsi"/>
            <w:noProof/>
          </w:rPr>
          <w:t>附件</w:t>
        </w:r>
        <w:r w:rsidR="00806051" w:rsidRPr="00806051">
          <w:rPr>
            <w:rStyle w:val="Hyperlink"/>
            <w:rFonts w:eastAsia="PMingLiU" w:cstheme="minorHAnsi"/>
            <w:noProof/>
          </w:rPr>
          <w:t xml:space="preserve"> 2 – </w:t>
        </w:r>
        <w:r w:rsidR="00806051" w:rsidRPr="00806051">
          <w:rPr>
            <w:rStyle w:val="Hyperlink"/>
            <w:rFonts w:eastAsia="PMingLiU" w:cstheme="minorHAnsi"/>
            <w:noProof/>
          </w:rPr>
          <w:t>訂閱使用權套件</w:t>
        </w:r>
        <w:r w:rsidR="00806051" w:rsidRPr="00806051">
          <w:rPr>
            <w:rFonts w:cstheme="minorHAnsi"/>
            <w:noProof/>
            <w:webHidden/>
          </w:rPr>
          <w:tab/>
        </w:r>
        <w:r w:rsidR="00806051" w:rsidRPr="00806051">
          <w:rPr>
            <w:rFonts w:cstheme="minorHAnsi"/>
            <w:noProof/>
            <w:webHidden/>
          </w:rPr>
          <w:fldChar w:fldCharType="begin"/>
        </w:r>
        <w:r w:rsidR="00806051" w:rsidRPr="00806051">
          <w:rPr>
            <w:rFonts w:cstheme="minorHAnsi"/>
            <w:noProof/>
            <w:webHidden/>
          </w:rPr>
          <w:instrText xml:space="preserve"> PAGEREF _Toc498598115 \h </w:instrText>
        </w:r>
        <w:r w:rsidR="00806051" w:rsidRPr="00806051">
          <w:rPr>
            <w:rFonts w:cstheme="minorHAnsi"/>
            <w:noProof/>
            <w:webHidden/>
          </w:rPr>
        </w:r>
        <w:r w:rsidR="00806051" w:rsidRPr="00806051">
          <w:rPr>
            <w:rFonts w:cstheme="minorHAnsi"/>
            <w:noProof/>
            <w:webHidden/>
          </w:rPr>
          <w:fldChar w:fldCharType="separate"/>
        </w:r>
        <w:r w:rsidR="00806051" w:rsidRPr="00806051">
          <w:rPr>
            <w:rFonts w:cstheme="minorHAnsi"/>
            <w:noProof/>
            <w:webHidden/>
          </w:rPr>
          <w:t>30</w:t>
        </w:r>
        <w:r w:rsidR="00806051" w:rsidRPr="00806051">
          <w:rPr>
            <w:rFonts w:cstheme="minorHAnsi"/>
            <w:noProof/>
            <w:webHidden/>
          </w:rPr>
          <w:fldChar w:fldCharType="end"/>
        </w:r>
      </w:hyperlink>
    </w:p>
    <w:p w:rsidR="00806051" w:rsidRPr="00806051" w:rsidRDefault="00A02476">
      <w:pPr>
        <w:pStyle w:val="TOC1"/>
        <w:tabs>
          <w:tab w:val="right" w:leader="dot" w:pos="5030"/>
        </w:tabs>
        <w:rPr>
          <w:rFonts w:eastAsiaTheme="minorEastAsia" w:cstheme="minorHAnsi"/>
          <w:b w:val="0"/>
          <w:caps w:val="0"/>
          <w:noProof/>
          <w:sz w:val="22"/>
          <w:lang w:val="en-US" w:eastAsia="en-US" w:bidi="ar-SA"/>
        </w:rPr>
      </w:pPr>
      <w:hyperlink w:anchor="_Toc498598116" w:history="1">
        <w:r w:rsidR="00806051" w:rsidRPr="00806051">
          <w:rPr>
            <w:rStyle w:val="Hyperlink"/>
            <w:rFonts w:eastAsia="PMingLiU" w:cstheme="minorHAnsi"/>
            <w:noProof/>
          </w:rPr>
          <w:t>附件</w:t>
        </w:r>
        <w:r w:rsidR="00806051" w:rsidRPr="00806051">
          <w:rPr>
            <w:rStyle w:val="Hyperlink"/>
            <w:rFonts w:eastAsia="PMingLiU" w:cstheme="minorHAnsi"/>
            <w:noProof/>
          </w:rPr>
          <w:t xml:space="preserve"> 3 – </w:t>
        </w:r>
        <w:r w:rsidR="00806051" w:rsidRPr="00806051">
          <w:rPr>
            <w:rStyle w:val="Hyperlink"/>
            <w:rFonts w:eastAsia="PMingLiU" w:cstheme="minorHAnsi"/>
            <w:noProof/>
          </w:rPr>
          <w:t>標準合約條款</w:t>
        </w:r>
        <w:r w:rsidR="00806051" w:rsidRPr="00806051">
          <w:rPr>
            <w:rStyle w:val="Hyperlink"/>
            <w:rFonts w:eastAsia="PMingLiU" w:cstheme="minorHAnsi"/>
            <w:noProof/>
          </w:rPr>
          <w:t xml:space="preserve"> (</w:t>
        </w:r>
        <w:r w:rsidR="00806051" w:rsidRPr="00806051">
          <w:rPr>
            <w:rStyle w:val="Hyperlink"/>
            <w:rFonts w:eastAsia="PMingLiU" w:cstheme="minorHAnsi"/>
            <w:noProof/>
          </w:rPr>
          <w:t>處理器</w:t>
        </w:r>
        <w:r w:rsidR="00806051" w:rsidRPr="00806051">
          <w:rPr>
            <w:rStyle w:val="Hyperlink"/>
            <w:rFonts w:eastAsia="PMingLiU" w:cstheme="minorHAnsi"/>
            <w:noProof/>
          </w:rPr>
          <w:t>)</w:t>
        </w:r>
        <w:r w:rsidR="00806051" w:rsidRPr="00806051">
          <w:rPr>
            <w:rFonts w:cstheme="minorHAnsi"/>
            <w:noProof/>
            <w:webHidden/>
          </w:rPr>
          <w:tab/>
        </w:r>
        <w:r w:rsidR="00806051" w:rsidRPr="00806051">
          <w:rPr>
            <w:rFonts w:cstheme="minorHAnsi"/>
            <w:noProof/>
            <w:webHidden/>
          </w:rPr>
          <w:fldChar w:fldCharType="begin"/>
        </w:r>
        <w:r w:rsidR="00806051" w:rsidRPr="00806051">
          <w:rPr>
            <w:rFonts w:cstheme="minorHAnsi"/>
            <w:noProof/>
            <w:webHidden/>
          </w:rPr>
          <w:instrText xml:space="preserve"> PAGEREF _Toc498598116 \h </w:instrText>
        </w:r>
        <w:r w:rsidR="00806051" w:rsidRPr="00806051">
          <w:rPr>
            <w:rFonts w:cstheme="minorHAnsi"/>
            <w:noProof/>
            <w:webHidden/>
          </w:rPr>
        </w:r>
        <w:r w:rsidR="00806051" w:rsidRPr="00806051">
          <w:rPr>
            <w:rFonts w:cstheme="minorHAnsi"/>
            <w:noProof/>
            <w:webHidden/>
          </w:rPr>
          <w:fldChar w:fldCharType="separate"/>
        </w:r>
        <w:r w:rsidR="00806051" w:rsidRPr="00806051">
          <w:rPr>
            <w:rFonts w:cstheme="minorHAnsi"/>
            <w:noProof/>
            <w:webHidden/>
          </w:rPr>
          <w:t>32</w:t>
        </w:r>
        <w:r w:rsidR="00806051" w:rsidRPr="00806051">
          <w:rPr>
            <w:rFonts w:cstheme="minorHAnsi"/>
            <w:noProof/>
            <w:webHidden/>
          </w:rPr>
          <w:fldChar w:fldCharType="end"/>
        </w:r>
      </w:hyperlink>
    </w:p>
    <w:p w:rsidR="00806051" w:rsidRPr="00806051" w:rsidRDefault="00A02476">
      <w:pPr>
        <w:pStyle w:val="TOC1"/>
        <w:tabs>
          <w:tab w:val="right" w:leader="dot" w:pos="5030"/>
        </w:tabs>
        <w:rPr>
          <w:rFonts w:eastAsiaTheme="minorEastAsia" w:cstheme="minorHAnsi"/>
          <w:b w:val="0"/>
          <w:caps w:val="0"/>
          <w:noProof/>
          <w:sz w:val="22"/>
          <w:lang w:val="en-US" w:eastAsia="en-US" w:bidi="ar-SA"/>
        </w:rPr>
      </w:pPr>
      <w:hyperlink w:anchor="_Toc498598117" w:history="1">
        <w:r w:rsidR="00806051" w:rsidRPr="00806051">
          <w:rPr>
            <w:rStyle w:val="Hyperlink"/>
            <w:rFonts w:eastAsia="PMingLiU" w:cstheme="minorHAnsi"/>
            <w:noProof/>
          </w:rPr>
          <w:t>附件</w:t>
        </w:r>
        <w:r w:rsidR="00806051" w:rsidRPr="00806051">
          <w:rPr>
            <w:rStyle w:val="Hyperlink"/>
            <w:rFonts w:eastAsia="PMingLiU" w:cstheme="minorHAnsi"/>
            <w:noProof/>
          </w:rPr>
          <w:t xml:space="preserve"> 4 – </w:t>
        </w:r>
        <w:r w:rsidR="00806051" w:rsidRPr="00806051">
          <w:rPr>
            <w:rStyle w:val="Hyperlink"/>
            <w:rFonts w:eastAsia="PMingLiU" w:cstheme="minorHAnsi"/>
            <w:noProof/>
          </w:rPr>
          <w:t>歐盟一般資料保護規定條款</w:t>
        </w:r>
        <w:r w:rsidR="00806051" w:rsidRPr="00806051">
          <w:rPr>
            <w:rFonts w:cstheme="minorHAnsi"/>
            <w:noProof/>
            <w:webHidden/>
          </w:rPr>
          <w:tab/>
        </w:r>
        <w:r w:rsidR="00806051" w:rsidRPr="00806051">
          <w:rPr>
            <w:rFonts w:cstheme="minorHAnsi"/>
            <w:noProof/>
            <w:webHidden/>
          </w:rPr>
          <w:fldChar w:fldCharType="begin"/>
        </w:r>
        <w:r w:rsidR="00806051" w:rsidRPr="00806051">
          <w:rPr>
            <w:rFonts w:cstheme="minorHAnsi"/>
            <w:noProof/>
            <w:webHidden/>
          </w:rPr>
          <w:instrText xml:space="preserve"> PAGEREF _Toc498598117 \h </w:instrText>
        </w:r>
        <w:r w:rsidR="00806051" w:rsidRPr="00806051">
          <w:rPr>
            <w:rFonts w:cstheme="minorHAnsi"/>
            <w:noProof/>
            <w:webHidden/>
          </w:rPr>
        </w:r>
        <w:r w:rsidR="00806051" w:rsidRPr="00806051">
          <w:rPr>
            <w:rFonts w:cstheme="minorHAnsi"/>
            <w:noProof/>
            <w:webHidden/>
          </w:rPr>
          <w:fldChar w:fldCharType="separate"/>
        </w:r>
        <w:r w:rsidR="00806051" w:rsidRPr="00806051">
          <w:rPr>
            <w:rFonts w:cstheme="minorHAnsi"/>
            <w:noProof/>
            <w:webHidden/>
          </w:rPr>
          <w:t>37</w:t>
        </w:r>
        <w:r w:rsidR="00806051" w:rsidRPr="00806051">
          <w:rPr>
            <w:rFonts w:cstheme="minorHAnsi"/>
            <w:noProof/>
            <w:webHidden/>
          </w:rPr>
          <w:fldChar w:fldCharType="end"/>
        </w:r>
      </w:hyperlink>
    </w:p>
    <w:p w:rsidR="00806051" w:rsidRPr="00806051" w:rsidRDefault="00A02476">
      <w:pPr>
        <w:pStyle w:val="TOC1"/>
        <w:tabs>
          <w:tab w:val="right" w:leader="dot" w:pos="5030"/>
        </w:tabs>
        <w:rPr>
          <w:rFonts w:eastAsiaTheme="minorEastAsia" w:cstheme="minorHAnsi"/>
          <w:b w:val="0"/>
          <w:caps w:val="0"/>
          <w:noProof/>
          <w:sz w:val="22"/>
          <w:lang w:val="en-US" w:eastAsia="en-US" w:bidi="ar-SA"/>
        </w:rPr>
      </w:pPr>
      <w:hyperlink w:anchor="_Toc498598118" w:history="1">
        <w:r w:rsidR="00806051" w:rsidRPr="00806051">
          <w:rPr>
            <w:rStyle w:val="Hyperlink"/>
            <w:rFonts w:eastAsia="PMingLiU" w:cstheme="minorHAnsi"/>
            <w:noProof/>
          </w:rPr>
          <w:t>附錄</w:t>
        </w:r>
        <w:r w:rsidR="00806051" w:rsidRPr="00806051">
          <w:rPr>
            <w:rStyle w:val="Hyperlink"/>
            <w:rFonts w:eastAsia="PMingLiU" w:cstheme="minorHAnsi"/>
            <w:noProof/>
          </w:rPr>
          <w:t xml:space="preserve"> 1 – </w:t>
        </w:r>
        <w:r w:rsidR="00806051" w:rsidRPr="00806051">
          <w:rPr>
            <w:rStyle w:val="Hyperlink"/>
            <w:rFonts w:eastAsia="PMingLiU" w:cstheme="minorHAnsi"/>
            <w:noProof/>
          </w:rPr>
          <w:t>其他</w:t>
        </w:r>
        <w:r w:rsidR="00806051" w:rsidRPr="00806051">
          <w:rPr>
            <w:rStyle w:val="Hyperlink"/>
            <w:rFonts w:eastAsia="PMingLiU" w:cstheme="minorHAnsi"/>
            <w:noProof/>
          </w:rPr>
          <w:t xml:space="preserve"> GDPR </w:t>
        </w:r>
        <w:r w:rsidR="00806051" w:rsidRPr="00806051">
          <w:rPr>
            <w:rStyle w:val="Hyperlink"/>
            <w:rFonts w:eastAsia="PMingLiU" w:cstheme="minorHAnsi"/>
            <w:noProof/>
          </w:rPr>
          <w:t>條款</w:t>
        </w:r>
        <w:r w:rsidR="00806051" w:rsidRPr="00806051">
          <w:rPr>
            <w:rFonts w:cstheme="minorHAnsi"/>
            <w:noProof/>
            <w:webHidden/>
          </w:rPr>
          <w:tab/>
        </w:r>
        <w:r w:rsidR="00806051" w:rsidRPr="00806051">
          <w:rPr>
            <w:rFonts w:cstheme="minorHAnsi"/>
            <w:noProof/>
            <w:webHidden/>
          </w:rPr>
          <w:fldChar w:fldCharType="begin"/>
        </w:r>
        <w:r w:rsidR="00806051" w:rsidRPr="00806051">
          <w:rPr>
            <w:rFonts w:cstheme="minorHAnsi"/>
            <w:noProof/>
            <w:webHidden/>
          </w:rPr>
          <w:instrText xml:space="preserve"> PAGEREF _Toc498598118 \h </w:instrText>
        </w:r>
        <w:r w:rsidR="00806051" w:rsidRPr="00806051">
          <w:rPr>
            <w:rFonts w:cstheme="minorHAnsi"/>
            <w:noProof/>
            <w:webHidden/>
          </w:rPr>
        </w:r>
        <w:r w:rsidR="00806051" w:rsidRPr="00806051">
          <w:rPr>
            <w:rFonts w:cstheme="minorHAnsi"/>
            <w:noProof/>
            <w:webHidden/>
          </w:rPr>
          <w:fldChar w:fldCharType="separate"/>
        </w:r>
        <w:r w:rsidR="00806051" w:rsidRPr="00806051">
          <w:rPr>
            <w:rFonts w:cstheme="minorHAnsi"/>
            <w:noProof/>
            <w:webHidden/>
          </w:rPr>
          <w:t>39</w:t>
        </w:r>
        <w:r w:rsidR="00806051" w:rsidRPr="00806051">
          <w:rPr>
            <w:rFonts w:cstheme="minorHAnsi"/>
            <w:noProof/>
            <w:webHidden/>
          </w:rPr>
          <w:fldChar w:fldCharType="end"/>
        </w:r>
      </w:hyperlink>
    </w:p>
    <w:p w:rsidR="000671C7" w:rsidRPr="00AC7862" w:rsidRDefault="000671C7" w:rsidP="00EF5712">
      <w:pPr>
        <w:pStyle w:val="TOC1"/>
        <w:tabs>
          <w:tab w:val="right" w:leader="dot" w:pos="5030"/>
        </w:tabs>
        <w:rPr>
          <w:rFonts w:eastAsia="PMingLiU" w:cstheme="minorHAnsi"/>
        </w:rPr>
      </w:pPr>
      <w:r w:rsidRPr="00806051">
        <w:rPr>
          <w:rFonts w:eastAsia="PMingLiU" w:cstheme="minorHAnsi"/>
        </w:rPr>
        <w:fldChar w:fldCharType="end"/>
      </w:r>
    </w:p>
    <w:p w:rsidR="000671C7" w:rsidRPr="00AC7862" w:rsidRDefault="000671C7" w:rsidP="000671C7">
      <w:pPr>
        <w:pStyle w:val="ProductList-Body"/>
        <w:rPr>
          <w:rFonts w:eastAsia="PMingLiU" w:cstheme="minorHAnsi"/>
        </w:rPr>
        <w:sectPr w:rsidR="000671C7" w:rsidRPr="00AC7862" w:rsidSect="002577A8">
          <w:type w:val="continuous"/>
          <w:pgSz w:w="12240" w:h="15840"/>
          <w:pgMar w:top="1440" w:right="720" w:bottom="1440" w:left="720" w:header="720" w:footer="720" w:gutter="0"/>
          <w:cols w:num="2" w:space="720"/>
          <w:docGrid w:linePitch="360"/>
        </w:sectPr>
      </w:pPr>
    </w:p>
    <w:p w:rsidR="000671C7" w:rsidRPr="00861C8A" w:rsidRDefault="000671C7" w:rsidP="000671C7">
      <w:pPr>
        <w:pStyle w:val="ProductList-SectionHeading"/>
        <w:outlineLvl w:val="0"/>
        <w:rPr>
          <w:rFonts w:asciiTheme="minorHAnsi" w:eastAsia="PMingLiU" w:hAnsiTheme="minorHAnsi"/>
        </w:rPr>
      </w:pPr>
      <w:bookmarkStart w:id="3" w:name="Introduction"/>
      <w:bookmarkStart w:id="4" w:name="_Toc498598040"/>
      <w:r w:rsidRPr="00861C8A">
        <w:rPr>
          <w:rFonts w:asciiTheme="minorHAnsi" w:eastAsia="PMingLiU" w:hAnsiTheme="minorHAnsi"/>
        </w:rPr>
        <w:lastRenderedPageBreak/>
        <w:t>簡介</w:t>
      </w:r>
      <w:bookmarkEnd w:id="3"/>
      <w:bookmarkEnd w:id="4"/>
    </w:p>
    <w:p w:rsidR="000671C7" w:rsidRPr="00861C8A" w:rsidRDefault="000671C7" w:rsidP="000671C7">
      <w:pPr>
        <w:pStyle w:val="ProductList-Body"/>
        <w:spacing w:after="120"/>
        <w:rPr>
          <w:rFonts w:eastAsia="PMingLiU"/>
        </w:rPr>
      </w:pPr>
      <w:r w:rsidRPr="00861C8A">
        <w:rPr>
          <w:rFonts w:eastAsia="PMingLiU"/>
        </w:rPr>
        <w:t>自</w:t>
      </w:r>
      <w:r w:rsidRPr="00861C8A">
        <w:rPr>
          <w:rFonts w:eastAsia="PMingLiU"/>
        </w:rPr>
        <w:t xml:space="preserve"> 2014 </w:t>
      </w:r>
      <w:r w:rsidRPr="00861C8A">
        <w:rPr>
          <w:rFonts w:eastAsia="PMingLiU"/>
        </w:rPr>
        <w:t>年</w:t>
      </w:r>
      <w:r w:rsidRPr="00861C8A">
        <w:rPr>
          <w:rFonts w:eastAsia="PMingLiU"/>
        </w:rPr>
        <w:t xml:space="preserve"> 7 </w:t>
      </w:r>
      <w:r w:rsidRPr="00861C8A">
        <w:rPr>
          <w:rFonts w:eastAsia="PMingLiU"/>
        </w:rPr>
        <w:t>月</w:t>
      </w:r>
      <w:r w:rsidRPr="00861C8A">
        <w:rPr>
          <w:rFonts w:eastAsia="PMingLiU"/>
        </w:rPr>
        <w:t xml:space="preserve"> 1 </w:t>
      </w:r>
      <w:r w:rsidRPr="00861C8A">
        <w:rPr>
          <w:rFonts w:eastAsia="PMingLiU"/>
        </w:rPr>
        <w:t>日起，這些線上服務條款</w:t>
      </w:r>
      <w:r w:rsidRPr="00861C8A">
        <w:rPr>
          <w:rFonts w:eastAsia="PMingLiU"/>
        </w:rPr>
        <w:t xml:space="preserve"> (OST) </w:t>
      </w:r>
      <w:r w:rsidRPr="00861C8A">
        <w:rPr>
          <w:rFonts w:eastAsia="PMingLiU"/>
        </w:rPr>
        <w:t>會取代線上服務使用權利</w:t>
      </w:r>
      <w:r w:rsidRPr="00861C8A">
        <w:rPr>
          <w:rFonts w:eastAsia="PMingLiU"/>
        </w:rPr>
        <w:t xml:space="preserve"> (OLSUR)</w:t>
      </w:r>
      <w:r w:rsidRPr="00861C8A">
        <w:rPr>
          <w:rFonts w:eastAsia="PMingLiU"/>
        </w:rPr>
        <w:t>。</w:t>
      </w:r>
      <w:r w:rsidRPr="00861C8A">
        <w:rPr>
          <w:rFonts w:eastAsia="PMingLiU"/>
        </w:rPr>
        <w:t xml:space="preserve">OST </w:t>
      </w:r>
      <w:r w:rsidRPr="00861C8A">
        <w:rPr>
          <w:rFonts w:eastAsia="PMingLiU"/>
        </w:rPr>
        <w:t>中包含之條款適用於客戶對線上服務之使用。個別的條款</w:t>
      </w:r>
      <w:r w:rsidRPr="00861C8A">
        <w:rPr>
          <w:rFonts w:eastAsia="PMingLiU"/>
        </w:rPr>
        <w:t xml:space="preserve"> (</w:t>
      </w:r>
      <w:r w:rsidRPr="00861C8A">
        <w:rPr>
          <w:rFonts w:eastAsia="PMingLiU"/>
        </w:rPr>
        <w:t>包括不同的隱私權和安全性條款</w:t>
      </w:r>
      <w:r w:rsidRPr="00861C8A">
        <w:rPr>
          <w:rFonts w:eastAsia="PMingLiU"/>
        </w:rPr>
        <w:t xml:space="preserve">) </w:t>
      </w:r>
      <w:r w:rsidRPr="00861C8A">
        <w:rPr>
          <w:rFonts w:eastAsia="PMingLiU"/>
        </w:rPr>
        <w:t>則規範客戶對非</w:t>
      </w:r>
      <w:r w:rsidRPr="00861C8A">
        <w:rPr>
          <w:rFonts w:eastAsia="PMingLiU"/>
        </w:rPr>
        <w:t xml:space="preserve"> Microsoft </w:t>
      </w:r>
      <w:r w:rsidRPr="00861C8A">
        <w:rPr>
          <w:rFonts w:eastAsia="PMingLiU"/>
        </w:rPr>
        <w:t>產品</w:t>
      </w:r>
      <w:r w:rsidRPr="00861C8A">
        <w:rPr>
          <w:rFonts w:eastAsia="PMingLiU"/>
        </w:rPr>
        <w:t xml:space="preserve"> (</w:t>
      </w:r>
      <w:r w:rsidRPr="00861C8A">
        <w:rPr>
          <w:rFonts w:eastAsia="PMingLiU"/>
        </w:rPr>
        <w:t>定義如下</w:t>
      </w:r>
      <w:r w:rsidRPr="00861C8A">
        <w:rPr>
          <w:rFonts w:eastAsia="PMingLiU"/>
        </w:rPr>
        <w:t xml:space="preserve">) </w:t>
      </w:r>
      <w:r w:rsidRPr="00861C8A">
        <w:rPr>
          <w:rFonts w:eastAsia="PMingLiU"/>
        </w:rPr>
        <w:t>以及取自</w:t>
      </w:r>
      <w:r w:rsidRPr="00861C8A">
        <w:rPr>
          <w:rFonts w:eastAsia="PMingLiU"/>
        </w:rPr>
        <w:t xml:space="preserve"> Microsoft </w:t>
      </w:r>
      <w:r w:rsidRPr="00861C8A">
        <w:rPr>
          <w:rFonts w:eastAsia="PMingLiU"/>
        </w:rPr>
        <w:t>之其他產品及服務的使用。</w:t>
      </w:r>
    </w:p>
    <w:p w:rsidR="000671C7" w:rsidRPr="00861C8A" w:rsidRDefault="000671C7" w:rsidP="000671C7">
      <w:pPr>
        <w:pStyle w:val="ProductList-Body"/>
        <w:rPr>
          <w:rFonts w:eastAsia="PMingLiU"/>
        </w:rPr>
      </w:pPr>
      <w:r w:rsidRPr="00861C8A">
        <w:rPr>
          <w:rFonts w:eastAsia="PMingLiU"/>
        </w:rPr>
        <w:t>大部分的線上服務會提供服務等級協定</w:t>
      </w:r>
      <w:r w:rsidRPr="00861C8A">
        <w:rPr>
          <w:rFonts w:eastAsia="PMingLiU"/>
        </w:rPr>
        <w:t xml:space="preserve"> (SLA)</w:t>
      </w:r>
      <w:r w:rsidRPr="00861C8A">
        <w:rPr>
          <w:rFonts w:eastAsia="PMingLiU"/>
        </w:rPr>
        <w:t>。如需有關線上服務</w:t>
      </w:r>
      <w:r w:rsidRPr="00861C8A">
        <w:rPr>
          <w:rFonts w:eastAsia="PMingLiU"/>
        </w:rPr>
        <w:t xml:space="preserve"> SLA </w:t>
      </w:r>
      <w:r w:rsidRPr="00861C8A">
        <w:rPr>
          <w:rFonts w:eastAsia="PMingLiU"/>
        </w:rPr>
        <w:t>之詳細資訊，請參閱</w:t>
      </w:r>
      <w:r w:rsidRPr="00861C8A">
        <w:rPr>
          <w:rFonts w:eastAsia="PMingLiU"/>
        </w:rPr>
        <w:t xml:space="preserve"> </w:t>
      </w:r>
      <w:hyperlink r:id="rId15" w:history="1">
        <w:r w:rsidRPr="00861C8A">
          <w:rPr>
            <w:rStyle w:val="Hyperlink"/>
            <w:rFonts w:eastAsia="PMingLiU"/>
          </w:rPr>
          <w:t>http://microsoft.com/licensing/contracts</w:t>
        </w:r>
      </w:hyperlink>
      <w:r w:rsidRPr="00861C8A">
        <w:rPr>
          <w:rFonts w:eastAsia="PMingLiU"/>
        </w:rPr>
        <w:t>。</w:t>
      </w:r>
    </w:p>
    <w:p w:rsidR="000671C7" w:rsidRPr="00861C8A" w:rsidRDefault="000671C7" w:rsidP="000671C7">
      <w:pPr>
        <w:pStyle w:val="ProductList-Body"/>
        <w:rPr>
          <w:rFonts w:eastAsia="PMingLiU"/>
        </w:rPr>
      </w:pPr>
    </w:p>
    <w:p w:rsidR="000671C7" w:rsidRPr="008F1B2C" w:rsidRDefault="000671C7" w:rsidP="008F1B2C">
      <w:pPr>
        <w:pStyle w:val="ProductList-Offering1Heading"/>
        <w:rPr>
          <w:lang w:eastAsia="zh-TW"/>
        </w:rPr>
      </w:pPr>
      <w:bookmarkStart w:id="5" w:name="_Toc498598041"/>
      <w:r w:rsidRPr="008F1B2C">
        <w:rPr>
          <w:lang w:eastAsia="zh-TW"/>
        </w:rPr>
        <w:t>先前版本</w:t>
      </w:r>
      <w:bookmarkEnd w:id="5"/>
    </w:p>
    <w:p w:rsidR="000671C7" w:rsidRPr="00861C8A" w:rsidRDefault="000671C7" w:rsidP="000671C7">
      <w:pPr>
        <w:pStyle w:val="ProductList-Body"/>
        <w:rPr>
          <w:rFonts w:eastAsia="PMingLiU"/>
        </w:rPr>
      </w:pPr>
      <w:r w:rsidRPr="00861C8A">
        <w:rPr>
          <w:rFonts w:eastAsia="PMingLiU"/>
        </w:rPr>
        <w:t xml:space="preserve">OST </w:t>
      </w:r>
      <w:r w:rsidRPr="00861C8A">
        <w:rPr>
          <w:rFonts w:eastAsia="PMingLiU"/>
        </w:rPr>
        <w:t>會提供目前可供使用之線上服務的條款。如需較早版本，客戶得參閱</w:t>
      </w:r>
      <w:r w:rsidRPr="00861C8A">
        <w:rPr>
          <w:rFonts w:eastAsia="PMingLiU"/>
        </w:rPr>
        <w:t xml:space="preserve"> </w:t>
      </w:r>
      <w:hyperlink r:id="rId16" w:history="1">
        <w:r w:rsidRPr="00861C8A">
          <w:rPr>
            <w:rStyle w:val="Hyperlink"/>
            <w:rFonts w:eastAsia="PMingLiU"/>
          </w:rPr>
          <w:t>http://go.microsoft.com/?linkid=9840733</w:t>
        </w:r>
      </w:hyperlink>
      <w:r w:rsidRPr="00861C8A">
        <w:rPr>
          <w:rFonts w:eastAsia="PMingLiU"/>
        </w:rPr>
        <w:t xml:space="preserve"> </w:t>
      </w:r>
      <w:r w:rsidRPr="00861C8A">
        <w:rPr>
          <w:rFonts w:eastAsia="PMingLiU"/>
        </w:rPr>
        <w:t>或連絡其轉銷商或</w:t>
      </w:r>
      <w:r w:rsidRPr="00861C8A">
        <w:rPr>
          <w:rFonts w:eastAsia="PMingLiU"/>
        </w:rPr>
        <w:t xml:space="preserve"> Microsoft </w:t>
      </w:r>
      <w:r w:rsidRPr="00861C8A">
        <w:rPr>
          <w:rFonts w:eastAsia="PMingLiU"/>
        </w:rPr>
        <w:t>客戶經理。</w:t>
      </w:r>
    </w:p>
    <w:p w:rsidR="000671C7" w:rsidRPr="00861C8A" w:rsidRDefault="000671C7" w:rsidP="000671C7">
      <w:pPr>
        <w:pStyle w:val="ProductList-Body"/>
        <w:rPr>
          <w:rFonts w:eastAsia="PMingLiU"/>
        </w:rPr>
      </w:pPr>
    </w:p>
    <w:p w:rsidR="000337C1" w:rsidRPr="00F6091C" w:rsidRDefault="000337C1" w:rsidP="000337C1">
      <w:pPr>
        <w:pStyle w:val="ProductList-Offering1Heading"/>
        <w:rPr>
          <w:rFonts w:ascii="PMingLiU" w:hAnsi="PMingLiU"/>
        </w:rPr>
      </w:pPr>
      <w:bookmarkStart w:id="6" w:name="_Toc494738631"/>
      <w:bookmarkStart w:id="7" w:name="_Toc492329094"/>
      <w:bookmarkStart w:id="8" w:name="_Toc498598042"/>
      <w:bookmarkStart w:id="9" w:name="_Toc378147615"/>
      <w:bookmarkStart w:id="10" w:name="_Toc378151517"/>
      <w:bookmarkStart w:id="11" w:name="_Toc379797094"/>
      <w:bookmarkStart w:id="12" w:name="_Toc380513120"/>
      <w:bookmarkStart w:id="13" w:name="_Toc380655159"/>
      <w:bookmarkStart w:id="14" w:name="_Toc383415077"/>
      <w:r w:rsidRPr="00F6091C">
        <w:rPr>
          <w:rFonts w:ascii="PMingLiU" w:hAnsi="PMingLiU"/>
        </w:rPr>
        <w:t>說明以及變更摘要</w:t>
      </w:r>
      <w:bookmarkEnd w:id="6"/>
      <w:bookmarkEnd w:id="7"/>
      <w:bookmarkEnd w:id="8"/>
    </w:p>
    <w:tbl>
      <w:tblPr>
        <w:tblStyle w:val="TableGrid"/>
        <w:tblW w:w="0" w:type="auto"/>
        <w:tblLook w:val="04A0" w:firstRow="1" w:lastRow="0" w:firstColumn="1" w:lastColumn="0" w:noHBand="0" w:noVBand="1"/>
      </w:tblPr>
      <w:tblGrid>
        <w:gridCol w:w="5395"/>
        <w:gridCol w:w="5395"/>
      </w:tblGrid>
      <w:tr w:rsidR="000337C1" w:rsidRPr="00F6091C" w:rsidTr="000337C1">
        <w:trPr>
          <w:tblHeader/>
        </w:trPr>
        <w:tc>
          <w:tcPr>
            <w:tcW w:w="5395" w:type="dxa"/>
            <w:shd w:val="clear" w:color="auto" w:fill="0072C6"/>
          </w:tcPr>
          <w:p w:rsidR="000337C1" w:rsidRPr="00F6091C" w:rsidRDefault="000337C1" w:rsidP="000337C1">
            <w:pPr>
              <w:pStyle w:val="ProductList-Body"/>
              <w:spacing w:before="20" w:after="20"/>
              <w:rPr>
                <w:rFonts w:eastAsia="PMingLiU" w:cstheme="minorHAnsi"/>
                <w:color w:val="FFFFFF" w:themeColor="background1"/>
                <w:sz w:val="16"/>
                <w:szCs w:val="16"/>
              </w:rPr>
            </w:pPr>
            <w:r w:rsidRPr="00F6091C">
              <w:rPr>
                <w:rFonts w:eastAsia="PMingLiU" w:cstheme="minorHAnsi"/>
                <w:color w:val="FFFFFF" w:themeColor="background1"/>
                <w:sz w:val="16"/>
                <w:szCs w:val="16"/>
              </w:rPr>
              <w:t>新增</w:t>
            </w:r>
          </w:p>
        </w:tc>
        <w:tc>
          <w:tcPr>
            <w:tcW w:w="5395" w:type="dxa"/>
            <w:shd w:val="clear" w:color="auto" w:fill="0072C6"/>
          </w:tcPr>
          <w:p w:rsidR="000337C1" w:rsidRPr="00F6091C" w:rsidRDefault="000337C1" w:rsidP="000337C1">
            <w:pPr>
              <w:pStyle w:val="ProductList-Body"/>
              <w:spacing w:before="20" w:after="20"/>
              <w:rPr>
                <w:rFonts w:eastAsia="PMingLiU" w:cstheme="minorHAnsi"/>
                <w:color w:val="FFFFFF" w:themeColor="background1"/>
                <w:sz w:val="16"/>
                <w:szCs w:val="16"/>
              </w:rPr>
            </w:pPr>
            <w:r w:rsidRPr="00F6091C">
              <w:rPr>
                <w:rFonts w:eastAsia="PMingLiU" w:cstheme="minorHAnsi"/>
                <w:color w:val="FFFFFF" w:themeColor="background1"/>
                <w:sz w:val="16"/>
                <w:szCs w:val="16"/>
              </w:rPr>
              <w:t>刪除</w:t>
            </w:r>
          </w:p>
        </w:tc>
      </w:tr>
      <w:tr w:rsidR="000337C1" w:rsidRPr="00F6091C" w:rsidTr="000337C1">
        <w:tc>
          <w:tcPr>
            <w:tcW w:w="5395" w:type="dxa"/>
          </w:tcPr>
          <w:p w:rsidR="000337C1" w:rsidRPr="00F6091C" w:rsidRDefault="000337C1" w:rsidP="000337C1">
            <w:pPr>
              <w:pStyle w:val="ProductList-Body"/>
              <w:rPr>
                <w:rFonts w:eastAsia="PMingLiU" w:cstheme="minorHAnsi"/>
              </w:rPr>
            </w:pPr>
            <w:bookmarkStart w:id="15" w:name="_Hlk494736247"/>
          </w:p>
        </w:tc>
        <w:tc>
          <w:tcPr>
            <w:tcW w:w="5395" w:type="dxa"/>
          </w:tcPr>
          <w:p w:rsidR="000337C1" w:rsidRPr="00F6091C" w:rsidRDefault="000337C1" w:rsidP="000337C1">
            <w:pPr>
              <w:pStyle w:val="ProductList-Body"/>
              <w:rPr>
                <w:rFonts w:eastAsia="PMingLiU" w:cstheme="minorHAnsi"/>
              </w:rPr>
            </w:pPr>
          </w:p>
        </w:tc>
      </w:tr>
    </w:tbl>
    <w:p w:rsidR="000337C1" w:rsidRPr="00F6091C" w:rsidRDefault="000337C1" w:rsidP="000337C1">
      <w:pPr>
        <w:pStyle w:val="ProductList-Body"/>
        <w:rPr>
          <w:rFonts w:ascii="PMingLiU" w:eastAsia="PMingLiU" w:hAnsi="PMingLiU"/>
        </w:rPr>
      </w:pPr>
      <w:bookmarkStart w:id="16" w:name="_Hlk494736381"/>
    </w:p>
    <w:p w:rsidR="00806051" w:rsidRPr="00CA1C7C" w:rsidRDefault="00806051" w:rsidP="00806051">
      <w:pPr>
        <w:pStyle w:val="ProductList-ClauseHeading"/>
        <w:outlineLvl w:val="2"/>
        <w:rPr>
          <w:rFonts w:eastAsia="PMingLiU" w:cstheme="minorHAnsi"/>
        </w:rPr>
      </w:pPr>
      <w:r w:rsidRPr="00CA1C7C">
        <w:rPr>
          <w:rFonts w:eastAsia="PMingLiU" w:cstheme="minorHAnsi"/>
        </w:rPr>
        <w:t>隱私權及安全性條款</w:t>
      </w:r>
    </w:p>
    <w:p w:rsidR="00806051" w:rsidRPr="00CA1C7C" w:rsidRDefault="00A02476" w:rsidP="00806051">
      <w:pPr>
        <w:pStyle w:val="ProductList-Body"/>
        <w:rPr>
          <w:rFonts w:eastAsia="PMingLiU" w:cstheme="minorHAnsi"/>
        </w:rPr>
      </w:pPr>
      <w:hyperlink w:anchor="DataProcessingTerms_DataatRest" w:history="1">
        <w:r w:rsidR="00806051" w:rsidRPr="00CA1C7C">
          <w:rPr>
            <w:rStyle w:val="Hyperlink"/>
            <w:rFonts w:eastAsia="PMingLiU" w:cstheme="minorHAnsi"/>
          </w:rPr>
          <w:t>靜置客戶資料之地點</w:t>
        </w:r>
      </w:hyperlink>
      <w:r w:rsidR="00806051" w:rsidRPr="00CA1C7C">
        <w:rPr>
          <w:rFonts w:eastAsia="PMingLiU" w:cstheme="minorHAnsi"/>
        </w:rPr>
        <w:t>：「靜置客戶資料之地點」一節以下的</w:t>
      </w:r>
      <w:r w:rsidR="00806051" w:rsidRPr="00CA1C7C">
        <w:rPr>
          <w:rFonts w:eastAsia="PMingLiU" w:cstheme="minorHAnsi"/>
        </w:rPr>
        <w:t xml:space="preserve"> Microsoft Cloud App Security </w:t>
      </w:r>
      <w:r w:rsidR="00806051" w:rsidRPr="00CA1C7C">
        <w:rPr>
          <w:rFonts w:eastAsia="PMingLiU" w:cstheme="minorHAnsi"/>
        </w:rPr>
        <w:t>項目更新為將服務擴充納入歐盟地區。</w:t>
      </w:r>
    </w:p>
    <w:bookmarkEnd w:id="15"/>
    <w:bookmarkEnd w:id="16"/>
    <w:p w:rsidR="00A976D7" w:rsidRPr="00D70397" w:rsidRDefault="00C35E49" w:rsidP="00A976D7">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00A976D7" w:rsidRPr="006756F9">
        <w:rPr>
          <w:rStyle w:val="Hyperlink"/>
          <w:rFonts w:eastAsia="PMingLiU"/>
          <w:color w:val="0563C1"/>
          <w:sz w:val="16"/>
          <w:szCs w:val="16"/>
        </w:rPr>
        <w:t>目錄</w:t>
      </w:r>
      <w:r>
        <w:rPr>
          <w:rStyle w:val="Hyperlink"/>
          <w:rFonts w:eastAsia="PMingLiU"/>
          <w:color w:val="0563C1"/>
          <w:sz w:val="16"/>
          <w:szCs w:val="16"/>
        </w:rPr>
        <w:fldChar w:fldCharType="end"/>
      </w:r>
      <w:r w:rsidR="008D6873">
        <w:rPr>
          <w:rStyle w:val="Hyperlink"/>
          <w:rFonts w:eastAsia="PMingLiU"/>
          <w:color w:val="0563C1"/>
          <w:sz w:val="16"/>
          <w:szCs w:val="16"/>
          <w:lang w:val="en-US"/>
        </w:rPr>
        <w:t xml:space="preserve"> </w:t>
      </w:r>
      <w:r w:rsidR="00A976D7" w:rsidRPr="00D70397">
        <w:rPr>
          <w:rFonts w:eastAsia="PMingLiU"/>
          <w:sz w:val="16"/>
          <w:szCs w:val="16"/>
        </w:rPr>
        <w:t>/</w:t>
      </w:r>
      <w:r w:rsidR="008D6873">
        <w:rPr>
          <w:rFonts w:eastAsia="PMingLiU"/>
          <w:sz w:val="16"/>
          <w:szCs w:val="16"/>
          <w:lang w:val="en-US"/>
        </w:rPr>
        <w:t xml:space="preserve"> </w:t>
      </w:r>
      <w:hyperlink w:anchor="GeneralTerms" w:history="1">
        <w:r w:rsidR="00A976D7" w:rsidRPr="006756F9">
          <w:rPr>
            <w:rStyle w:val="Hyperlink"/>
            <w:rFonts w:eastAsia="PMingLiU"/>
            <w:color w:val="0563C1"/>
            <w:sz w:val="16"/>
            <w:szCs w:val="16"/>
          </w:rPr>
          <w:t>一般條款</w:t>
        </w:r>
      </w:hyperlink>
    </w:p>
    <w:p w:rsidR="00A976D7" w:rsidRPr="00D70397" w:rsidRDefault="00A976D7" w:rsidP="00A976D7">
      <w:pPr>
        <w:rPr>
          <w:rFonts w:eastAsia="PMingLiU"/>
        </w:rPr>
      </w:pPr>
    </w:p>
    <w:p w:rsidR="00A05DBA" w:rsidRDefault="00A05DBA" w:rsidP="00C369CB">
      <w:pPr>
        <w:pStyle w:val="ProductList-Body"/>
        <w:tabs>
          <w:tab w:val="left" w:pos="360"/>
        </w:tabs>
        <w:rPr>
          <w:rFonts w:eastAsia="PMingLiU" w:hAnsi="PMingLiU"/>
          <w:color w:val="00188F"/>
        </w:rPr>
      </w:pPr>
    </w:p>
    <w:p w:rsidR="00A05DBA" w:rsidRDefault="00A05DBA" w:rsidP="00C369CB">
      <w:pPr>
        <w:pStyle w:val="ProductList-Body"/>
        <w:tabs>
          <w:tab w:val="left" w:pos="360"/>
        </w:tabs>
        <w:rPr>
          <w:rFonts w:eastAsia="PMingLiU" w:hAnsi="PMingLiU"/>
          <w:color w:val="00188F"/>
        </w:rPr>
      </w:pPr>
    </w:p>
    <w:p w:rsidR="00A05DBA" w:rsidRDefault="00A05DBA" w:rsidP="00C369CB">
      <w:pPr>
        <w:pStyle w:val="ProductList-Body"/>
        <w:tabs>
          <w:tab w:val="left" w:pos="360"/>
        </w:tabs>
        <w:rPr>
          <w:rFonts w:eastAsia="PMingLiU" w:hAnsi="PMingLiU"/>
          <w:color w:val="00188F"/>
        </w:rPr>
        <w:sectPr w:rsidR="00A05DBA" w:rsidSect="002577A8">
          <w:footerReference w:type="default" r:id="rId17"/>
          <w:footerReference w:type="first" r:id="rId18"/>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17" w:name="GeneralTerms"/>
      <w:bookmarkStart w:id="18" w:name="_Toc498598043"/>
      <w:bookmarkEnd w:id="9"/>
      <w:bookmarkEnd w:id="10"/>
      <w:bookmarkEnd w:id="11"/>
      <w:bookmarkEnd w:id="12"/>
      <w:bookmarkEnd w:id="13"/>
      <w:bookmarkEnd w:id="14"/>
      <w:r w:rsidRPr="00861C8A">
        <w:rPr>
          <w:rFonts w:asciiTheme="minorHAnsi" w:eastAsia="PMingLiU" w:hAnsiTheme="minorHAnsi"/>
        </w:rPr>
        <w:lastRenderedPageBreak/>
        <w:t>一般條款</w:t>
      </w:r>
      <w:bookmarkEnd w:id="17"/>
      <w:bookmarkEnd w:id="18"/>
    </w:p>
    <w:p w:rsidR="000671C7" w:rsidRPr="00261486" w:rsidRDefault="002D6B59" w:rsidP="000671C7">
      <w:pPr>
        <w:pStyle w:val="ProductList-Body"/>
        <w:rPr>
          <w:rFonts w:eastAsia="PMingLiU"/>
          <w:szCs w:val="18"/>
        </w:rPr>
      </w:pPr>
      <w:r w:rsidRPr="00A961EA">
        <w:rPr>
          <w:rFonts w:eastAsia="PMingLiU"/>
        </w:rPr>
        <w:t>客戶得依客戶之大量授權合約中所明文允許者，使用線上服務及相關軟體。</w:t>
      </w:r>
      <w:r w:rsidRPr="00A961EA">
        <w:rPr>
          <w:rFonts w:eastAsia="PMingLiU"/>
        </w:rPr>
        <w:t xml:space="preserve">Microsoft </w:t>
      </w:r>
      <w:r w:rsidRPr="00A961EA">
        <w:rPr>
          <w:rFonts w:eastAsia="PMingLiU"/>
        </w:rPr>
        <w:t>保留所有其他權利。客戶必須針對每項線上服務之使用的要求，取得及指派適當的訂閱使用權。除非</w:t>
      </w:r>
      <w:hyperlink w:anchor="OnlineServiceSpecificTerms" w:history="1">
        <w:r w:rsidRPr="00250378">
          <w:rPr>
            <w:rStyle w:val="Hyperlink"/>
            <w:rFonts w:eastAsia="PMingLiU"/>
            <w:color w:val="0563C1"/>
          </w:rPr>
          <w:t>線上服務特定條款</w:t>
        </w:r>
      </w:hyperlink>
      <w:r w:rsidRPr="00A961EA">
        <w:rPr>
          <w:rFonts w:eastAsia="PMingLiU"/>
        </w:rPr>
        <w:t>另有說明，個別使用者如欲存取線上服務，必須先行獲得使用者訂閱使用權，或僅能透過具備裝置訂閱使用權之裝置予以存取。</w:t>
      </w:r>
      <w:hyperlink w:anchor="Attachment2" w:history="1">
        <w:r w:rsidRPr="00250378">
          <w:rPr>
            <w:rStyle w:val="Hyperlink"/>
            <w:rFonts w:eastAsia="PMingLiU"/>
            <w:color w:val="0563C1"/>
          </w:rPr>
          <w:t>附件</w:t>
        </w:r>
        <w:r w:rsidRPr="00250378">
          <w:rPr>
            <w:rStyle w:val="Hyperlink"/>
            <w:rFonts w:eastAsia="PMingLiU"/>
            <w:color w:val="0563C1"/>
          </w:rPr>
          <w:t xml:space="preserve"> 2</w:t>
        </w:r>
      </w:hyperlink>
      <w:r w:rsidRPr="00A961EA">
        <w:rPr>
          <w:rFonts w:eastAsia="PMingLiU"/>
        </w:rPr>
        <w:t xml:space="preserve"> </w:t>
      </w:r>
      <w:r w:rsidRPr="00A961EA">
        <w:rPr>
          <w:rFonts w:eastAsia="PMingLiU"/>
        </w:rPr>
        <w:t>描述同時符合使用者訂閱使用權之要件的</w:t>
      </w:r>
      <w:r w:rsidRPr="00A961EA">
        <w:rPr>
          <w:rFonts w:eastAsia="PMingLiU"/>
        </w:rPr>
        <w:t xml:space="preserve"> SL </w:t>
      </w:r>
      <w:r w:rsidRPr="00A961EA">
        <w:rPr>
          <w:rFonts w:eastAsia="PMingLiU"/>
        </w:rPr>
        <w:t>套件。客戶在線上服務屆滿的</w:t>
      </w:r>
      <w:r w:rsidRPr="00A961EA">
        <w:rPr>
          <w:rFonts w:eastAsia="PMingLiU"/>
        </w:rPr>
        <w:t xml:space="preserve"> SL </w:t>
      </w:r>
      <w:r w:rsidRPr="00A961EA">
        <w:rPr>
          <w:rFonts w:eastAsia="PMingLiU"/>
        </w:rPr>
        <w:t>之後便沒有權利使用線上服務</w:t>
      </w:r>
      <w:r w:rsidR="000671C7" w:rsidRPr="00261486">
        <w:rPr>
          <w:rFonts w:eastAsia="PMingLiU"/>
          <w:szCs w:val="18"/>
        </w:rPr>
        <w:t>。</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19" w:name="_Toc498598044"/>
      <w:bookmarkStart w:id="20" w:name="Definitions"/>
      <w:r w:rsidRPr="00261486">
        <w:rPr>
          <w:rFonts w:eastAsia="PMingLiU"/>
          <w:szCs w:val="18"/>
        </w:rPr>
        <w:t>定義</w:t>
      </w:r>
      <w:bookmarkEnd w:id="19"/>
    </w:p>
    <w:bookmarkEnd w:id="20"/>
    <w:p w:rsidR="000671C7" w:rsidRPr="00261486" w:rsidRDefault="000671C7" w:rsidP="000671C7">
      <w:pPr>
        <w:pStyle w:val="ProductList-Body"/>
        <w:spacing w:after="120"/>
        <w:rPr>
          <w:rFonts w:eastAsia="PMingLiU"/>
          <w:szCs w:val="18"/>
        </w:rPr>
      </w:pPr>
      <w:r w:rsidRPr="00261486">
        <w:rPr>
          <w:rFonts w:eastAsia="PMingLiU"/>
          <w:szCs w:val="18"/>
        </w:rPr>
        <w:t>若以下任何詞彚並未於客戶之大量授權合約中加以定義，則其定義如下。</w:t>
      </w:r>
    </w:p>
    <w:p w:rsidR="000671C7" w:rsidRPr="00261486" w:rsidRDefault="000671C7" w:rsidP="000671C7">
      <w:pPr>
        <w:pStyle w:val="ProductList-Body"/>
        <w:spacing w:after="120"/>
        <w:rPr>
          <w:rFonts w:eastAsia="PMingLiU"/>
          <w:szCs w:val="18"/>
        </w:rPr>
      </w:pPr>
      <w:r w:rsidRPr="00261486">
        <w:rPr>
          <w:rFonts w:eastAsia="PMingLiU"/>
          <w:szCs w:val="18"/>
        </w:rPr>
        <w:t>「客戶資料」係指由客戶</w:t>
      </w:r>
      <w:r w:rsidRPr="00261486">
        <w:rPr>
          <w:rFonts w:eastAsia="PMingLiU"/>
          <w:szCs w:val="18"/>
        </w:rPr>
        <w:t xml:space="preserve"> (</w:t>
      </w:r>
      <w:r w:rsidRPr="00261486">
        <w:rPr>
          <w:rFonts w:eastAsia="PMingLiU"/>
          <w:szCs w:val="18"/>
        </w:rPr>
        <w:t>或代表客戶</w:t>
      </w:r>
      <w:r w:rsidRPr="00261486">
        <w:rPr>
          <w:rFonts w:eastAsia="PMingLiU"/>
          <w:szCs w:val="18"/>
        </w:rPr>
        <w:t xml:space="preserve">) </w:t>
      </w:r>
      <w:r w:rsidRPr="00261486">
        <w:rPr>
          <w:rFonts w:eastAsia="PMingLiU"/>
          <w:szCs w:val="18"/>
        </w:rPr>
        <w:t>透過使用線上服務提供給</w:t>
      </w:r>
      <w:r w:rsidRPr="00261486">
        <w:rPr>
          <w:rFonts w:eastAsia="PMingLiU"/>
          <w:szCs w:val="18"/>
        </w:rPr>
        <w:t xml:space="preserve"> Microsoft </w:t>
      </w:r>
      <w:r w:rsidRPr="00261486">
        <w:rPr>
          <w:rFonts w:eastAsia="PMingLiU"/>
          <w:szCs w:val="18"/>
        </w:rPr>
        <w:t>的所有資料，包括所有文字、聲音、影片或影像檔案和軟體。</w:t>
      </w:r>
    </w:p>
    <w:p w:rsidR="000671C7" w:rsidRPr="00261486" w:rsidRDefault="000671C7" w:rsidP="000671C7">
      <w:pPr>
        <w:pStyle w:val="ProductList-Body"/>
        <w:spacing w:after="120"/>
        <w:rPr>
          <w:rFonts w:eastAsia="PMingLiU"/>
          <w:szCs w:val="18"/>
        </w:rPr>
      </w:pPr>
      <w:r w:rsidRPr="00261486">
        <w:rPr>
          <w:rFonts w:eastAsia="PMingLiU"/>
          <w:szCs w:val="18"/>
        </w:rPr>
        <w:t>「外部使用者」係指線上服務之使用者，其並非客戶或其關係企業之員工、現場承攬人或現場代理人。</w:t>
      </w:r>
    </w:p>
    <w:p w:rsidR="000671C7" w:rsidRPr="00261486" w:rsidRDefault="000671C7" w:rsidP="000671C7">
      <w:pPr>
        <w:pStyle w:val="ProductList-Body"/>
        <w:spacing w:after="120"/>
        <w:rPr>
          <w:rFonts w:eastAsia="PMingLiU"/>
          <w:szCs w:val="18"/>
        </w:rPr>
      </w:pPr>
      <w:r w:rsidRPr="00261486">
        <w:rPr>
          <w:rFonts w:eastAsia="PMingLiU"/>
          <w:szCs w:val="18"/>
        </w:rPr>
        <w:t>「執行個體」係指軟體之影像檔，其透過執行該軟體的安裝程式或安裝程序，或是複製此等影像檔的方式建立。</w:t>
      </w:r>
    </w:p>
    <w:p w:rsidR="000671C7" w:rsidRPr="00261486" w:rsidRDefault="000671C7" w:rsidP="000671C7">
      <w:pPr>
        <w:pStyle w:val="ProductList-Body"/>
        <w:spacing w:after="120"/>
        <w:rPr>
          <w:rFonts w:eastAsia="PMingLiU"/>
          <w:szCs w:val="18"/>
        </w:rPr>
      </w:pPr>
      <w:r w:rsidRPr="00261486">
        <w:rPr>
          <w:rFonts w:eastAsia="PMingLiU"/>
          <w:szCs w:val="18"/>
        </w:rPr>
        <w:t>「授權裝置」係指已指派使用權之單一實體硬體系統。就本定義而言，硬體磁碟分割或刀鋒型伺服器會被視為獨立的裝置。</w:t>
      </w:r>
    </w:p>
    <w:p w:rsidR="00B30FF8" w:rsidRPr="007A2AD2" w:rsidRDefault="00B30FF8" w:rsidP="00B30FF8">
      <w:pPr>
        <w:pStyle w:val="ProductList-Body"/>
        <w:spacing w:after="120"/>
        <w:rPr>
          <w:rFonts w:ascii="Calibri" w:eastAsia="PMingLiU" w:hAnsi="Calibri"/>
        </w:rPr>
      </w:pPr>
      <w:r w:rsidRPr="007A2AD2">
        <w:rPr>
          <w:rFonts w:ascii="Calibri" w:eastAsia="PMingLiU" w:hAnsi="Calibri"/>
        </w:rPr>
        <w:t>「非</w:t>
      </w:r>
      <w:r w:rsidRPr="007A2AD2">
        <w:rPr>
          <w:rFonts w:ascii="Calibri" w:eastAsia="PMingLiU" w:hAnsi="Calibri"/>
        </w:rPr>
        <w:t xml:space="preserve"> Microsoft </w:t>
      </w:r>
      <w:r w:rsidRPr="007A2AD2">
        <w:rPr>
          <w:rFonts w:ascii="Calibri" w:eastAsia="PMingLiU" w:hAnsi="Calibri"/>
        </w:rPr>
        <w:t>產品」係指任何第三方廠商品牌的軟體、資料、服務、網站或產品，但經</w:t>
      </w:r>
      <w:r w:rsidRPr="007A2AD2">
        <w:rPr>
          <w:rFonts w:ascii="Calibri" w:eastAsia="PMingLiU" w:hAnsi="Calibri"/>
        </w:rPr>
        <w:t xml:space="preserve"> Microsoft </w:t>
      </w:r>
      <w:r w:rsidRPr="007A2AD2">
        <w:rPr>
          <w:rFonts w:ascii="Calibri" w:eastAsia="PMingLiU" w:hAnsi="Calibri"/>
        </w:rPr>
        <w:t>加入線上服務者除外。</w:t>
      </w:r>
    </w:p>
    <w:p w:rsidR="00B30FF8" w:rsidRPr="007A2AD2" w:rsidRDefault="00B30FF8" w:rsidP="00B30FF8">
      <w:pPr>
        <w:pStyle w:val="ProductList-Body"/>
        <w:spacing w:after="120"/>
        <w:rPr>
          <w:rFonts w:ascii="Calibri" w:eastAsia="PMingLiU" w:hAnsi="Calibri"/>
        </w:rPr>
      </w:pPr>
      <w:r w:rsidRPr="007A2AD2">
        <w:rPr>
          <w:rFonts w:ascii="Calibri" w:eastAsia="PMingLiU" w:hAnsi="Calibri"/>
        </w:rPr>
        <w:t>「線上服務」係指</w:t>
      </w:r>
      <w:r w:rsidRPr="007A2AD2">
        <w:rPr>
          <w:rFonts w:ascii="Calibri" w:eastAsia="PMingLiU" w:hAnsi="Calibri"/>
        </w:rPr>
        <w:t xml:space="preserve"> Microsoft </w:t>
      </w:r>
      <w:r w:rsidRPr="007A2AD2">
        <w:rPr>
          <w:rFonts w:ascii="Calibri" w:eastAsia="PMingLiU" w:hAnsi="Calibri"/>
        </w:rPr>
        <w:t>以主機形式提供給依</w:t>
      </w:r>
      <w:r w:rsidRPr="007A2AD2">
        <w:rPr>
          <w:rFonts w:ascii="Calibri" w:eastAsia="PMingLiU" w:hAnsi="Calibri"/>
        </w:rPr>
        <w:t xml:space="preserve"> Microsoft </w:t>
      </w:r>
      <w:r w:rsidRPr="007A2AD2">
        <w:rPr>
          <w:rFonts w:ascii="Calibri" w:eastAsia="PMingLiU" w:hAnsi="Calibri"/>
        </w:rPr>
        <w:t>大量授權合約訂閱之客戶的服務，包括產品條款之</w:t>
      </w:r>
      <w:r w:rsidRPr="007A2AD2">
        <w:rPr>
          <w:rFonts w:ascii="Calibri" w:eastAsia="PMingLiU" w:hAnsi="Calibri"/>
        </w:rPr>
        <w:t xml:space="preserve"> &lt;</w:t>
      </w:r>
      <w:r w:rsidRPr="007A2AD2">
        <w:rPr>
          <w:rFonts w:ascii="Calibri" w:eastAsia="PMingLiU" w:hAnsi="Calibri"/>
        </w:rPr>
        <w:t>線上服務</w:t>
      </w:r>
      <w:r w:rsidRPr="007A2AD2">
        <w:rPr>
          <w:rFonts w:ascii="Calibri" w:eastAsia="PMingLiU" w:hAnsi="Calibri"/>
        </w:rPr>
        <w:t xml:space="preserve">&gt; </w:t>
      </w:r>
      <w:r w:rsidRPr="007A2AD2">
        <w:rPr>
          <w:rFonts w:ascii="Calibri" w:eastAsia="PMingLiU" w:hAnsi="Calibri"/>
        </w:rPr>
        <w:t>一節中所列載之任何服務。其中不包括依個別授權條款</w:t>
      </w:r>
      <w:r w:rsidRPr="007A2AD2">
        <w:rPr>
          <w:rFonts w:ascii="Calibri" w:eastAsia="PMingLiU" w:hAnsi="Calibri"/>
        </w:rPr>
        <w:t xml:space="preserve"> (</w:t>
      </w:r>
      <w:r w:rsidRPr="007A2AD2">
        <w:rPr>
          <w:rFonts w:ascii="Calibri" w:eastAsia="PMingLiU" w:hAnsi="Calibri"/>
        </w:rPr>
        <w:t>例如透過圖庫、服務商場、主機或對話方塊</w:t>
      </w:r>
      <w:r w:rsidRPr="007A2AD2">
        <w:rPr>
          <w:rFonts w:ascii="Calibri" w:eastAsia="PMingLiU" w:hAnsi="Calibri"/>
        </w:rPr>
        <w:t xml:space="preserve">) </w:t>
      </w:r>
      <w:r w:rsidRPr="007A2AD2">
        <w:rPr>
          <w:rFonts w:ascii="Calibri" w:eastAsia="PMingLiU" w:hAnsi="Calibri"/>
        </w:rPr>
        <w:t>提供的軟體或服務。產品條款位於</w:t>
      </w:r>
      <w:r w:rsidRPr="007A2AD2">
        <w:rPr>
          <w:rFonts w:ascii="Calibri" w:eastAsia="PMingLiU" w:hAnsi="Calibri"/>
        </w:rPr>
        <w:t xml:space="preserve"> </w:t>
      </w:r>
      <w:hyperlink r:id="rId19" w:history="1">
        <w:r w:rsidRPr="007A2AD2">
          <w:rPr>
            <w:rStyle w:val="Hyperlink"/>
            <w:rFonts w:ascii="Calibri" w:eastAsia="PMingLiU" w:hAnsi="Calibri"/>
          </w:rPr>
          <w:t>http://go.microsoft.com/?linkid=9839207</w:t>
        </w:r>
      </w:hyperlink>
      <w:r w:rsidRPr="00B30FF8">
        <w:rPr>
          <w:rFonts w:ascii="MS Gothic" w:eastAsia="MS Gothic" w:hAnsi="MS Gothic" w:cs="MS Gothic" w:hint="eastAsia"/>
        </w:rPr>
        <w:t>。</w:t>
      </w:r>
    </w:p>
    <w:p w:rsidR="000671C7" w:rsidRPr="00261486" w:rsidRDefault="000671C7" w:rsidP="000671C7">
      <w:pPr>
        <w:pStyle w:val="ProductList-Body"/>
        <w:spacing w:after="120"/>
        <w:rPr>
          <w:rFonts w:eastAsia="PMingLiU"/>
          <w:szCs w:val="18"/>
        </w:rPr>
      </w:pPr>
      <w:r w:rsidRPr="00261486">
        <w:rPr>
          <w:rFonts w:eastAsia="PMingLiU"/>
          <w:szCs w:val="18"/>
        </w:rPr>
        <w:t>「作業系統環境」</w:t>
      </w:r>
      <w:r w:rsidRPr="00261486">
        <w:rPr>
          <w:rFonts w:eastAsia="PMingLiU"/>
          <w:szCs w:val="18"/>
        </w:rPr>
        <w:t xml:space="preserve">(OSE) </w:t>
      </w:r>
      <w:r w:rsidRPr="00261486">
        <w:rPr>
          <w:rFonts w:eastAsia="PMingLiU"/>
          <w:szCs w:val="18"/>
        </w:rPr>
        <w:t>係指全部或一部分之作業系統執行個體，或全部或一部分之虛擬</w:t>
      </w:r>
      <w:r w:rsidRPr="00261486">
        <w:rPr>
          <w:rFonts w:eastAsia="PMingLiU"/>
          <w:szCs w:val="18"/>
        </w:rPr>
        <w:t xml:space="preserve"> (</w:t>
      </w:r>
      <w:r w:rsidRPr="00261486">
        <w:rPr>
          <w:rFonts w:eastAsia="PMingLiU"/>
          <w:szCs w:val="18"/>
        </w:rPr>
        <w:t>或以其他方式模擬</w:t>
      </w:r>
      <w:r w:rsidRPr="00261486">
        <w:rPr>
          <w:rFonts w:eastAsia="PMingLiU"/>
          <w:szCs w:val="18"/>
        </w:rPr>
        <w:t xml:space="preserve">) </w:t>
      </w:r>
      <w:r w:rsidRPr="00261486">
        <w:rPr>
          <w:rFonts w:eastAsia="PMingLiU"/>
          <w:szCs w:val="18"/>
        </w:rPr>
        <w:t>作業系統執行個體，其可讓個別機器辨識</w:t>
      </w:r>
      <w:r w:rsidRPr="00261486">
        <w:rPr>
          <w:rFonts w:eastAsia="PMingLiU"/>
          <w:szCs w:val="18"/>
        </w:rPr>
        <w:t xml:space="preserve"> (</w:t>
      </w:r>
      <w:r w:rsidRPr="00261486">
        <w:rPr>
          <w:rFonts w:eastAsia="PMingLiU"/>
          <w:szCs w:val="18"/>
        </w:rPr>
        <w:t>主要電腦名稱或類似之唯一識別碼</w:t>
      </w:r>
      <w:r w:rsidRPr="00261486">
        <w:rPr>
          <w:rFonts w:eastAsia="PMingLiU"/>
          <w:szCs w:val="18"/>
        </w:rPr>
        <w:t xml:space="preserve">) </w:t>
      </w:r>
      <w:r w:rsidRPr="00261486">
        <w:rPr>
          <w:rFonts w:eastAsia="PMingLiU"/>
          <w:szCs w:val="18"/>
        </w:rPr>
        <w:t>或個別系統管理權限，以及設定為可在全部或一部分該作業系統執行個體上執行之應用程式執行個體</w:t>
      </w:r>
      <w:r w:rsidRPr="00261486">
        <w:rPr>
          <w:rFonts w:eastAsia="PMingLiU"/>
          <w:szCs w:val="18"/>
        </w:rPr>
        <w:t xml:space="preserve"> (</w:t>
      </w:r>
      <w:r w:rsidRPr="00261486">
        <w:rPr>
          <w:rFonts w:eastAsia="PMingLiU"/>
          <w:szCs w:val="18"/>
        </w:rPr>
        <w:t>若有的話</w:t>
      </w:r>
      <w:r w:rsidRPr="00261486">
        <w:rPr>
          <w:rFonts w:eastAsia="PMingLiU"/>
          <w:szCs w:val="18"/>
        </w:rPr>
        <w:t>)</w:t>
      </w:r>
      <w:r w:rsidRPr="00261486">
        <w:rPr>
          <w:rFonts w:eastAsia="PMingLiU"/>
          <w:szCs w:val="18"/>
        </w:rPr>
        <w:t>。</w:t>
      </w:r>
      <w:r w:rsidRPr="00261486">
        <w:rPr>
          <w:rFonts w:eastAsia="PMingLiU"/>
          <w:szCs w:val="18"/>
        </w:rPr>
        <w:t xml:space="preserve">OSE </w:t>
      </w:r>
      <w:r w:rsidRPr="00261486">
        <w:rPr>
          <w:rFonts w:eastAsia="PMingLiU"/>
          <w:szCs w:val="18"/>
        </w:rPr>
        <w:t>有實體和虛擬這兩種類型。實體硬體系統可能具備一個實體</w:t>
      </w:r>
      <w:r w:rsidRPr="00261486">
        <w:rPr>
          <w:rFonts w:eastAsia="PMingLiU"/>
          <w:szCs w:val="18"/>
        </w:rPr>
        <w:t xml:space="preserve"> OSE </w:t>
      </w:r>
      <w:r w:rsidRPr="00261486">
        <w:rPr>
          <w:rFonts w:eastAsia="PMingLiU"/>
          <w:szCs w:val="18"/>
        </w:rPr>
        <w:t>及</w:t>
      </w:r>
      <w:r w:rsidRPr="00261486">
        <w:rPr>
          <w:rFonts w:eastAsia="PMingLiU"/>
          <w:szCs w:val="18"/>
        </w:rPr>
        <w:t>/</w:t>
      </w:r>
      <w:r w:rsidRPr="00261486">
        <w:rPr>
          <w:rFonts w:eastAsia="PMingLiU"/>
          <w:szCs w:val="18"/>
        </w:rPr>
        <w:t>或一個或多個虛擬</w:t>
      </w:r>
      <w:r w:rsidRPr="00261486">
        <w:rPr>
          <w:rFonts w:eastAsia="PMingLiU"/>
          <w:szCs w:val="18"/>
        </w:rPr>
        <w:t xml:space="preserve"> OSE</w:t>
      </w:r>
      <w:r w:rsidRPr="00261486">
        <w:rPr>
          <w:rFonts w:eastAsia="PMingLiU"/>
          <w:szCs w:val="18"/>
        </w:rPr>
        <w:t>。用於執行硬體虛擬軟體或提供硬體虛擬服務之作業系統執行個體，視為是實體</w:t>
      </w:r>
      <w:r w:rsidRPr="00261486">
        <w:rPr>
          <w:rFonts w:eastAsia="PMingLiU"/>
          <w:szCs w:val="18"/>
        </w:rPr>
        <w:t xml:space="preserve"> OSE </w:t>
      </w:r>
      <w:r w:rsidRPr="00261486">
        <w:rPr>
          <w:rFonts w:eastAsia="PMingLiU"/>
          <w:szCs w:val="18"/>
        </w:rPr>
        <w:t>之一部分。</w:t>
      </w:r>
    </w:p>
    <w:p w:rsidR="00514B7E" w:rsidRPr="00CA3F6D" w:rsidRDefault="00514B7E" w:rsidP="00514B7E">
      <w:pPr>
        <w:pStyle w:val="ProductList-Body"/>
        <w:spacing w:after="120"/>
        <w:rPr>
          <w:rFonts w:ascii="Calibri" w:eastAsia="PMingLiU" w:hAnsi="Calibri"/>
        </w:rPr>
      </w:pPr>
      <w:r w:rsidRPr="00CA3F6D">
        <w:rPr>
          <w:rFonts w:ascii="Calibri" w:eastAsia="PMingLiU" w:hAnsi="Calibri"/>
        </w:rPr>
        <w:t>「個人資料」係指與已識別或可識別之自然人相關的任何資訊。可識別自然人係指所有可直接或間接識別出之個人，特別是透過參考身分識別項目，例如姓名、身分證字號、位置資料、線上識別碼，或是和該自然人之身體、生理、遺傳、心智、經濟、文化或社會認同明確相關之一個或多個因素。</w:t>
      </w:r>
    </w:p>
    <w:p w:rsidR="00514B7E" w:rsidRPr="00CA3F6D" w:rsidRDefault="00514B7E" w:rsidP="00514B7E">
      <w:pPr>
        <w:pStyle w:val="ProductList-Body"/>
        <w:spacing w:after="120"/>
        <w:rPr>
          <w:rFonts w:ascii="Calibri" w:eastAsia="PMingLiU" w:hAnsi="Calibri"/>
        </w:rPr>
      </w:pPr>
      <w:r w:rsidRPr="00CA3F6D">
        <w:rPr>
          <w:rFonts w:ascii="Calibri" w:eastAsia="PMingLiU" w:hAnsi="Calibri"/>
        </w:rPr>
        <w:t>「</w:t>
      </w:r>
      <w:r w:rsidRPr="00CA3F6D">
        <w:rPr>
          <w:rFonts w:ascii="Calibri" w:eastAsia="PMingLiU" w:hAnsi="Calibri"/>
        </w:rPr>
        <w:t>SL</w:t>
      </w:r>
      <w:r w:rsidRPr="00CA3F6D">
        <w:rPr>
          <w:rFonts w:ascii="Calibri" w:eastAsia="PMingLiU" w:hAnsi="Calibri"/>
        </w:rPr>
        <w:t>」係指訂閱使用權。</w:t>
      </w:r>
    </w:p>
    <w:p w:rsidR="00514B7E" w:rsidRPr="00CA3F6D" w:rsidRDefault="00514B7E" w:rsidP="00514B7E">
      <w:pPr>
        <w:pStyle w:val="ProductList-Body"/>
        <w:rPr>
          <w:rFonts w:ascii="Calibri" w:eastAsia="PMingLiU" w:hAnsi="Calibri"/>
        </w:rPr>
      </w:pPr>
      <w:r w:rsidRPr="00CA3F6D">
        <w:rPr>
          <w:rFonts w:ascii="Calibri" w:eastAsia="PMingLiU" w:hAnsi="Calibri"/>
        </w:rPr>
        <w:t>「支援資料」係指為透過與</w:t>
      </w:r>
      <w:r w:rsidRPr="00CA3F6D">
        <w:rPr>
          <w:rFonts w:ascii="Calibri" w:eastAsia="PMingLiU" w:hAnsi="Calibri"/>
        </w:rPr>
        <w:t xml:space="preserve"> Microsoft </w:t>
      </w:r>
      <w:r w:rsidRPr="00CA3F6D">
        <w:rPr>
          <w:rFonts w:ascii="Calibri" w:eastAsia="PMingLiU" w:hAnsi="Calibri"/>
        </w:rPr>
        <w:t>合作取得本合約所涵蓋的線上服務之技術支援，由客戶本身或客戶之代表，提供給</w:t>
      </w:r>
      <w:r w:rsidRPr="00CA3F6D">
        <w:rPr>
          <w:rFonts w:ascii="Calibri" w:eastAsia="PMingLiU" w:hAnsi="Calibri"/>
        </w:rPr>
        <w:t xml:space="preserve"> Microsoft (</w:t>
      </w:r>
      <w:r w:rsidRPr="00CA3F6D">
        <w:rPr>
          <w:rFonts w:ascii="Calibri" w:eastAsia="PMingLiU" w:hAnsi="Calibri"/>
        </w:rPr>
        <w:t>或客戶授權</w:t>
      </w:r>
      <w:r w:rsidRPr="00CA3F6D">
        <w:rPr>
          <w:rFonts w:ascii="Calibri" w:eastAsia="PMingLiU" w:hAnsi="Calibri"/>
        </w:rPr>
        <w:t xml:space="preserve"> Microsoft </w:t>
      </w:r>
      <w:r w:rsidRPr="00CA3F6D">
        <w:rPr>
          <w:rFonts w:ascii="Calibri" w:eastAsia="PMingLiU" w:hAnsi="Calibri"/>
        </w:rPr>
        <w:t>從線上服務取得</w:t>
      </w:r>
      <w:r w:rsidRPr="00CA3F6D">
        <w:rPr>
          <w:rFonts w:ascii="Calibri" w:eastAsia="PMingLiU" w:hAnsi="Calibri"/>
        </w:rPr>
        <w:t xml:space="preserve">) </w:t>
      </w:r>
      <w:r w:rsidRPr="00CA3F6D">
        <w:rPr>
          <w:rFonts w:ascii="Calibri" w:eastAsia="PMingLiU" w:hAnsi="Calibri"/>
        </w:rPr>
        <w:t>之所有資料，包括所有文字、聲音、影片、影像檔案或軟體。</w:t>
      </w:r>
    </w:p>
    <w:p w:rsidR="000671C7" w:rsidRPr="00261486" w:rsidRDefault="000671C7" w:rsidP="000671C7">
      <w:pPr>
        <w:pStyle w:val="ProductList-Body"/>
        <w:rPr>
          <w:rFonts w:eastAsia="PMingLiU"/>
          <w:szCs w:val="18"/>
        </w:rPr>
      </w:pPr>
    </w:p>
    <w:p w:rsidR="00A976D7" w:rsidRPr="00D70397" w:rsidRDefault="00A976D7" w:rsidP="00A976D7">
      <w:pPr>
        <w:pStyle w:val="ProductList-SubSubSectionHeading"/>
        <w:outlineLvl w:val="1"/>
        <w:rPr>
          <w:rFonts w:eastAsia="PMingLiU"/>
        </w:rPr>
      </w:pPr>
      <w:bookmarkStart w:id="21" w:name="_Toc453946572"/>
      <w:bookmarkStart w:id="22" w:name="_Toc451949009"/>
      <w:bookmarkStart w:id="23" w:name="_Toc498598045"/>
      <w:r w:rsidRPr="00D70397">
        <w:rPr>
          <w:rFonts w:eastAsia="PMingLiU"/>
        </w:rPr>
        <w:t>線上服務條款更新</w:t>
      </w:r>
      <w:bookmarkEnd w:id="21"/>
      <w:bookmarkEnd w:id="22"/>
      <w:bookmarkEnd w:id="23"/>
    </w:p>
    <w:p w:rsidR="000671C7" w:rsidRPr="00261486" w:rsidRDefault="000671C7" w:rsidP="000671C7">
      <w:pPr>
        <w:pStyle w:val="ProductList-Body"/>
        <w:rPr>
          <w:rFonts w:eastAsia="PMingLiU"/>
          <w:szCs w:val="18"/>
        </w:rPr>
      </w:pPr>
      <w:r w:rsidRPr="00261486">
        <w:rPr>
          <w:rFonts w:eastAsia="PMingLiU"/>
          <w:szCs w:val="18"/>
        </w:rPr>
        <w:t>當客戶續約或訂購線上服務的新訂閱時，最新</w:t>
      </w:r>
      <w:r w:rsidRPr="00261486">
        <w:rPr>
          <w:rFonts w:eastAsia="PMingLiU"/>
          <w:szCs w:val="18"/>
        </w:rPr>
        <w:t xml:space="preserve"> OST </w:t>
      </w:r>
      <w:r w:rsidRPr="00261486">
        <w:rPr>
          <w:rFonts w:eastAsia="PMingLiU"/>
          <w:szCs w:val="18"/>
        </w:rPr>
        <w:t>將適用且在客戶對該線上服務之訂閱期間將不會變更。當</w:t>
      </w:r>
      <w:r w:rsidRPr="00261486">
        <w:rPr>
          <w:rFonts w:eastAsia="PMingLiU"/>
          <w:szCs w:val="18"/>
        </w:rPr>
        <w:t xml:space="preserve"> Microsoft </w:t>
      </w:r>
      <w:r w:rsidRPr="00261486">
        <w:rPr>
          <w:rFonts w:eastAsia="PMingLiU"/>
          <w:szCs w:val="18"/>
        </w:rPr>
        <w:t>引進新的功能、增補程式或相關軟體</w:t>
      </w:r>
      <w:r w:rsidRPr="00261486">
        <w:rPr>
          <w:rFonts w:eastAsia="PMingLiU"/>
          <w:szCs w:val="18"/>
        </w:rPr>
        <w:t xml:space="preserve"> (</w:t>
      </w:r>
      <w:r w:rsidRPr="00261486">
        <w:rPr>
          <w:rFonts w:eastAsia="PMingLiU"/>
          <w:szCs w:val="18"/>
        </w:rPr>
        <w:t>亦即先前未納入訂閱中</w:t>
      </w:r>
      <w:r w:rsidRPr="00261486">
        <w:rPr>
          <w:rFonts w:eastAsia="PMingLiU"/>
          <w:szCs w:val="18"/>
        </w:rPr>
        <w:t xml:space="preserve">) </w:t>
      </w:r>
      <w:r w:rsidRPr="00261486">
        <w:rPr>
          <w:rFonts w:eastAsia="PMingLiU"/>
          <w:szCs w:val="18"/>
        </w:rPr>
        <w:t>時，</w:t>
      </w:r>
      <w:r w:rsidRPr="00261486">
        <w:rPr>
          <w:rFonts w:eastAsia="PMingLiU"/>
          <w:szCs w:val="18"/>
        </w:rPr>
        <w:t xml:space="preserve">Microsoft </w:t>
      </w:r>
      <w:r w:rsidRPr="00261486">
        <w:rPr>
          <w:rFonts w:eastAsia="PMingLiU"/>
          <w:szCs w:val="18"/>
        </w:rPr>
        <w:t>會提供條款或對適用於客戶對該等新功能、增補程式或相關軟體的使用之</w:t>
      </w:r>
      <w:r w:rsidRPr="00261486">
        <w:rPr>
          <w:rFonts w:eastAsia="PMingLiU"/>
          <w:szCs w:val="18"/>
        </w:rPr>
        <w:t xml:space="preserve"> OST </w:t>
      </w:r>
      <w:r w:rsidRPr="00261486">
        <w:rPr>
          <w:rFonts w:eastAsia="PMingLiU"/>
          <w:szCs w:val="18"/>
        </w:rPr>
        <w:t>進行更新。</w:t>
      </w:r>
    </w:p>
    <w:p w:rsidR="000671C7" w:rsidRPr="00261486" w:rsidRDefault="000671C7" w:rsidP="000671C7">
      <w:pPr>
        <w:pStyle w:val="ProductList-Body"/>
        <w:rPr>
          <w:rFonts w:eastAsia="PMingLiU"/>
          <w:szCs w:val="18"/>
        </w:rPr>
      </w:pPr>
    </w:p>
    <w:p w:rsidR="00C35E49" w:rsidRPr="005B3DD0" w:rsidRDefault="00C35E49" w:rsidP="00C35E49">
      <w:pPr>
        <w:pStyle w:val="ProductList-SubSubSectionHeading"/>
        <w:outlineLvl w:val="1"/>
        <w:rPr>
          <w:rFonts w:ascii="Calibri" w:eastAsia="PMingLiU" w:hAnsi="Calibri" w:cs="Calibri"/>
        </w:rPr>
      </w:pPr>
      <w:bookmarkStart w:id="24" w:name="_Toc492329098"/>
      <w:bookmarkStart w:id="25" w:name="_Toc489605559"/>
      <w:bookmarkStart w:id="26" w:name="_Toc498598046"/>
      <w:bookmarkStart w:id="27" w:name="OnlineServicesChanges"/>
      <w:r w:rsidRPr="005B3DD0">
        <w:rPr>
          <w:rFonts w:ascii="Calibri" w:eastAsia="PMingLiU" w:hAnsi="Calibri" w:cs="Calibri"/>
        </w:rPr>
        <w:t>線上服務變更與可用性</w:t>
      </w:r>
      <w:bookmarkEnd w:id="24"/>
      <w:bookmarkEnd w:id="25"/>
      <w:bookmarkEnd w:id="26"/>
    </w:p>
    <w:bookmarkEnd w:id="27"/>
    <w:p w:rsidR="00C35E49" w:rsidRPr="005B3DD0" w:rsidRDefault="00C35E49" w:rsidP="00C35E49">
      <w:pPr>
        <w:pStyle w:val="ProductList-Body"/>
        <w:rPr>
          <w:rFonts w:ascii="Calibri" w:eastAsia="PMingLiU" w:hAnsi="Calibri" w:cs="Calibri"/>
        </w:rPr>
      </w:pPr>
      <w:r w:rsidRPr="005B3DD0">
        <w:rPr>
          <w:rFonts w:ascii="Calibri" w:eastAsia="PMingLiU" w:hAnsi="Calibri" w:cs="Calibri"/>
        </w:rPr>
        <w:t xml:space="preserve">Microsoft </w:t>
      </w:r>
      <w:r w:rsidRPr="005B3DD0">
        <w:rPr>
          <w:rFonts w:ascii="Calibri" w:eastAsia="PMingLiU" w:hAnsi="Calibri" w:cs="Calibri"/>
        </w:rPr>
        <w:t>將隨時對各線上服務進行商業範圍內合理之變更。在</w:t>
      </w:r>
      <w:r w:rsidRPr="005B3DD0">
        <w:rPr>
          <w:rFonts w:ascii="Calibri" w:eastAsia="PMingLiU" w:hAnsi="Calibri" w:cs="Calibri"/>
        </w:rPr>
        <w:t xml:space="preserve"> Microsoft </w:t>
      </w:r>
      <w:r w:rsidRPr="005B3DD0">
        <w:rPr>
          <w:rFonts w:ascii="Calibri" w:eastAsia="PMingLiU" w:hAnsi="Calibri" w:cs="Calibri"/>
        </w:rPr>
        <w:t>應受政府法規、義務或其他要件所拘束之國家</w:t>
      </w:r>
      <w:r w:rsidRPr="005B3DD0">
        <w:rPr>
          <w:rFonts w:ascii="Calibri" w:eastAsia="PMingLiU" w:hAnsi="Calibri" w:cs="Calibri"/>
        </w:rPr>
        <w:t>/</w:t>
      </w:r>
      <w:r w:rsidRPr="005B3DD0">
        <w:rPr>
          <w:rFonts w:ascii="Calibri" w:eastAsia="PMingLiU" w:hAnsi="Calibri" w:cs="Calibri"/>
        </w:rPr>
        <w:t>地區，</w:t>
      </w:r>
      <w:r w:rsidRPr="005B3DD0">
        <w:rPr>
          <w:rFonts w:ascii="Calibri" w:eastAsia="PMingLiU" w:hAnsi="Calibri" w:cs="Calibri"/>
        </w:rPr>
        <w:t xml:space="preserve">Microsoft </w:t>
      </w:r>
      <w:r w:rsidRPr="005B3DD0">
        <w:rPr>
          <w:rFonts w:ascii="Calibri" w:eastAsia="PMingLiU" w:hAnsi="Calibri" w:cs="Calibri"/>
        </w:rPr>
        <w:t>得在下列情況修改或終止當地之線上服務：</w:t>
      </w:r>
      <w:r w:rsidRPr="005B3DD0">
        <w:rPr>
          <w:rFonts w:ascii="Calibri" w:eastAsia="PMingLiU" w:hAnsi="Calibri" w:cs="Calibri"/>
        </w:rPr>
        <w:t xml:space="preserve">(1) </w:t>
      </w:r>
      <w:r w:rsidRPr="005B3DD0">
        <w:rPr>
          <w:rFonts w:ascii="Calibri" w:eastAsia="PMingLiU" w:hAnsi="Calibri" w:cs="Calibri"/>
        </w:rPr>
        <w:t>並非整體適合於該處進行商務運作，</w:t>
      </w:r>
      <w:r w:rsidRPr="005B3DD0">
        <w:rPr>
          <w:rFonts w:ascii="Calibri" w:eastAsia="PMingLiU" w:hAnsi="Calibri" w:cs="Calibri"/>
        </w:rPr>
        <w:t xml:space="preserve">(2) </w:t>
      </w:r>
      <w:r w:rsidRPr="005B3DD0">
        <w:rPr>
          <w:rFonts w:ascii="Calibri" w:eastAsia="PMingLiU" w:hAnsi="Calibri" w:cs="Calibri"/>
        </w:rPr>
        <w:t>顯示出若</w:t>
      </w:r>
      <w:r w:rsidRPr="005B3DD0">
        <w:rPr>
          <w:rFonts w:ascii="Calibri" w:eastAsia="PMingLiU" w:hAnsi="Calibri" w:cs="Calibri"/>
        </w:rPr>
        <w:t xml:space="preserve"> Microsoft </w:t>
      </w:r>
      <w:r w:rsidRPr="005B3DD0">
        <w:rPr>
          <w:rFonts w:ascii="Calibri" w:eastAsia="PMingLiU" w:hAnsi="Calibri" w:cs="Calibri"/>
        </w:rPr>
        <w:t>未經修改則很難繼續運作線上服務，及</w:t>
      </w:r>
      <w:r w:rsidRPr="005B3DD0">
        <w:rPr>
          <w:rFonts w:ascii="Calibri" w:eastAsia="PMingLiU" w:hAnsi="Calibri" w:cs="Calibri"/>
        </w:rPr>
        <w:t>/</w:t>
      </w:r>
      <w:r w:rsidRPr="005B3DD0">
        <w:rPr>
          <w:rFonts w:ascii="Calibri" w:eastAsia="PMingLiU" w:hAnsi="Calibri" w:cs="Calibri"/>
        </w:rPr>
        <w:t>或</w:t>
      </w:r>
      <w:r w:rsidRPr="005B3DD0">
        <w:rPr>
          <w:rFonts w:ascii="Calibri" w:eastAsia="PMingLiU" w:hAnsi="Calibri" w:cs="Calibri"/>
        </w:rPr>
        <w:t xml:space="preserve"> (3) </w:t>
      </w:r>
      <w:r w:rsidRPr="005B3DD0">
        <w:rPr>
          <w:rFonts w:ascii="Calibri" w:eastAsia="PMingLiU" w:hAnsi="Calibri" w:cs="Calibri"/>
        </w:rPr>
        <w:t>造成</w:t>
      </w:r>
      <w:r w:rsidRPr="005B3DD0">
        <w:rPr>
          <w:rFonts w:ascii="Calibri" w:eastAsia="PMingLiU" w:hAnsi="Calibri" w:cs="Calibri"/>
        </w:rPr>
        <w:t xml:space="preserve"> Microsoft </w:t>
      </w:r>
      <w:r w:rsidRPr="005B3DD0">
        <w:rPr>
          <w:rFonts w:ascii="Calibri" w:eastAsia="PMingLiU" w:hAnsi="Calibri" w:cs="Calibri"/>
        </w:rPr>
        <w:t>認為前述條款或線上服務可能會與任何此等規定或義務相牴觸。若</w:t>
      </w:r>
      <w:r w:rsidRPr="005B3DD0">
        <w:rPr>
          <w:rFonts w:ascii="Calibri" w:eastAsia="PMingLiU" w:hAnsi="Calibri" w:cs="Calibri"/>
        </w:rPr>
        <w:t xml:space="preserve"> Microsoft </w:t>
      </w:r>
      <w:r w:rsidRPr="005B3DD0">
        <w:rPr>
          <w:rFonts w:ascii="Calibri" w:eastAsia="PMingLiU" w:hAnsi="Calibri" w:cs="Calibri"/>
        </w:rPr>
        <w:t>因法規因素終止線上服務，客戶將收到針對終止後期間已預付之金額的退款。</w:t>
      </w:r>
    </w:p>
    <w:p w:rsidR="00C35E49" w:rsidRDefault="00C35E49" w:rsidP="000671C7">
      <w:pPr>
        <w:pStyle w:val="ProductList-Body"/>
        <w:rPr>
          <w:rFonts w:eastAsia="PMingLiU"/>
          <w:szCs w:val="18"/>
        </w:rPr>
      </w:pPr>
    </w:p>
    <w:p w:rsidR="000671C7" w:rsidRPr="00261486" w:rsidRDefault="000671C7" w:rsidP="000671C7">
      <w:pPr>
        <w:pStyle w:val="ProductList-Body"/>
        <w:rPr>
          <w:rFonts w:eastAsia="PMingLiU"/>
          <w:szCs w:val="18"/>
        </w:rPr>
      </w:pPr>
      <w:r w:rsidRPr="00261486">
        <w:rPr>
          <w:rFonts w:eastAsia="PMingLiU"/>
          <w:szCs w:val="18"/>
        </w:rPr>
        <w:t>每項線上服務之可用性、功能及語言版本會國家</w:t>
      </w:r>
      <w:r w:rsidRPr="00261486">
        <w:rPr>
          <w:rFonts w:eastAsia="PMingLiU"/>
          <w:szCs w:val="18"/>
        </w:rPr>
        <w:t>/</w:t>
      </w:r>
      <w:r w:rsidRPr="00261486">
        <w:rPr>
          <w:rFonts w:eastAsia="PMingLiU"/>
          <w:szCs w:val="18"/>
        </w:rPr>
        <w:t>地區而有所不同。如需可用性的相關資訊，客戶得參閱</w:t>
      </w:r>
      <w:r w:rsidRPr="00261486">
        <w:rPr>
          <w:rFonts w:eastAsia="PMingLiU"/>
          <w:szCs w:val="18"/>
        </w:rPr>
        <w:t xml:space="preserve"> </w:t>
      </w:r>
      <w:hyperlink r:id="rId20" w:history="1">
        <w:r w:rsidRPr="00261486">
          <w:rPr>
            <w:rStyle w:val="Hyperlink"/>
            <w:rFonts w:eastAsia="PMingLiU"/>
            <w:szCs w:val="18"/>
          </w:rPr>
          <w:t>www.microsoft.com/online/international-availability.aspx</w:t>
        </w:r>
      </w:hyperlink>
      <w:r w:rsidRPr="00261486">
        <w:rPr>
          <w:rFonts w:eastAsia="PMingLiU"/>
          <w:szCs w:val="18"/>
        </w:rPr>
        <w:t>。</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28" w:name="_Toc498598047"/>
      <w:r w:rsidRPr="00261486">
        <w:rPr>
          <w:rFonts w:eastAsia="PMingLiU"/>
          <w:szCs w:val="18"/>
        </w:rPr>
        <w:t>資料保留</w:t>
      </w:r>
      <w:bookmarkEnd w:id="28"/>
    </w:p>
    <w:p w:rsidR="00733138" w:rsidRPr="0031367D" w:rsidRDefault="00733138" w:rsidP="00733138">
      <w:pPr>
        <w:pStyle w:val="ProductList-Body"/>
        <w:spacing w:after="120"/>
        <w:rPr>
          <w:rFonts w:eastAsia="PMingLiU" w:cstheme="minorHAnsi"/>
        </w:rPr>
      </w:pPr>
      <w:r w:rsidRPr="0031367D">
        <w:rPr>
          <w:rFonts w:eastAsia="PMingLiU" w:cstheme="minorHAnsi"/>
        </w:rPr>
        <w:t>儲存於個別線上服務之客戶資料，得由客戶於訂閱期間內隨時存取與擷取。除免費試用版及</w:t>
      </w:r>
      <w:r w:rsidRPr="0031367D">
        <w:rPr>
          <w:rFonts w:eastAsia="PMingLiU" w:cstheme="minorHAnsi"/>
        </w:rPr>
        <w:t xml:space="preserve"> LinkedIn </w:t>
      </w:r>
      <w:r w:rsidRPr="0031367D">
        <w:rPr>
          <w:rFonts w:eastAsia="PMingLiU" w:cstheme="minorHAnsi"/>
        </w:rPr>
        <w:t>服務外，</w:t>
      </w:r>
      <w:r w:rsidRPr="0031367D">
        <w:rPr>
          <w:rFonts w:eastAsia="PMingLiU" w:cstheme="minorHAnsi"/>
        </w:rPr>
        <w:t xml:space="preserve">Microsoft </w:t>
      </w:r>
      <w:r w:rsidRPr="0031367D">
        <w:rPr>
          <w:rFonts w:eastAsia="PMingLiU" w:cstheme="minorHAnsi"/>
        </w:rPr>
        <w:t>會將存放在線上服務中的客戶資料，於客戶之訂閱屆滿或終止之後，繼續保留在有限功能之帳戶內</w:t>
      </w:r>
      <w:r w:rsidRPr="0031367D">
        <w:rPr>
          <w:rFonts w:eastAsia="PMingLiU" w:cstheme="minorHAnsi"/>
        </w:rPr>
        <w:t xml:space="preserve"> 90 </w:t>
      </w:r>
      <w:r w:rsidRPr="0031367D">
        <w:rPr>
          <w:rFonts w:eastAsia="PMingLiU" w:cstheme="minorHAnsi"/>
        </w:rPr>
        <w:t>天，以便客戶擷取資料。在</w:t>
      </w:r>
      <w:r w:rsidRPr="0031367D">
        <w:rPr>
          <w:rFonts w:eastAsia="PMingLiU" w:cstheme="minorHAnsi"/>
        </w:rPr>
        <w:t xml:space="preserve"> 90 </w:t>
      </w:r>
      <w:r w:rsidRPr="0031367D">
        <w:rPr>
          <w:rFonts w:eastAsia="PMingLiU" w:cstheme="minorHAnsi"/>
        </w:rPr>
        <w:t>天保留期間屆滿之後，</w:t>
      </w:r>
      <w:r w:rsidRPr="0031367D">
        <w:rPr>
          <w:rFonts w:eastAsia="PMingLiU" w:cstheme="minorHAnsi"/>
        </w:rPr>
        <w:t xml:space="preserve">Microsoft </w:t>
      </w:r>
      <w:r w:rsidRPr="0031367D">
        <w:rPr>
          <w:rFonts w:eastAsia="PMingLiU" w:cstheme="minorHAnsi"/>
        </w:rPr>
        <w:t>將停用客戶之帳戶，刪除客戶資料。</w:t>
      </w:r>
    </w:p>
    <w:p w:rsidR="000671C7" w:rsidRPr="00261486" w:rsidRDefault="000671C7" w:rsidP="000671C7">
      <w:pPr>
        <w:pStyle w:val="ProductList-Body"/>
        <w:rPr>
          <w:rFonts w:eastAsia="PMingLiU"/>
          <w:szCs w:val="18"/>
        </w:rPr>
      </w:pPr>
      <w:r w:rsidRPr="00261486">
        <w:rPr>
          <w:rFonts w:eastAsia="PMingLiU"/>
          <w:szCs w:val="18"/>
        </w:rPr>
        <w:t>線上服務可能不支援保留或擷取由客戶所提供之軟體。依本節所述，</w:t>
      </w:r>
      <w:r w:rsidRPr="00261486">
        <w:rPr>
          <w:rFonts w:eastAsia="PMingLiU"/>
          <w:szCs w:val="18"/>
        </w:rPr>
        <w:t xml:space="preserve">Microsoft </w:t>
      </w:r>
      <w:r w:rsidRPr="00261486">
        <w:rPr>
          <w:rFonts w:eastAsia="PMingLiU"/>
          <w:szCs w:val="18"/>
        </w:rPr>
        <w:t>對客戶資料之刪除將不負任何賠償責任。</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29" w:name="_Toc498598048"/>
      <w:r w:rsidRPr="00261486">
        <w:rPr>
          <w:rFonts w:eastAsia="PMingLiU"/>
          <w:szCs w:val="18"/>
        </w:rPr>
        <w:lastRenderedPageBreak/>
        <w:t>搭配線上服務使用軟體</w:t>
      </w:r>
      <w:bookmarkEnd w:id="29"/>
    </w:p>
    <w:p w:rsidR="000671C7" w:rsidRPr="00261486" w:rsidRDefault="000671C7" w:rsidP="000671C7">
      <w:pPr>
        <w:pStyle w:val="ProductList-Body"/>
        <w:rPr>
          <w:rFonts w:eastAsia="PMingLiU"/>
          <w:szCs w:val="18"/>
        </w:rPr>
      </w:pPr>
      <w:r w:rsidRPr="00261486">
        <w:rPr>
          <w:rFonts w:eastAsia="PMingLiU"/>
          <w:szCs w:val="18"/>
        </w:rPr>
        <w:t>客戶可能需要安裝特定</w:t>
      </w:r>
      <w:r w:rsidRPr="00261486">
        <w:rPr>
          <w:rFonts w:eastAsia="PMingLiU"/>
          <w:szCs w:val="18"/>
        </w:rPr>
        <w:t xml:space="preserve"> Microsoft </w:t>
      </w:r>
      <w:r w:rsidRPr="00261486">
        <w:rPr>
          <w:rFonts w:eastAsia="PMingLiU"/>
          <w:szCs w:val="18"/>
        </w:rPr>
        <w:t>軟體才能使用線上服務。如果是這種情況，下列條款便適用：</w:t>
      </w:r>
    </w:p>
    <w:p w:rsidR="000671C7" w:rsidRPr="00261486" w:rsidRDefault="000671C7" w:rsidP="000671C7">
      <w:pPr>
        <w:pStyle w:val="ProductList-Body"/>
        <w:rPr>
          <w:rFonts w:eastAsia="PMingLiU"/>
          <w:szCs w:val="18"/>
        </w:rPr>
      </w:pPr>
    </w:p>
    <w:p w:rsidR="000671C7" w:rsidRPr="00261486" w:rsidRDefault="000671C7" w:rsidP="00287CE9">
      <w:pPr>
        <w:pStyle w:val="ProductList-Body"/>
        <w:keepNext/>
        <w:ind w:left="187"/>
        <w:outlineLvl w:val="2"/>
        <w:rPr>
          <w:rFonts w:eastAsia="PMingLiU"/>
          <w:szCs w:val="18"/>
        </w:rPr>
      </w:pPr>
      <w:r w:rsidRPr="00261486">
        <w:rPr>
          <w:rFonts w:eastAsia="PMingLiU"/>
          <w:b/>
          <w:color w:val="0072C6"/>
          <w:szCs w:val="18"/>
        </w:rPr>
        <w:t xml:space="preserve">Microsoft </w:t>
      </w:r>
      <w:r w:rsidRPr="00261486">
        <w:rPr>
          <w:rFonts w:eastAsia="PMingLiU"/>
          <w:b/>
          <w:color w:val="0072C6"/>
          <w:szCs w:val="18"/>
        </w:rPr>
        <w:t>軟體授權條款</w:t>
      </w:r>
    </w:p>
    <w:p w:rsidR="000671C7" w:rsidRPr="00261486" w:rsidRDefault="000671C7" w:rsidP="000671C7">
      <w:pPr>
        <w:pStyle w:val="ProductList-Body"/>
        <w:ind w:left="180"/>
        <w:rPr>
          <w:rFonts w:eastAsia="PMingLiU"/>
          <w:szCs w:val="18"/>
        </w:rPr>
      </w:pPr>
      <w:r w:rsidRPr="00261486">
        <w:rPr>
          <w:rFonts w:eastAsia="PMingLiU"/>
          <w:szCs w:val="18"/>
        </w:rPr>
        <w:t>客戶僅得基於與線上服務搭配使用之目的而安裝及使用軟體。</w:t>
      </w:r>
      <w:hyperlink w:anchor="OnlineServiceSpecificTerms" w:history="1">
        <w:r w:rsidRPr="00261486">
          <w:rPr>
            <w:rStyle w:val="Hyperlink"/>
            <w:rFonts w:eastAsia="PMingLiU"/>
            <w:szCs w:val="18"/>
          </w:rPr>
          <w:t>線上服務特定條款</w:t>
        </w:r>
      </w:hyperlink>
      <w:r w:rsidRPr="00261486">
        <w:rPr>
          <w:rFonts w:eastAsia="PMingLiU"/>
          <w:szCs w:val="18"/>
        </w:rPr>
        <w:t>可能會限制客戶得使用的軟體拷貝數，或客戶得在其上使用軟體之裝置數目。客戶使用軟體的權利係從啟用線上服務時開始，至客戶使用線上服務之權利終止為止。當客戶使用軟體的權利終止時，客戶必須將它解除安裝。</w:t>
      </w:r>
      <w:r w:rsidRPr="00261486">
        <w:rPr>
          <w:rFonts w:eastAsia="PMingLiU"/>
          <w:szCs w:val="18"/>
        </w:rPr>
        <w:t xml:space="preserve">Microsoft </w:t>
      </w:r>
      <w:r w:rsidRPr="00261486">
        <w:rPr>
          <w:rFonts w:eastAsia="PMingLiU"/>
          <w:szCs w:val="18"/>
        </w:rPr>
        <w:t>得於此時停用該軟體。</w:t>
      </w:r>
    </w:p>
    <w:p w:rsidR="000671C7" w:rsidRPr="00261486" w:rsidRDefault="000671C7" w:rsidP="000671C7">
      <w:pPr>
        <w:pStyle w:val="ProductList-Body"/>
        <w:ind w:left="180"/>
        <w:rPr>
          <w:rFonts w:eastAsia="PMingLiU"/>
          <w:szCs w:val="18"/>
        </w:rPr>
      </w:pPr>
    </w:p>
    <w:p w:rsidR="000671C7" w:rsidRPr="00261486" w:rsidRDefault="000671C7" w:rsidP="00733138">
      <w:pPr>
        <w:pStyle w:val="ProductList-Body"/>
        <w:keepNext/>
        <w:ind w:left="187"/>
        <w:outlineLvl w:val="2"/>
        <w:rPr>
          <w:rFonts w:eastAsia="PMingLiU"/>
          <w:szCs w:val="18"/>
        </w:rPr>
      </w:pPr>
      <w:r w:rsidRPr="00261486">
        <w:rPr>
          <w:rFonts w:eastAsia="PMingLiU"/>
          <w:b/>
          <w:color w:val="0072C6"/>
          <w:szCs w:val="18"/>
        </w:rPr>
        <w:t>軟體的驗證、自動更新及蒐集</w:t>
      </w:r>
    </w:p>
    <w:p w:rsidR="000671C7" w:rsidRPr="00261486" w:rsidRDefault="000671C7" w:rsidP="000671C7">
      <w:pPr>
        <w:pStyle w:val="ProductList-Body"/>
        <w:ind w:left="180"/>
        <w:rPr>
          <w:rFonts w:eastAsia="PMingLiU"/>
          <w:szCs w:val="18"/>
        </w:rPr>
      </w:pPr>
      <w:r w:rsidRPr="00261486">
        <w:rPr>
          <w:rFonts w:eastAsia="PMingLiU"/>
          <w:szCs w:val="18"/>
        </w:rPr>
        <w:t xml:space="preserve">Microsoft </w:t>
      </w:r>
      <w:r w:rsidRPr="00261486">
        <w:rPr>
          <w:rFonts w:eastAsia="PMingLiU"/>
          <w:szCs w:val="18"/>
        </w:rPr>
        <w:t>可能會自動檢查其任何軟體的版本。已安裝軟體之裝置可能會定期提供資訊，讓</w:t>
      </w:r>
      <w:r w:rsidRPr="00261486">
        <w:rPr>
          <w:rFonts w:eastAsia="PMingLiU"/>
          <w:szCs w:val="18"/>
        </w:rPr>
        <w:t xml:space="preserve"> Microsoft </w:t>
      </w:r>
      <w:r w:rsidRPr="00261486">
        <w:rPr>
          <w:rFonts w:eastAsia="PMingLiU"/>
          <w:szCs w:val="18"/>
        </w:rPr>
        <w:t>得以確認軟體是否已正確授權。該資訊包括軟體版本、使用者的使用者帳戶、產品識別碼資訊、機器識別碼，以及裝置的網際網路通訊協定位址。若軟體未經正確授權，則其功能將會受到影響。客戶只應透過</w:t>
      </w:r>
      <w:r w:rsidRPr="00261486">
        <w:rPr>
          <w:rFonts w:eastAsia="PMingLiU"/>
          <w:szCs w:val="18"/>
        </w:rPr>
        <w:t xml:space="preserve"> Microsoft </w:t>
      </w:r>
      <w:r w:rsidRPr="00261486">
        <w:rPr>
          <w:rFonts w:eastAsia="PMingLiU"/>
          <w:szCs w:val="18"/>
        </w:rPr>
        <w:t>或已獲授權之來源取得軟體之更新或升級。一旦使用軟體，即代表客戶同意傳輸本節中所述之資訊。無論是否曾事先通知，</w:t>
      </w:r>
      <w:r w:rsidRPr="00261486">
        <w:rPr>
          <w:rFonts w:eastAsia="PMingLiU"/>
          <w:szCs w:val="18"/>
        </w:rPr>
        <w:t xml:space="preserve">Microsoft </w:t>
      </w:r>
      <w:r w:rsidRPr="00261486">
        <w:rPr>
          <w:rFonts w:eastAsia="PMingLiU"/>
          <w:szCs w:val="18"/>
        </w:rPr>
        <w:t>均得對客戶之裝置建議或下載本軟體之更新或增補程式。有些線上服務可能要求安裝本機軟體，或可能因安裝本機軟體而增強</w:t>
      </w:r>
      <w:r w:rsidRPr="00261486">
        <w:rPr>
          <w:rFonts w:eastAsia="PMingLiU"/>
          <w:szCs w:val="18"/>
        </w:rPr>
        <w:t xml:space="preserve"> (</w:t>
      </w:r>
      <w:r w:rsidRPr="00261486">
        <w:rPr>
          <w:rFonts w:eastAsia="PMingLiU"/>
          <w:szCs w:val="18"/>
        </w:rPr>
        <w:t>例如，代理程式、裝置管理應用程式</w:t>
      </w:r>
      <w:r w:rsidRPr="00261486">
        <w:rPr>
          <w:rFonts w:eastAsia="PMingLiU"/>
          <w:szCs w:val="18"/>
        </w:rPr>
        <w:t>) (</w:t>
      </w:r>
      <w:r w:rsidRPr="00261486">
        <w:rPr>
          <w:rFonts w:eastAsia="PMingLiU"/>
          <w:szCs w:val="18"/>
        </w:rPr>
        <w:t>以下稱「應用程式」</w:t>
      </w:r>
      <w:r w:rsidRPr="00261486">
        <w:rPr>
          <w:rFonts w:eastAsia="PMingLiU"/>
          <w:szCs w:val="18"/>
        </w:rPr>
        <w:t>)</w:t>
      </w:r>
      <w:r w:rsidRPr="00261486">
        <w:rPr>
          <w:rFonts w:eastAsia="PMingLiU"/>
          <w:szCs w:val="18"/>
        </w:rPr>
        <w:t>。</w:t>
      </w:r>
      <w:r w:rsidR="004E14B1" w:rsidRPr="0067121B">
        <w:rPr>
          <w:rFonts w:eastAsia="PMingLiU"/>
        </w:rPr>
        <w:t>應用程式可能會蒐集有關應用程式之使用及效能的資料，而後可能傳輸給</w:t>
      </w:r>
      <w:r w:rsidR="004E14B1" w:rsidRPr="0067121B">
        <w:rPr>
          <w:rFonts w:eastAsia="PMingLiU"/>
        </w:rPr>
        <w:t xml:space="preserve"> Microsoft </w:t>
      </w:r>
      <w:r w:rsidR="004E14B1" w:rsidRPr="0067121B">
        <w:rPr>
          <w:rFonts w:eastAsia="PMingLiU"/>
        </w:rPr>
        <w:t>並做為本客戶資料</w:t>
      </w:r>
      <w:r w:rsidR="004E14B1" w:rsidRPr="0067121B">
        <w:rPr>
          <w:rFonts w:eastAsia="PMingLiU"/>
        </w:rPr>
        <w:t xml:space="preserve"> OST </w:t>
      </w:r>
      <w:r w:rsidR="004E14B1" w:rsidRPr="0067121B">
        <w:rPr>
          <w:rFonts w:eastAsia="PMingLiU"/>
        </w:rPr>
        <w:t>內所述之用途</w:t>
      </w:r>
      <w:r w:rsidRPr="00261486">
        <w:rPr>
          <w:rFonts w:eastAsia="PMingLiU"/>
          <w:szCs w:val="18"/>
        </w:rPr>
        <w:t>。</w:t>
      </w:r>
    </w:p>
    <w:p w:rsidR="000671C7" w:rsidRPr="00261486" w:rsidRDefault="000671C7" w:rsidP="000671C7">
      <w:pPr>
        <w:pStyle w:val="ProductList-Body"/>
        <w:ind w:left="180"/>
        <w:rPr>
          <w:rFonts w:eastAsia="PMingLiU"/>
          <w:szCs w:val="18"/>
        </w:rPr>
      </w:pPr>
    </w:p>
    <w:p w:rsidR="000671C7" w:rsidRPr="00261486" w:rsidRDefault="000671C7" w:rsidP="000671C7">
      <w:pPr>
        <w:pStyle w:val="ProductList-Body"/>
        <w:ind w:left="180"/>
        <w:outlineLvl w:val="2"/>
        <w:rPr>
          <w:rFonts w:eastAsia="PMingLiU"/>
          <w:szCs w:val="18"/>
        </w:rPr>
      </w:pPr>
      <w:r w:rsidRPr="00261486">
        <w:rPr>
          <w:rFonts w:eastAsia="PMingLiU"/>
          <w:b/>
          <w:color w:val="0072C6"/>
          <w:szCs w:val="18"/>
        </w:rPr>
        <w:t>第三方廠商軟體元件</w:t>
      </w:r>
    </w:p>
    <w:p w:rsidR="000671C7" w:rsidRPr="00261486" w:rsidRDefault="000671C7" w:rsidP="000671C7">
      <w:pPr>
        <w:pStyle w:val="ProductList-Body"/>
        <w:ind w:left="180"/>
        <w:rPr>
          <w:rFonts w:eastAsia="PMingLiU"/>
          <w:szCs w:val="18"/>
        </w:rPr>
      </w:pPr>
      <w:r w:rsidRPr="00261486">
        <w:rPr>
          <w:rFonts w:eastAsia="PMingLiU"/>
          <w:szCs w:val="18"/>
        </w:rPr>
        <w:t>軟體得包含第三方廠商軟體元件。除非該軟體中另行揭露，否則</w:t>
      </w:r>
      <w:r w:rsidRPr="00261486">
        <w:rPr>
          <w:rFonts w:eastAsia="PMingLiU"/>
          <w:szCs w:val="18"/>
        </w:rPr>
        <w:t xml:space="preserve"> Microsoft (</w:t>
      </w:r>
      <w:r w:rsidRPr="00261486">
        <w:rPr>
          <w:rFonts w:eastAsia="PMingLiU"/>
          <w:szCs w:val="18"/>
        </w:rPr>
        <w:t>非第三方廠商</w:t>
      </w:r>
      <w:r w:rsidRPr="00261486">
        <w:rPr>
          <w:rFonts w:eastAsia="PMingLiU"/>
          <w:szCs w:val="18"/>
        </w:rPr>
        <w:t xml:space="preserve">) </w:t>
      </w:r>
      <w:r w:rsidRPr="00261486">
        <w:rPr>
          <w:rFonts w:eastAsia="PMingLiU"/>
          <w:szCs w:val="18"/>
        </w:rPr>
        <w:t>依</w:t>
      </w:r>
      <w:r w:rsidRPr="00261486">
        <w:rPr>
          <w:rFonts w:eastAsia="PMingLiU"/>
          <w:szCs w:val="18"/>
        </w:rPr>
        <w:t xml:space="preserve"> Microsoft </w:t>
      </w:r>
      <w:r w:rsidRPr="00261486">
        <w:rPr>
          <w:rFonts w:eastAsia="PMingLiU"/>
          <w:szCs w:val="18"/>
        </w:rPr>
        <w:t>之授權條款及聲明將這些元件授權予客戶。</w:t>
      </w:r>
    </w:p>
    <w:p w:rsidR="000671C7" w:rsidRPr="00261486" w:rsidRDefault="000671C7" w:rsidP="000671C7">
      <w:pPr>
        <w:pStyle w:val="ProductList-Body"/>
        <w:rPr>
          <w:rFonts w:eastAsia="PMingLiU"/>
          <w:szCs w:val="18"/>
        </w:rPr>
      </w:pPr>
    </w:p>
    <w:p w:rsidR="00525461" w:rsidRDefault="00525461" w:rsidP="00525461">
      <w:pPr>
        <w:pStyle w:val="ProductList-SubSubSectionHeading"/>
        <w:outlineLvl w:val="1"/>
        <w:rPr>
          <w:rFonts w:eastAsia="PMingLiU"/>
        </w:rPr>
      </w:pPr>
      <w:bookmarkStart w:id="30" w:name="_Toc459970681"/>
      <w:bookmarkStart w:id="31" w:name="_Toc460240070"/>
      <w:bookmarkStart w:id="32" w:name="_Toc498598049"/>
      <w:r>
        <w:rPr>
          <w:rFonts w:eastAsia="PMingLiU" w:hint="eastAsia"/>
        </w:rPr>
        <w:t>非</w:t>
      </w:r>
      <w:r>
        <w:rPr>
          <w:rFonts w:eastAsia="PMingLiU" w:hint="eastAsia"/>
        </w:rPr>
        <w:t xml:space="preserve"> Microsoft </w:t>
      </w:r>
      <w:r>
        <w:rPr>
          <w:rFonts w:eastAsia="PMingLiU" w:hint="eastAsia"/>
        </w:rPr>
        <w:t>產品</w:t>
      </w:r>
      <w:bookmarkEnd w:id="30"/>
      <w:bookmarkEnd w:id="31"/>
      <w:bookmarkEnd w:id="32"/>
    </w:p>
    <w:p w:rsidR="00733138" w:rsidRPr="0031367D" w:rsidRDefault="00733138" w:rsidP="00733138">
      <w:pPr>
        <w:pStyle w:val="ProductList-Body"/>
        <w:rPr>
          <w:rFonts w:eastAsia="PMingLiU" w:cstheme="minorHAnsi"/>
        </w:rPr>
      </w:pPr>
      <w:r w:rsidRPr="0031367D">
        <w:rPr>
          <w:rFonts w:eastAsia="PMingLiU" w:cstheme="minorHAnsi"/>
        </w:rPr>
        <w:t xml:space="preserve">Microsoft </w:t>
      </w:r>
      <w:r w:rsidRPr="0031367D">
        <w:rPr>
          <w:rFonts w:eastAsia="PMingLiU" w:cstheme="minorHAnsi"/>
        </w:rPr>
        <w:t>得透過客戶對線上服務</w:t>
      </w:r>
      <w:r w:rsidRPr="0031367D">
        <w:rPr>
          <w:rFonts w:eastAsia="PMingLiU" w:cstheme="minorHAnsi"/>
        </w:rPr>
        <w:t xml:space="preserve"> (</w:t>
      </w:r>
      <w:r w:rsidRPr="0031367D">
        <w:rPr>
          <w:rFonts w:eastAsia="PMingLiU" w:cstheme="minorHAnsi"/>
        </w:rPr>
        <w:t>例如透過市集或圖庫，或依搜尋結果</w:t>
      </w:r>
      <w:r w:rsidRPr="0031367D">
        <w:rPr>
          <w:rFonts w:eastAsia="PMingLiU" w:cstheme="minorHAnsi"/>
        </w:rPr>
        <w:t xml:space="preserve">) </w:t>
      </w:r>
      <w:r w:rsidRPr="0031367D">
        <w:rPr>
          <w:rFonts w:eastAsia="PMingLiU" w:cstheme="minorHAnsi"/>
        </w:rPr>
        <w:t>或</w:t>
      </w:r>
      <w:r w:rsidRPr="0031367D">
        <w:rPr>
          <w:rFonts w:eastAsia="PMingLiU" w:cstheme="minorHAnsi"/>
        </w:rPr>
        <w:t xml:space="preserve"> Microsoft </w:t>
      </w:r>
      <w:r w:rsidRPr="0031367D">
        <w:rPr>
          <w:rFonts w:eastAsia="PMingLiU" w:cstheme="minorHAnsi"/>
        </w:rPr>
        <w:t>線上商店</w:t>
      </w:r>
      <w:r w:rsidRPr="0031367D">
        <w:rPr>
          <w:rFonts w:eastAsia="PMingLiU" w:cstheme="minorHAnsi"/>
        </w:rPr>
        <w:t xml:space="preserve"> (</w:t>
      </w:r>
      <w:r w:rsidRPr="0031367D">
        <w:rPr>
          <w:rFonts w:eastAsia="PMingLiU" w:cstheme="minorHAnsi"/>
        </w:rPr>
        <w:t>例如商務用</w:t>
      </w:r>
      <w:r w:rsidRPr="0031367D">
        <w:rPr>
          <w:rFonts w:eastAsia="PMingLiU" w:cstheme="minorHAnsi"/>
        </w:rPr>
        <w:t xml:space="preserve"> Microsoft </w:t>
      </w:r>
      <w:r w:rsidRPr="0031367D">
        <w:rPr>
          <w:rFonts w:eastAsia="PMingLiU" w:cstheme="minorHAnsi"/>
        </w:rPr>
        <w:t>市集或教育用</w:t>
      </w:r>
      <w:r w:rsidRPr="0031367D">
        <w:rPr>
          <w:rFonts w:eastAsia="PMingLiU" w:cstheme="minorHAnsi"/>
        </w:rPr>
        <w:t xml:space="preserve"> Microsoft </w:t>
      </w:r>
      <w:r w:rsidRPr="0031367D">
        <w:rPr>
          <w:rFonts w:eastAsia="PMingLiU" w:cstheme="minorHAnsi"/>
        </w:rPr>
        <w:t>市集</w:t>
      </w:r>
      <w:r w:rsidRPr="0031367D">
        <w:rPr>
          <w:rFonts w:eastAsia="PMingLiU" w:cstheme="minorHAnsi"/>
        </w:rPr>
        <w:t>).</w:t>
      </w:r>
      <w:r w:rsidRPr="0031367D">
        <w:rPr>
          <w:rFonts w:eastAsia="PMingLiU" w:cstheme="minorHAnsi"/>
        </w:rPr>
        <w:t>之使用，將非</w:t>
      </w:r>
      <w:r w:rsidRPr="0031367D">
        <w:rPr>
          <w:rFonts w:eastAsia="PMingLiU" w:cstheme="minorHAnsi"/>
        </w:rPr>
        <w:t xml:space="preserve"> Microsoft </w:t>
      </w:r>
      <w:r w:rsidRPr="0031367D">
        <w:rPr>
          <w:rFonts w:eastAsia="PMingLiU" w:cstheme="minorHAnsi"/>
        </w:rPr>
        <w:t>產品提供給客戶。客戶得安裝非</w:t>
      </w:r>
      <w:r w:rsidRPr="0031367D">
        <w:rPr>
          <w:rFonts w:eastAsia="PMingLiU" w:cstheme="minorHAnsi"/>
        </w:rPr>
        <w:t xml:space="preserve"> Microsoft </w:t>
      </w:r>
      <w:r w:rsidRPr="0031367D">
        <w:rPr>
          <w:rFonts w:eastAsia="PMingLiU" w:cstheme="minorHAnsi"/>
        </w:rPr>
        <w:t>產品並將其搭配線上服務使用，惟客戶之此等做法不得導致</w:t>
      </w:r>
      <w:r w:rsidRPr="0031367D">
        <w:rPr>
          <w:rFonts w:eastAsia="PMingLiU" w:cstheme="minorHAnsi"/>
        </w:rPr>
        <w:t xml:space="preserve"> Microsoft </w:t>
      </w:r>
      <w:r w:rsidRPr="0031367D">
        <w:rPr>
          <w:rFonts w:eastAsia="PMingLiU" w:cstheme="minorHAnsi"/>
        </w:rPr>
        <w:t>智慧財產或技術之使用超出客戶之大量授權合約所明文列入之義務範圍。為了方便客戶起見，</w:t>
      </w:r>
      <w:r w:rsidRPr="0031367D">
        <w:rPr>
          <w:rFonts w:eastAsia="PMingLiU" w:cstheme="minorHAnsi"/>
        </w:rPr>
        <w:t xml:space="preserve">Microsoft </w:t>
      </w:r>
      <w:r w:rsidRPr="0031367D">
        <w:rPr>
          <w:rFonts w:eastAsia="PMingLiU" w:cstheme="minorHAnsi"/>
        </w:rPr>
        <w:t>得將特定非</w:t>
      </w:r>
      <w:r w:rsidRPr="0031367D">
        <w:rPr>
          <w:rFonts w:eastAsia="PMingLiU" w:cstheme="minorHAnsi"/>
        </w:rPr>
        <w:t xml:space="preserve"> Microsoft </w:t>
      </w:r>
      <w:r w:rsidRPr="0031367D">
        <w:rPr>
          <w:rFonts w:eastAsia="PMingLiU" w:cstheme="minorHAnsi"/>
        </w:rPr>
        <w:t>產品之費用納入客戶之線上服務帳單中。不過，</w:t>
      </w:r>
      <w:r w:rsidRPr="0031367D">
        <w:rPr>
          <w:rFonts w:eastAsia="PMingLiU" w:cstheme="minorHAnsi"/>
        </w:rPr>
        <w:t xml:space="preserve">Microsoft </w:t>
      </w:r>
      <w:r w:rsidRPr="0031367D">
        <w:rPr>
          <w:rFonts w:eastAsia="PMingLiU" w:cstheme="minorHAnsi"/>
        </w:rPr>
        <w:t>對任何非</w:t>
      </w:r>
      <w:r w:rsidRPr="0031367D">
        <w:rPr>
          <w:rFonts w:eastAsia="PMingLiU" w:cstheme="minorHAnsi"/>
        </w:rPr>
        <w:t xml:space="preserve"> Microsoft </w:t>
      </w:r>
      <w:r w:rsidRPr="0031367D">
        <w:rPr>
          <w:rFonts w:eastAsia="PMingLiU" w:cstheme="minorHAnsi"/>
        </w:rPr>
        <w:t>產品之任何事宜均不負任何責任。客戶如搭配線上服務安裝或使用任何非</w:t>
      </w:r>
      <w:r w:rsidRPr="0031367D">
        <w:rPr>
          <w:rFonts w:eastAsia="PMingLiU" w:cstheme="minorHAnsi"/>
        </w:rPr>
        <w:t xml:space="preserve"> Microsoft </w:t>
      </w:r>
      <w:r w:rsidRPr="0031367D">
        <w:rPr>
          <w:rFonts w:eastAsia="PMingLiU" w:cstheme="minorHAnsi"/>
        </w:rPr>
        <w:t>產品，或是透過</w:t>
      </w:r>
      <w:r w:rsidRPr="0031367D">
        <w:rPr>
          <w:rFonts w:eastAsia="PMingLiU" w:cstheme="minorHAnsi"/>
        </w:rPr>
        <w:t xml:space="preserve"> Microsoft </w:t>
      </w:r>
      <w:r w:rsidRPr="0031367D">
        <w:rPr>
          <w:rFonts w:eastAsia="PMingLiU" w:cstheme="minorHAnsi"/>
        </w:rPr>
        <w:t>線上商店取得或管理此等產品，該等產品之相關事項均由客戶自行負責。客戶對任何非</w:t>
      </w:r>
      <w:r w:rsidRPr="0031367D">
        <w:rPr>
          <w:rFonts w:eastAsia="PMingLiU" w:cstheme="minorHAnsi"/>
        </w:rPr>
        <w:t xml:space="preserve"> Microsoft </w:t>
      </w:r>
      <w:r w:rsidRPr="0031367D">
        <w:rPr>
          <w:rFonts w:eastAsia="PMingLiU" w:cstheme="minorHAnsi"/>
        </w:rPr>
        <w:t>產品之使用，應受客戶與非</w:t>
      </w:r>
      <w:r w:rsidRPr="0031367D">
        <w:rPr>
          <w:rFonts w:eastAsia="PMingLiU" w:cstheme="minorHAnsi"/>
        </w:rPr>
        <w:t xml:space="preserve"> Microsoft </w:t>
      </w:r>
      <w:r w:rsidRPr="0031367D">
        <w:rPr>
          <w:rFonts w:eastAsia="PMingLiU" w:cstheme="minorHAnsi"/>
        </w:rPr>
        <w:t>產品之發佈者間所訂定之授權、服務及</w:t>
      </w:r>
      <w:r w:rsidRPr="0031367D">
        <w:rPr>
          <w:rFonts w:eastAsia="PMingLiU" w:cstheme="minorHAnsi"/>
        </w:rPr>
        <w:t>/</w:t>
      </w:r>
      <w:r w:rsidRPr="0031367D">
        <w:rPr>
          <w:rFonts w:eastAsia="PMingLiU" w:cstheme="minorHAnsi"/>
        </w:rPr>
        <w:t>或隱私權條款</w:t>
      </w:r>
      <w:r w:rsidRPr="0031367D">
        <w:rPr>
          <w:rFonts w:eastAsia="PMingLiU" w:cstheme="minorHAnsi"/>
        </w:rPr>
        <w:t xml:space="preserve"> (</w:t>
      </w:r>
      <w:r w:rsidRPr="0031367D">
        <w:rPr>
          <w:rFonts w:eastAsia="PMingLiU" w:cstheme="minorHAnsi"/>
        </w:rPr>
        <w:t>若有的話</w:t>
      </w:r>
      <w:r w:rsidRPr="0031367D">
        <w:rPr>
          <w:rFonts w:eastAsia="PMingLiU" w:cstheme="minorHAnsi"/>
        </w:rPr>
        <w:t xml:space="preserve">) </w:t>
      </w:r>
      <w:r w:rsidRPr="0031367D">
        <w:rPr>
          <w:rFonts w:eastAsia="PMingLiU" w:cstheme="minorHAnsi"/>
        </w:rPr>
        <w:t>所拘束。</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33" w:name="_Toc498598050"/>
      <w:r w:rsidRPr="00261486">
        <w:rPr>
          <w:rFonts w:eastAsia="PMingLiU"/>
          <w:szCs w:val="18"/>
        </w:rPr>
        <w:t>可接受的使用原則</w:t>
      </w:r>
      <w:bookmarkEnd w:id="33"/>
      <w:r w:rsidRPr="00261486">
        <w:rPr>
          <w:rFonts w:eastAsia="PMingLiU"/>
          <w:szCs w:val="18"/>
        </w:rPr>
        <w:t xml:space="preserve"> </w:t>
      </w:r>
    </w:p>
    <w:p w:rsidR="000671C7" w:rsidRPr="00261486" w:rsidRDefault="000671C7" w:rsidP="000671C7">
      <w:pPr>
        <w:pStyle w:val="ProductList-Body"/>
        <w:rPr>
          <w:rFonts w:eastAsia="PMingLiU"/>
          <w:szCs w:val="18"/>
        </w:rPr>
      </w:pPr>
      <w:r w:rsidRPr="00261486">
        <w:rPr>
          <w:rFonts w:eastAsia="PMingLiU"/>
          <w:szCs w:val="18"/>
        </w:rPr>
        <w:t>客戶和透過客戶存取線上服務之其他人均不得以下列方式使用線上服務：</w:t>
      </w:r>
    </w:p>
    <w:p w:rsidR="000671C7" w:rsidRPr="00261486" w:rsidRDefault="000671C7" w:rsidP="000671C7">
      <w:pPr>
        <w:pStyle w:val="ProductList-Body"/>
        <w:numPr>
          <w:ilvl w:val="0"/>
          <w:numId w:val="2"/>
        </w:numPr>
        <w:ind w:left="450" w:hanging="270"/>
        <w:rPr>
          <w:rFonts w:eastAsia="PMingLiU"/>
          <w:szCs w:val="18"/>
        </w:rPr>
      </w:pPr>
      <w:r w:rsidRPr="00261486">
        <w:rPr>
          <w:rFonts w:eastAsia="PMingLiU"/>
          <w:szCs w:val="18"/>
        </w:rPr>
        <w:t>法律、規定、政府命令或裁定所禁止的方式；</w:t>
      </w:r>
    </w:p>
    <w:p w:rsidR="000671C7" w:rsidRPr="00261486" w:rsidRDefault="000671C7" w:rsidP="000671C7">
      <w:pPr>
        <w:pStyle w:val="ProductList-Body"/>
        <w:numPr>
          <w:ilvl w:val="0"/>
          <w:numId w:val="2"/>
        </w:numPr>
        <w:spacing w:before="40"/>
        <w:ind w:left="450" w:hanging="270"/>
        <w:rPr>
          <w:rFonts w:eastAsia="PMingLiU"/>
          <w:szCs w:val="18"/>
        </w:rPr>
      </w:pPr>
      <w:r w:rsidRPr="00261486">
        <w:rPr>
          <w:rFonts w:eastAsia="PMingLiU"/>
          <w:szCs w:val="18"/>
        </w:rPr>
        <w:t>違反他人之權利的方式；</w:t>
      </w:r>
    </w:p>
    <w:p w:rsidR="000671C7" w:rsidRPr="00261486" w:rsidRDefault="000671C7" w:rsidP="000671C7">
      <w:pPr>
        <w:pStyle w:val="ProductList-Body"/>
        <w:numPr>
          <w:ilvl w:val="0"/>
          <w:numId w:val="2"/>
        </w:numPr>
        <w:spacing w:before="40"/>
        <w:ind w:left="450" w:hanging="270"/>
        <w:rPr>
          <w:rFonts w:eastAsia="PMingLiU"/>
          <w:szCs w:val="18"/>
        </w:rPr>
      </w:pPr>
      <w:r w:rsidRPr="00261486">
        <w:rPr>
          <w:rFonts w:eastAsia="PMingLiU"/>
          <w:szCs w:val="18"/>
        </w:rPr>
        <w:t>以試圖在未經授權的情況下，存取或干擾任何服務、裝置、資料、帳戶或網路；</w:t>
      </w:r>
    </w:p>
    <w:p w:rsidR="000671C7" w:rsidRPr="00261486" w:rsidRDefault="000671C7" w:rsidP="000671C7">
      <w:pPr>
        <w:pStyle w:val="ProductList-Body"/>
        <w:numPr>
          <w:ilvl w:val="0"/>
          <w:numId w:val="2"/>
        </w:numPr>
        <w:spacing w:before="40"/>
        <w:ind w:left="450" w:hanging="270"/>
        <w:rPr>
          <w:rFonts w:eastAsia="PMingLiU"/>
          <w:szCs w:val="18"/>
        </w:rPr>
      </w:pPr>
      <w:r w:rsidRPr="00261486">
        <w:rPr>
          <w:rFonts w:eastAsia="PMingLiU"/>
          <w:szCs w:val="18"/>
        </w:rPr>
        <w:t>傳送垃圾郵件或散布惡意軟體的方式；</w:t>
      </w:r>
    </w:p>
    <w:p w:rsidR="000671C7" w:rsidRPr="00261486" w:rsidRDefault="000671C7" w:rsidP="000671C7">
      <w:pPr>
        <w:pStyle w:val="ProductList-Body"/>
        <w:numPr>
          <w:ilvl w:val="0"/>
          <w:numId w:val="2"/>
        </w:numPr>
        <w:spacing w:before="40"/>
        <w:ind w:left="450" w:hanging="270"/>
        <w:rPr>
          <w:rFonts w:eastAsia="PMingLiU"/>
          <w:szCs w:val="18"/>
        </w:rPr>
      </w:pPr>
      <w:r w:rsidRPr="00261486">
        <w:rPr>
          <w:rFonts w:eastAsia="PMingLiU"/>
          <w:szCs w:val="18"/>
        </w:rPr>
        <w:t>以可能損害線上服務或妨礙他人使用之方式；或</w:t>
      </w:r>
    </w:p>
    <w:p w:rsidR="000671C7" w:rsidRPr="00261486" w:rsidRDefault="000671C7" w:rsidP="000671C7">
      <w:pPr>
        <w:pStyle w:val="ProductList-Body"/>
        <w:numPr>
          <w:ilvl w:val="0"/>
          <w:numId w:val="2"/>
        </w:numPr>
        <w:spacing w:before="40" w:after="120"/>
        <w:ind w:left="461" w:hanging="274"/>
        <w:rPr>
          <w:rFonts w:eastAsia="PMingLiU"/>
          <w:szCs w:val="18"/>
        </w:rPr>
      </w:pPr>
      <w:r w:rsidRPr="00261486">
        <w:rPr>
          <w:rFonts w:eastAsia="PMingLiU"/>
          <w:szCs w:val="18"/>
        </w:rPr>
        <w:t>在任何應用程式或情況下，線上服務的故障可能導致任何人員之死亡或重大人身傷害，或者嚴重的實質及環境損害。</w:t>
      </w:r>
    </w:p>
    <w:p w:rsidR="000671C7" w:rsidRPr="00261486" w:rsidRDefault="000671C7" w:rsidP="000671C7">
      <w:pPr>
        <w:pStyle w:val="ProductList-Body"/>
        <w:rPr>
          <w:rFonts w:eastAsia="PMingLiU"/>
          <w:szCs w:val="18"/>
        </w:rPr>
      </w:pPr>
      <w:r w:rsidRPr="00261486">
        <w:rPr>
          <w:rFonts w:eastAsia="PMingLiU"/>
          <w:szCs w:val="18"/>
        </w:rPr>
        <w:t>違反本節條款可能造成線上服務之中止。</w:t>
      </w:r>
      <w:r w:rsidRPr="00261486">
        <w:rPr>
          <w:rFonts w:eastAsia="PMingLiU"/>
          <w:szCs w:val="18"/>
        </w:rPr>
        <w:t xml:space="preserve">Microsoft </w:t>
      </w:r>
      <w:r w:rsidRPr="00261486">
        <w:rPr>
          <w:rFonts w:eastAsia="PMingLiU"/>
          <w:szCs w:val="18"/>
        </w:rPr>
        <w:t>將僅於合理必要的範圍內中止線上服務。除非</w:t>
      </w:r>
      <w:r w:rsidRPr="00261486">
        <w:rPr>
          <w:rFonts w:eastAsia="PMingLiU"/>
          <w:szCs w:val="18"/>
        </w:rPr>
        <w:t xml:space="preserve"> Microsoft </w:t>
      </w:r>
      <w:r w:rsidRPr="00261486">
        <w:rPr>
          <w:rFonts w:eastAsia="PMingLiU"/>
          <w:szCs w:val="18"/>
        </w:rPr>
        <w:t>認為必須立即中止，否則</w:t>
      </w:r>
      <w:r w:rsidRPr="00261486">
        <w:rPr>
          <w:rFonts w:eastAsia="PMingLiU"/>
          <w:szCs w:val="18"/>
        </w:rPr>
        <w:t xml:space="preserve"> Microsoft </w:t>
      </w:r>
      <w:r w:rsidRPr="00261486">
        <w:rPr>
          <w:rFonts w:eastAsia="PMingLiU"/>
          <w:szCs w:val="18"/>
        </w:rPr>
        <w:t>將在中止線上服務之前提供合理的通知。</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34" w:name="_Toc498598051"/>
      <w:r w:rsidRPr="00261486">
        <w:rPr>
          <w:rFonts w:eastAsia="PMingLiU"/>
          <w:szCs w:val="18"/>
        </w:rPr>
        <w:t>技術限制</w:t>
      </w:r>
      <w:bookmarkEnd w:id="34"/>
    </w:p>
    <w:p w:rsidR="000671C7" w:rsidRPr="00261486" w:rsidRDefault="000671C7" w:rsidP="000671C7">
      <w:pPr>
        <w:pStyle w:val="ProductList-Body"/>
        <w:rPr>
          <w:rFonts w:eastAsia="PMingLiU"/>
          <w:szCs w:val="18"/>
        </w:rPr>
      </w:pPr>
      <w:r w:rsidRPr="00261486">
        <w:rPr>
          <w:rFonts w:eastAsia="PMingLiU"/>
          <w:szCs w:val="18"/>
        </w:rPr>
        <w:t>對於僅允許客戶以特定方式使用之線上服務，客戶必須遵守且不得規避該線上服務中之任何技術限制。客戶不得自線上服務下載或移除軟體拷貝及原始碼，獲明示授權者除外。</w:t>
      </w:r>
    </w:p>
    <w:p w:rsidR="000671C7" w:rsidRPr="00261486" w:rsidRDefault="000671C7" w:rsidP="000671C7">
      <w:pPr>
        <w:pStyle w:val="ProductList-Body"/>
        <w:rPr>
          <w:rFonts w:eastAsia="PMingLiU"/>
          <w:szCs w:val="18"/>
        </w:rPr>
      </w:pPr>
    </w:p>
    <w:p w:rsidR="000671C7" w:rsidRPr="00261486" w:rsidRDefault="000671C7" w:rsidP="00EF5712">
      <w:pPr>
        <w:pStyle w:val="ProductList-SubSubSectionHeading"/>
        <w:keepNext/>
        <w:outlineLvl w:val="1"/>
        <w:rPr>
          <w:rFonts w:eastAsia="PMingLiU"/>
          <w:szCs w:val="18"/>
        </w:rPr>
      </w:pPr>
      <w:bookmarkStart w:id="35" w:name="_Toc498598052"/>
      <w:r w:rsidRPr="00261486">
        <w:rPr>
          <w:rFonts w:eastAsia="PMingLiU"/>
          <w:szCs w:val="18"/>
        </w:rPr>
        <w:t>遵守法律</w:t>
      </w:r>
      <w:bookmarkEnd w:id="35"/>
    </w:p>
    <w:p w:rsidR="00514B7E" w:rsidRPr="00CA3F6D" w:rsidRDefault="00514B7E" w:rsidP="00514B7E">
      <w:pPr>
        <w:pStyle w:val="ProductList-Body"/>
        <w:spacing w:after="120"/>
        <w:rPr>
          <w:rFonts w:ascii="Calibri" w:eastAsia="PMingLiU" w:hAnsi="Calibri"/>
        </w:rPr>
      </w:pPr>
      <w:r w:rsidRPr="00CA3F6D">
        <w:rPr>
          <w:rFonts w:ascii="Calibri" w:eastAsia="PMingLiU" w:hAnsi="Calibri"/>
        </w:rPr>
        <w:t xml:space="preserve">Microsoft </w:t>
      </w:r>
      <w:r w:rsidRPr="00CA3F6D">
        <w:rPr>
          <w:rFonts w:ascii="Calibri" w:eastAsia="PMingLiU" w:hAnsi="Calibri"/>
        </w:rPr>
        <w:t>均將遵守線上服務之提供所適用之所有法令規定，包括安全性漏洞通知法律。然而，</w:t>
      </w:r>
      <w:r w:rsidRPr="00CA3F6D">
        <w:rPr>
          <w:rFonts w:ascii="Calibri" w:eastAsia="PMingLiU" w:hAnsi="Calibri"/>
        </w:rPr>
        <w:t xml:space="preserve">Microsoft </w:t>
      </w:r>
      <w:r w:rsidRPr="00CA3F6D">
        <w:rPr>
          <w:rFonts w:ascii="Calibri" w:eastAsia="PMingLiU" w:hAnsi="Calibri"/>
        </w:rPr>
        <w:t>並無義務遵守任何適用於客戶或其產業，而非資訊技術服務提供者一般適用之法律或規定。</w:t>
      </w:r>
      <w:r w:rsidRPr="00CA3F6D">
        <w:rPr>
          <w:rFonts w:ascii="Calibri" w:eastAsia="PMingLiU" w:hAnsi="Calibri"/>
        </w:rPr>
        <w:t xml:space="preserve">Microsoft </w:t>
      </w:r>
      <w:r w:rsidRPr="00CA3F6D">
        <w:rPr>
          <w:rFonts w:ascii="Calibri" w:eastAsia="PMingLiU" w:hAnsi="Calibri"/>
        </w:rPr>
        <w:t>不會決定客戶資料或支援資料是否包含受任何特定法律或規定所拘束之資訊。所有安全性附隨事件係受以下安全性附隨事件通知條款所拘束。</w:t>
      </w:r>
    </w:p>
    <w:p w:rsidR="00514B7E" w:rsidRPr="00CA3F6D" w:rsidRDefault="00514B7E" w:rsidP="00514B7E">
      <w:pPr>
        <w:pStyle w:val="ProductList-Body"/>
        <w:rPr>
          <w:rFonts w:ascii="Calibri" w:eastAsia="PMingLiU" w:hAnsi="Calibri"/>
        </w:rPr>
      </w:pPr>
      <w:r w:rsidRPr="00CA3F6D">
        <w:rPr>
          <w:rFonts w:ascii="Calibri" w:eastAsia="PMingLiU" w:hAnsi="Calibri"/>
        </w:rPr>
        <w:t>客戶在使用線上服務時，必須遵守一切相關之法令規定，包括隱私權、個人資料、生物識別資料、資料保護及通訊保密條款相關法律。客戶應負責針對客戶所提供或控管之元件</w:t>
      </w:r>
      <w:r w:rsidRPr="00CA3F6D">
        <w:rPr>
          <w:rFonts w:ascii="Calibri" w:eastAsia="PMingLiU" w:hAnsi="Calibri"/>
        </w:rPr>
        <w:t xml:space="preserve"> (</w:t>
      </w:r>
      <w:r w:rsidRPr="00CA3F6D">
        <w:rPr>
          <w:rFonts w:ascii="Calibri" w:eastAsia="PMingLiU" w:hAnsi="Calibri"/>
        </w:rPr>
        <w:t>例如參加</w:t>
      </w:r>
      <w:r w:rsidRPr="00CA3F6D">
        <w:rPr>
          <w:rFonts w:ascii="Calibri" w:eastAsia="PMingLiU" w:hAnsi="Calibri"/>
        </w:rPr>
        <w:t xml:space="preserve"> Microsoft Intune </w:t>
      </w:r>
      <w:r w:rsidRPr="00CA3F6D">
        <w:rPr>
          <w:rFonts w:ascii="Calibri" w:eastAsia="PMingLiU" w:hAnsi="Calibri"/>
        </w:rPr>
        <w:t>之裝置或在</w:t>
      </w:r>
      <w:r w:rsidRPr="00CA3F6D">
        <w:rPr>
          <w:rFonts w:ascii="Calibri" w:eastAsia="PMingLiU" w:hAnsi="Calibri"/>
        </w:rPr>
        <w:t xml:space="preserve"> Microsoft Azure </w:t>
      </w:r>
      <w:r w:rsidRPr="00CA3F6D">
        <w:rPr>
          <w:rFonts w:ascii="Calibri" w:eastAsia="PMingLiU" w:hAnsi="Calibri"/>
        </w:rPr>
        <w:t>客戶之虛擬機器或應用程式內之裝置</w:t>
      </w:r>
      <w:r w:rsidRPr="00CA3F6D">
        <w:rPr>
          <w:rFonts w:ascii="Calibri" w:eastAsia="PMingLiU" w:hAnsi="Calibri"/>
        </w:rPr>
        <w:t xml:space="preserve">) </w:t>
      </w:r>
      <w:r w:rsidRPr="00CA3F6D">
        <w:rPr>
          <w:rFonts w:ascii="Calibri" w:eastAsia="PMingLiU" w:hAnsi="Calibri"/>
        </w:rPr>
        <w:t>實施及維護隱私權保護及安全措施，並負責決定線上服務是否適合儲存和處理受任何特定法律或規定所拘束之資訊，以及線上服務之使用方式是否符合客戶之法律和法規義務。客戶應負責回應第三方就客戶對線上服務之使用所提出之任何要求，例如依照「美國千禧年數位著作權法」</w:t>
      </w:r>
      <w:r w:rsidRPr="00CA3F6D">
        <w:rPr>
          <w:rFonts w:ascii="Calibri" w:eastAsia="PMingLiU" w:hAnsi="Calibri"/>
        </w:rPr>
        <w:t xml:space="preserve"> (U.S. Digital Millennium Copyright Act) </w:t>
      </w:r>
      <w:r w:rsidRPr="00CA3F6D">
        <w:rPr>
          <w:rFonts w:ascii="Calibri" w:eastAsia="PMingLiU" w:hAnsi="Calibri"/>
        </w:rPr>
        <w:t>或其他相關法律要求撤下內容。</w:t>
      </w:r>
    </w:p>
    <w:p w:rsidR="000671C7" w:rsidRPr="00261486" w:rsidRDefault="000671C7" w:rsidP="000671C7">
      <w:pPr>
        <w:pStyle w:val="ProductList-Body"/>
        <w:rPr>
          <w:rFonts w:eastAsia="PMingLiU"/>
          <w:szCs w:val="18"/>
        </w:rPr>
      </w:pPr>
    </w:p>
    <w:p w:rsidR="005920AE" w:rsidRPr="00DB1FA2" w:rsidRDefault="005920AE" w:rsidP="00DB1FA2">
      <w:pPr>
        <w:pStyle w:val="ProductList-SubSubSectionHeading"/>
        <w:outlineLvl w:val="1"/>
        <w:rPr>
          <w:rFonts w:eastAsia="PMingLiU"/>
          <w:szCs w:val="18"/>
        </w:rPr>
      </w:pPr>
      <w:bookmarkStart w:id="36" w:name="_Toc498598053"/>
      <w:r w:rsidRPr="002D6B59">
        <w:rPr>
          <w:rFonts w:eastAsia="PMingLiU"/>
          <w:szCs w:val="18"/>
        </w:rPr>
        <w:lastRenderedPageBreak/>
        <w:t>匯入</w:t>
      </w:r>
      <w:r w:rsidRPr="002D6B59">
        <w:rPr>
          <w:rFonts w:eastAsia="PMingLiU"/>
          <w:szCs w:val="18"/>
        </w:rPr>
        <w:t>/</w:t>
      </w:r>
      <w:r w:rsidRPr="002D6B59">
        <w:rPr>
          <w:rFonts w:eastAsia="PMingLiU"/>
          <w:szCs w:val="18"/>
        </w:rPr>
        <w:t>匯出服務</w:t>
      </w:r>
      <w:bookmarkEnd w:id="36"/>
    </w:p>
    <w:p w:rsidR="00A05DBA" w:rsidRDefault="00F3325C" w:rsidP="005920AE">
      <w:pPr>
        <w:pStyle w:val="ProductList-Body"/>
        <w:rPr>
          <w:rFonts w:eastAsia="PMingLiU"/>
        </w:rPr>
      </w:pPr>
      <w:r w:rsidRPr="0096043F">
        <w:rPr>
          <w:rFonts w:ascii="Calibri" w:eastAsia="PMingLiU" w:hAnsi="Calibri"/>
        </w:rPr>
        <w:t>客戶對任何匯入</w:t>
      </w:r>
      <w:r w:rsidRPr="0096043F">
        <w:rPr>
          <w:rFonts w:ascii="Calibri" w:eastAsia="PMingLiU" w:hAnsi="Calibri"/>
        </w:rPr>
        <w:t>/</w:t>
      </w:r>
      <w:r w:rsidRPr="0096043F">
        <w:rPr>
          <w:rFonts w:ascii="Calibri" w:eastAsia="PMingLiU" w:hAnsi="Calibri"/>
        </w:rPr>
        <w:t>匯出服務之使用係以客戶遵守</w:t>
      </w:r>
      <w:r w:rsidRPr="0096043F">
        <w:rPr>
          <w:rFonts w:ascii="Calibri" w:eastAsia="PMingLiU" w:hAnsi="Calibri"/>
        </w:rPr>
        <w:t xml:space="preserve"> Microsoft </w:t>
      </w:r>
      <w:r w:rsidRPr="0096043F">
        <w:rPr>
          <w:rFonts w:ascii="Calibri" w:eastAsia="PMingLiU" w:hAnsi="Calibri"/>
        </w:rPr>
        <w:t>就內含其資料的實體媒體</w:t>
      </w:r>
      <w:r w:rsidRPr="0096043F">
        <w:rPr>
          <w:rFonts w:ascii="Calibri" w:eastAsia="PMingLiU" w:hAnsi="Calibri"/>
        </w:rPr>
        <w:t xml:space="preserve"> (</w:t>
      </w:r>
      <w:r w:rsidRPr="0096043F">
        <w:rPr>
          <w:rFonts w:ascii="Calibri" w:eastAsia="PMingLiU" w:hAnsi="Calibri"/>
        </w:rPr>
        <w:t>「儲存媒體」</w:t>
      </w:r>
      <w:r w:rsidRPr="0096043F">
        <w:rPr>
          <w:rFonts w:ascii="Calibri" w:eastAsia="PMingLiU" w:hAnsi="Calibri"/>
        </w:rPr>
        <w:t xml:space="preserve">) </w:t>
      </w:r>
      <w:r w:rsidRPr="0096043F">
        <w:rPr>
          <w:rFonts w:ascii="Calibri" w:eastAsia="PMingLiU" w:hAnsi="Calibri"/>
        </w:rPr>
        <w:t>之準備、處理及運送相關所提供之所有指示為前提條件</w:t>
      </w:r>
      <w:r w:rsidR="005920AE" w:rsidRPr="001E34FB">
        <w:rPr>
          <w:rFonts w:eastAsia="PMingLiU" w:cs="MingLiU"/>
        </w:rPr>
        <w:t>。客戶對確保所提供之儲存媒體及資料是否遵守所有法令規定應負起全部的責任。</w:t>
      </w:r>
      <w:r w:rsidR="005920AE" w:rsidRPr="001E34FB">
        <w:rPr>
          <w:rFonts w:eastAsia="PMingLiU"/>
        </w:rPr>
        <w:t xml:space="preserve">Microsoft </w:t>
      </w:r>
      <w:r w:rsidR="005920AE" w:rsidRPr="001E34FB">
        <w:rPr>
          <w:rFonts w:eastAsia="PMingLiU" w:cs="MingLiU"/>
        </w:rPr>
        <w:t>對儲存媒體並無責任，且對遺失、損壞或損毀之儲存媒體無須負任何賠償責任。所有運送至</w:t>
      </w:r>
      <w:r w:rsidR="005920AE" w:rsidRPr="001E34FB">
        <w:rPr>
          <w:rFonts w:eastAsia="PMingLiU"/>
        </w:rPr>
        <w:t xml:space="preserve"> Microsoft </w:t>
      </w:r>
      <w:r w:rsidR="005920AE" w:rsidRPr="001E34FB">
        <w:rPr>
          <w:rFonts w:eastAsia="PMingLiU" w:cs="MingLiU"/>
        </w:rPr>
        <w:t>之儲存媒體必須運送</w:t>
      </w:r>
      <w:r w:rsidR="005920AE" w:rsidRPr="001E34FB">
        <w:rPr>
          <w:rFonts w:eastAsia="PMingLiU"/>
        </w:rPr>
        <w:t xml:space="preserve"> DAP Microsoft DCS </w:t>
      </w:r>
      <w:r w:rsidR="005920AE" w:rsidRPr="001E34FB">
        <w:rPr>
          <w:rFonts w:eastAsia="PMingLiU" w:cs="MingLiU"/>
        </w:rPr>
        <w:t>資料中心</w:t>
      </w:r>
      <w:r w:rsidR="005920AE" w:rsidRPr="001E34FB">
        <w:rPr>
          <w:rFonts w:eastAsia="PMingLiU"/>
        </w:rPr>
        <w:t xml:space="preserve"> (INCOTERMS 2010)</w:t>
      </w:r>
      <w:r w:rsidR="005920AE" w:rsidRPr="001E34FB">
        <w:rPr>
          <w:rFonts w:eastAsia="PMingLiU" w:cs="MingLiU"/>
        </w:rPr>
        <w:t>。運送至客戶之儲存媒體將依</w:t>
      </w:r>
      <w:r w:rsidR="005920AE" w:rsidRPr="001E34FB">
        <w:rPr>
          <w:rFonts w:eastAsia="PMingLiU"/>
        </w:rPr>
        <w:t xml:space="preserve"> DAP </w:t>
      </w:r>
      <w:r w:rsidR="005920AE" w:rsidRPr="001E34FB">
        <w:rPr>
          <w:rFonts w:eastAsia="PMingLiU" w:cs="MingLiU"/>
        </w:rPr>
        <w:t>條件運送至客戶指定碼頭</w:t>
      </w:r>
      <w:r w:rsidR="005920AE" w:rsidRPr="001E34FB">
        <w:rPr>
          <w:rFonts w:eastAsia="PMingLiU"/>
        </w:rPr>
        <w:t xml:space="preserve"> (INCOTERMS 2010)</w:t>
      </w:r>
    </w:p>
    <w:p w:rsidR="005920AE" w:rsidRPr="00261486" w:rsidRDefault="005920AE" w:rsidP="005920AE">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37" w:name="_Toc498598054"/>
      <w:r w:rsidRPr="00261486">
        <w:rPr>
          <w:rFonts w:eastAsia="PMingLiU"/>
          <w:szCs w:val="18"/>
        </w:rPr>
        <w:t>電子通知</w:t>
      </w:r>
      <w:bookmarkEnd w:id="37"/>
    </w:p>
    <w:p w:rsidR="000671C7" w:rsidRPr="00261486" w:rsidRDefault="000671C7" w:rsidP="000671C7">
      <w:pPr>
        <w:pStyle w:val="ProductList-Body"/>
        <w:rPr>
          <w:rFonts w:eastAsia="PMingLiU"/>
          <w:szCs w:val="18"/>
        </w:rPr>
      </w:pPr>
      <w:r w:rsidRPr="00261486">
        <w:rPr>
          <w:rFonts w:eastAsia="PMingLiU"/>
          <w:szCs w:val="18"/>
        </w:rPr>
        <w:t xml:space="preserve">Microsoft </w:t>
      </w:r>
      <w:r w:rsidRPr="00261486">
        <w:rPr>
          <w:rFonts w:eastAsia="PMingLiU"/>
          <w:szCs w:val="18"/>
        </w:rPr>
        <w:t>得以電子方式將線上服務之相關資訊及通知提供給客戶，包括透過電子郵件、線上服務之入口網站，或透過</w:t>
      </w:r>
      <w:r w:rsidRPr="00261486">
        <w:rPr>
          <w:rFonts w:eastAsia="PMingLiU"/>
          <w:szCs w:val="18"/>
        </w:rPr>
        <w:t xml:space="preserve"> Microsoft </w:t>
      </w:r>
      <w:r w:rsidRPr="00261486">
        <w:rPr>
          <w:rFonts w:eastAsia="PMingLiU"/>
          <w:szCs w:val="18"/>
        </w:rPr>
        <w:t>指定的網站提供。自</w:t>
      </w:r>
      <w:r w:rsidRPr="00261486">
        <w:rPr>
          <w:rFonts w:eastAsia="PMingLiU"/>
          <w:szCs w:val="18"/>
        </w:rPr>
        <w:t xml:space="preserve"> Microsoft </w:t>
      </w:r>
      <w:r w:rsidRPr="00261486">
        <w:rPr>
          <w:rFonts w:eastAsia="PMingLiU"/>
          <w:szCs w:val="18"/>
        </w:rPr>
        <w:t>可提供之日期起提供通知。</w:t>
      </w:r>
    </w:p>
    <w:p w:rsidR="000671C7" w:rsidRPr="00261486" w:rsidRDefault="000671C7" w:rsidP="000671C7">
      <w:pPr>
        <w:pStyle w:val="ProductList-SubSubSectionHeading"/>
        <w:rPr>
          <w:rFonts w:eastAsia="PMingLiU"/>
          <w:szCs w:val="18"/>
        </w:rPr>
      </w:pPr>
    </w:p>
    <w:p w:rsidR="000671C7" w:rsidRPr="00261486" w:rsidRDefault="000671C7" w:rsidP="000671C7">
      <w:pPr>
        <w:pStyle w:val="ProductList-SubSubSectionHeading"/>
        <w:outlineLvl w:val="1"/>
        <w:rPr>
          <w:rFonts w:eastAsia="PMingLiU"/>
          <w:szCs w:val="18"/>
        </w:rPr>
      </w:pPr>
      <w:bookmarkStart w:id="38" w:name="_Toc498598055"/>
      <w:r w:rsidRPr="00261486">
        <w:rPr>
          <w:rFonts w:eastAsia="PMingLiU"/>
          <w:szCs w:val="18"/>
        </w:rPr>
        <w:t>使用權之重新指定</w:t>
      </w:r>
      <w:bookmarkEnd w:id="38"/>
    </w:p>
    <w:p w:rsidR="000671C7" w:rsidRPr="00261486" w:rsidRDefault="000671C7" w:rsidP="000671C7">
      <w:pPr>
        <w:pStyle w:val="ProductList-Body"/>
        <w:rPr>
          <w:rFonts w:eastAsia="PMingLiU"/>
          <w:szCs w:val="18"/>
        </w:rPr>
      </w:pPr>
      <w:r w:rsidRPr="00261486">
        <w:rPr>
          <w:rFonts w:eastAsia="PMingLiU"/>
          <w:szCs w:val="18"/>
        </w:rPr>
        <w:t>大多數</w:t>
      </w:r>
      <w:r w:rsidRPr="00261486">
        <w:rPr>
          <w:rFonts w:eastAsia="PMingLiU"/>
          <w:szCs w:val="18"/>
        </w:rPr>
        <w:t xml:space="preserve"> (</w:t>
      </w:r>
      <w:r w:rsidRPr="00261486">
        <w:rPr>
          <w:rFonts w:eastAsia="PMingLiU"/>
          <w:szCs w:val="18"/>
        </w:rPr>
        <w:t>但並非全部</w:t>
      </w:r>
      <w:r w:rsidRPr="00261486">
        <w:rPr>
          <w:rFonts w:eastAsia="PMingLiU"/>
          <w:szCs w:val="18"/>
        </w:rPr>
        <w:t xml:space="preserve">) </w:t>
      </w:r>
      <w:r w:rsidRPr="00261486">
        <w:rPr>
          <w:rFonts w:eastAsia="PMingLiU"/>
          <w:szCs w:val="18"/>
        </w:rPr>
        <w:t>的</w:t>
      </w:r>
      <w:r w:rsidRPr="00261486">
        <w:rPr>
          <w:rFonts w:eastAsia="PMingLiU"/>
          <w:szCs w:val="18"/>
        </w:rPr>
        <w:t xml:space="preserve"> SL </w:t>
      </w:r>
      <w:r w:rsidRPr="00261486">
        <w:rPr>
          <w:rFonts w:eastAsia="PMingLiU"/>
          <w:szCs w:val="18"/>
        </w:rPr>
        <w:t>得重新指派。除本段落或</w:t>
      </w:r>
      <w:hyperlink w:anchor="OnlineServiceSpecificTerms" w:history="1">
        <w:r w:rsidRPr="00261486">
          <w:rPr>
            <w:rStyle w:val="Hyperlink"/>
            <w:rFonts w:eastAsia="PMingLiU"/>
            <w:szCs w:val="18"/>
          </w:rPr>
          <w:t>線上服務特定條款</w:t>
        </w:r>
      </w:hyperlink>
      <w:r w:rsidRPr="00261486">
        <w:rPr>
          <w:rFonts w:eastAsia="PMingLiU"/>
          <w:szCs w:val="18"/>
        </w:rPr>
        <w:t>中明示許可外，客戶不得短期重新指派</w:t>
      </w:r>
      <w:r w:rsidRPr="00261486">
        <w:rPr>
          <w:rFonts w:eastAsia="PMingLiU"/>
          <w:szCs w:val="18"/>
        </w:rPr>
        <w:t xml:space="preserve"> SL (</w:t>
      </w:r>
      <w:r w:rsidRPr="00261486">
        <w:rPr>
          <w:rFonts w:eastAsia="PMingLiU"/>
          <w:szCs w:val="18"/>
        </w:rPr>
        <w:t>亦即，在最新指定的</w:t>
      </w:r>
      <w:r w:rsidRPr="00261486">
        <w:rPr>
          <w:rFonts w:eastAsia="PMingLiU"/>
          <w:szCs w:val="18"/>
        </w:rPr>
        <w:t xml:space="preserve"> 90 </w:t>
      </w:r>
      <w:r w:rsidRPr="00261486">
        <w:rPr>
          <w:rFonts w:eastAsia="PMingLiU"/>
          <w:szCs w:val="18"/>
        </w:rPr>
        <w:t>天內</w:t>
      </w:r>
      <w:r w:rsidRPr="00261486">
        <w:rPr>
          <w:rFonts w:eastAsia="PMingLiU"/>
          <w:szCs w:val="18"/>
        </w:rPr>
        <w:t>)</w:t>
      </w:r>
      <w:r w:rsidRPr="00261486">
        <w:rPr>
          <w:rFonts w:eastAsia="PMingLiU"/>
          <w:szCs w:val="18"/>
        </w:rPr>
        <w:t>。客戶得短期重新指派</w:t>
      </w:r>
      <w:r w:rsidRPr="00261486">
        <w:rPr>
          <w:rFonts w:eastAsia="PMingLiU"/>
          <w:szCs w:val="18"/>
        </w:rPr>
        <w:t xml:space="preserve"> SL </w:t>
      </w:r>
      <w:r w:rsidRPr="00261486">
        <w:rPr>
          <w:rFonts w:eastAsia="PMingLiU"/>
          <w:szCs w:val="18"/>
        </w:rPr>
        <w:t>以涵蓋使用者缺席或無法使用未能提供服務之裝置的情況。基於任何其他目的而重新指派</w:t>
      </w:r>
      <w:r w:rsidRPr="00261486">
        <w:rPr>
          <w:rFonts w:eastAsia="PMingLiU"/>
          <w:szCs w:val="18"/>
        </w:rPr>
        <w:t xml:space="preserve"> SL </w:t>
      </w:r>
      <w:r w:rsidRPr="00261486">
        <w:rPr>
          <w:rFonts w:eastAsia="PMingLiU"/>
          <w:szCs w:val="18"/>
        </w:rPr>
        <w:t>均必須為永久性。當客戶從一項裝置或使用者重新指派</w:t>
      </w:r>
      <w:r w:rsidRPr="00261486">
        <w:rPr>
          <w:rFonts w:eastAsia="PMingLiU"/>
          <w:szCs w:val="18"/>
        </w:rPr>
        <w:t xml:space="preserve"> SL </w:t>
      </w:r>
      <w:r w:rsidRPr="00261486">
        <w:rPr>
          <w:rFonts w:eastAsia="PMingLiU"/>
          <w:szCs w:val="18"/>
        </w:rPr>
        <w:t>給另一項裝置或使用者時，客戶必須先封鎖存取先前的裝置或先前的使用者裝置，並移除其中任何相關的軟體。</w:t>
      </w:r>
    </w:p>
    <w:p w:rsidR="000671C7" w:rsidRPr="00261486" w:rsidRDefault="000671C7" w:rsidP="000671C7">
      <w:pPr>
        <w:pStyle w:val="ProductList-SubSubSectionHeading"/>
        <w:rPr>
          <w:rFonts w:eastAsia="PMingLiU"/>
          <w:szCs w:val="18"/>
        </w:rPr>
      </w:pPr>
    </w:p>
    <w:p w:rsidR="000671C7" w:rsidRPr="00261486" w:rsidRDefault="000671C7" w:rsidP="000671C7">
      <w:pPr>
        <w:pStyle w:val="ProductList-SubSubSectionHeading"/>
        <w:outlineLvl w:val="1"/>
        <w:rPr>
          <w:rFonts w:eastAsia="PMingLiU"/>
          <w:szCs w:val="18"/>
        </w:rPr>
      </w:pPr>
      <w:bookmarkStart w:id="39" w:name="_Toc498598056"/>
      <w:r w:rsidRPr="00261486">
        <w:rPr>
          <w:rFonts w:eastAsia="PMingLiU"/>
          <w:szCs w:val="18"/>
        </w:rPr>
        <w:t>字型元件</w:t>
      </w:r>
      <w:bookmarkEnd w:id="39"/>
    </w:p>
    <w:p w:rsidR="000671C7" w:rsidRPr="00261486" w:rsidRDefault="000671C7" w:rsidP="000671C7">
      <w:pPr>
        <w:pStyle w:val="ProductList-Body"/>
        <w:rPr>
          <w:rFonts w:eastAsia="PMingLiU"/>
          <w:szCs w:val="18"/>
        </w:rPr>
      </w:pPr>
      <w:r w:rsidRPr="00261486">
        <w:rPr>
          <w:rFonts w:eastAsia="PMingLiU"/>
          <w:szCs w:val="18"/>
        </w:rPr>
        <w:t>當客戶使用線上服務時，客戶得使用該線上服務所安裝的字型來顯示並列印內容。客戶只應在字型內嵌規定的限制下，於內容中內嵌字型，以及將它們暫時下載至印表機或其他輸出裝置上以列印內容。</w:t>
      </w:r>
    </w:p>
    <w:p w:rsidR="000671C7" w:rsidRPr="00861C8A" w:rsidRDefault="000671C7" w:rsidP="000671C7">
      <w:pPr>
        <w:pStyle w:val="ProductList-SubSubSectionHeading"/>
        <w:rPr>
          <w:rFonts w:eastAsia="PMingLiU"/>
        </w:rPr>
      </w:pPr>
    </w:p>
    <w:p w:rsidR="0012394C" w:rsidRPr="00524BF9" w:rsidRDefault="0012394C" w:rsidP="0012394C">
      <w:pPr>
        <w:pStyle w:val="ProductList-SubSubSectionHeading"/>
        <w:outlineLvl w:val="1"/>
        <w:rPr>
          <w:rFonts w:eastAsia="PMingLiU"/>
        </w:rPr>
      </w:pPr>
      <w:bookmarkStart w:id="40" w:name="CompetitiveBenchmarking"/>
      <w:bookmarkStart w:id="41" w:name="_Toc459970689"/>
      <w:bookmarkStart w:id="42" w:name="_Toc498598057"/>
      <w:r w:rsidRPr="00524BF9">
        <w:rPr>
          <w:rFonts w:eastAsia="PMingLiU"/>
        </w:rPr>
        <w:t>競爭性基準測試</w:t>
      </w:r>
      <w:bookmarkEnd w:id="40"/>
      <w:bookmarkEnd w:id="41"/>
      <w:bookmarkEnd w:id="42"/>
    </w:p>
    <w:p w:rsidR="0012394C" w:rsidRPr="00524BF9" w:rsidRDefault="0012394C" w:rsidP="0012394C">
      <w:pPr>
        <w:pStyle w:val="ProductList-Body"/>
        <w:rPr>
          <w:rFonts w:eastAsia="PMingLiU"/>
        </w:rPr>
      </w:pPr>
      <w:r w:rsidRPr="00524BF9">
        <w:rPr>
          <w:rFonts w:eastAsia="PMingLiU"/>
        </w:rPr>
        <w:t>若客戶提供與線上服務競爭之服務，則客戶一旦使用線上服務，即表示客戶同意放棄規範其競爭性服務之條款中任何關於競爭性使用及基準測試方面之限制。若客戶不想要放棄其使用條款中之此等限制，則客戶不得使用線上服務。</w:t>
      </w:r>
    </w:p>
    <w:p w:rsidR="0012394C" w:rsidRDefault="0012394C" w:rsidP="000671C7">
      <w:pPr>
        <w:pStyle w:val="ProductList-SubSubSectionHeading"/>
        <w:outlineLvl w:val="1"/>
        <w:rPr>
          <w:rFonts w:eastAsia="PMingLiU"/>
        </w:rPr>
      </w:pPr>
    </w:p>
    <w:p w:rsidR="000671C7" w:rsidRPr="00861C8A" w:rsidRDefault="000671C7" w:rsidP="000671C7">
      <w:pPr>
        <w:pStyle w:val="ProductList-SubSubSectionHeading"/>
        <w:outlineLvl w:val="1"/>
        <w:rPr>
          <w:rFonts w:eastAsia="PMingLiU"/>
        </w:rPr>
      </w:pPr>
      <w:bookmarkStart w:id="43" w:name="_Toc498598058"/>
      <w:r w:rsidRPr="00861C8A">
        <w:rPr>
          <w:rFonts w:eastAsia="PMingLiU"/>
        </w:rPr>
        <w:t>多工</w:t>
      </w:r>
      <w:bookmarkEnd w:id="43"/>
    </w:p>
    <w:p w:rsidR="000671C7" w:rsidRDefault="000671C7" w:rsidP="000671C7">
      <w:pPr>
        <w:pStyle w:val="ProductList-Body"/>
        <w:rPr>
          <w:rFonts w:eastAsia="PMingLiU"/>
        </w:rPr>
      </w:pPr>
      <w:r w:rsidRPr="00861C8A">
        <w:rPr>
          <w:rFonts w:eastAsia="PMingLiU"/>
        </w:rPr>
        <w:t>客戶用來進行下列動作之硬體或軟體並不會減少客戶所需之任何類型使用權</w:t>
      </w:r>
      <w:r w:rsidRPr="00861C8A">
        <w:rPr>
          <w:rFonts w:eastAsia="PMingLiU"/>
        </w:rPr>
        <w:t xml:space="preserve"> (</w:t>
      </w:r>
      <w:r w:rsidRPr="00861C8A">
        <w:rPr>
          <w:rFonts w:eastAsia="PMingLiU"/>
        </w:rPr>
        <w:t>包括</w:t>
      </w:r>
      <w:r w:rsidRPr="00861C8A">
        <w:rPr>
          <w:rFonts w:eastAsia="PMingLiU"/>
        </w:rPr>
        <w:t xml:space="preserve"> SL) </w:t>
      </w:r>
      <w:r w:rsidRPr="00861C8A">
        <w:rPr>
          <w:rFonts w:eastAsia="PMingLiU"/>
        </w:rPr>
        <w:t>數量：共用連線；改變資訊路線；減少直接存取或使用線上服務</w:t>
      </w:r>
      <w:r w:rsidRPr="00861C8A">
        <w:rPr>
          <w:rFonts w:eastAsia="PMingLiU"/>
        </w:rPr>
        <w:t xml:space="preserve"> (</w:t>
      </w:r>
      <w:r w:rsidRPr="00861C8A">
        <w:rPr>
          <w:rFonts w:eastAsia="PMingLiU"/>
        </w:rPr>
        <w:t>或相關軟體</w:t>
      </w:r>
      <w:r w:rsidRPr="00861C8A">
        <w:rPr>
          <w:rFonts w:eastAsia="PMingLiU"/>
        </w:rPr>
        <w:t xml:space="preserve">) </w:t>
      </w:r>
      <w:r w:rsidRPr="00861C8A">
        <w:rPr>
          <w:rFonts w:eastAsia="PMingLiU"/>
        </w:rPr>
        <w:t>的裝置或使用者數量；或者減少線上服務直接管理之</w:t>
      </w:r>
      <w:r w:rsidRPr="00861C8A">
        <w:rPr>
          <w:rFonts w:eastAsia="PMingLiU"/>
        </w:rPr>
        <w:t xml:space="preserve"> OSE</w:t>
      </w:r>
      <w:r w:rsidRPr="00861C8A">
        <w:rPr>
          <w:rFonts w:eastAsia="PMingLiU"/>
        </w:rPr>
        <w:t>、裝置或使用者的數量</w:t>
      </w:r>
      <w:r w:rsidRPr="00861C8A">
        <w:rPr>
          <w:rFonts w:eastAsia="PMingLiU"/>
        </w:rPr>
        <w:t xml:space="preserve"> (</w:t>
      </w:r>
      <w:r w:rsidRPr="00861C8A">
        <w:rPr>
          <w:rFonts w:eastAsia="PMingLiU"/>
        </w:rPr>
        <w:t>有時稱為「多工」或「共用」</w:t>
      </w:r>
      <w:r w:rsidRPr="00861C8A">
        <w:rPr>
          <w:rFonts w:eastAsia="PMingLiU"/>
        </w:rPr>
        <w:t>)</w:t>
      </w:r>
      <w:r w:rsidRPr="00861C8A">
        <w:rPr>
          <w:rFonts w:eastAsia="PMingLiU"/>
        </w:rPr>
        <w:t>。</w:t>
      </w:r>
    </w:p>
    <w:p w:rsidR="008D6873" w:rsidRPr="00D70397" w:rsidRDefault="00A02476"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352535" w:rsidRPr="00861C8A" w:rsidRDefault="00352535" w:rsidP="000671C7">
      <w:pPr>
        <w:pStyle w:val="ProductList-Body"/>
        <w:rPr>
          <w:rFonts w:eastAsia="PMingLiU"/>
        </w:rPr>
      </w:pP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sectPr w:rsidR="000671C7" w:rsidRPr="00861C8A" w:rsidSect="002577A8">
          <w:footerReference w:type="default" r:id="rId21"/>
          <w:footerReference w:type="first" r:id="rId22"/>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44" w:name="PrivacyandSecurityTerms"/>
      <w:bookmarkStart w:id="45" w:name="_Toc498598059"/>
      <w:r w:rsidRPr="00861C8A">
        <w:rPr>
          <w:rFonts w:asciiTheme="minorHAnsi" w:eastAsia="PMingLiU" w:hAnsiTheme="minorHAnsi"/>
        </w:rPr>
        <w:lastRenderedPageBreak/>
        <w:t>隱私權及安全性條款</w:t>
      </w:r>
      <w:bookmarkEnd w:id="44"/>
      <w:bookmarkEnd w:id="45"/>
    </w:p>
    <w:p w:rsidR="000671C7" w:rsidRPr="00861C8A" w:rsidRDefault="000671C7" w:rsidP="000671C7">
      <w:pPr>
        <w:pStyle w:val="ProductList-Body"/>
        <w:rPr>
          <w:rFonts w:eastAsia="PMingLiU"/>
        </w:rPr>
      </w:pPr>
      <w:r w:rsidRPr="00861C8A">
        <w:rPr>
          <w:rFonts w:eastAsia="PMingLiU"/>
        </w:rPr>
        <w:t>本線上服務條款小節包含兩個部分：</w:t>
      </w:r>
    </w:p>
    <w:p w:rsidR="000671C7" w:rsidRPr="00861C8A" w:rsidRDefault="000671C7" w:rsidP="000671C7">
      <w:pPr>
        <w:pStyle w:val="ProductList-Body"/>
        <w:numPr>
          <w:ilvl w:val="0"/>
          <w:numId w:val="3"/>
        </w:numPr>
        <w:ind w:left="450" w:hanging="270"/>
        <w:rPr>
          <w:rFonts w:eastAsia="PMingLiU"/>
        </w:rPr>
      </w:pPr>
      <w:r w:rsidRPr="00861C8A">
        <w:rPr>
          <w:rFonts w:eastAsia="PMingLiU"/>
        </w:rPr>
        <w:t>一般隱私權及安全性條款，其適用於所有線上服務；以及</w:t>
      </w:r>
    </w:p>
    <w:p w:rsidR="000671C7" w:rsidRPr="00861C8A" w:rsidRDefault="000671C7" w:rsidP="000671C7">
      <w:pPr>
        <w:pStyle w:val="ProductList-Body"/>
        <w:numPr>
          <w:ilvl w:val="0"/>
          <w:numId w:val="3"/>
        </w:numPr>
        <w:spacing w:before="40"/>
        <w:ind w:left="461" w:hanging="274"/>
        <w:rPr>
          <w:rFonts w:eastAsia="PMingLiU"/>
        </w:rPr>
      </w:pPr>
      <w:r w:rsidRPr="00861C8A">
        <w:rPr>
          <w:rFonts w:eastAsia="PMingLiU"/>
        </w:rPr>
        <w:t>資料處理條款，其屬特定線上服務之額外承諾。</w:t>
      </w:r>
    </w:p>
    <w:p w:rsidR="000671C7" w:rsidRPr="00861C8A" w:rsidRDefault="000671C7" w:rsidP="000671C7">
      <w:pPr>
        <w:pStyle w:val="ProductList-Body"/>
        <w:rPr>
          <w:rFonts w:eastAsia="PMingLiU"/>
        </w:rPr>
      </w:pPr>
    </w:p>
    <w:p w:rsidR="000671C7" w:rsidRPr="00861C8A" w:rsidRDefault="000671C7" w:rsidP="003515FD">
      <w:pPr>
        <w:pStyle w:val="ProductList-Offering1Heading"/>
        <w:rPr>
          <w:lang w:eastAsia="zh-TW"/>
        </w:rPr>
      </w:pPr>
      <w:bookmarkStart w:id="46" w:name="_Toc498598060"/>
      <w:r w:rsidRPr="00861C8A">
        <w:rPr>
          <w:rFonts w:hint="eastAsia"/>
          <w:lang w:eastAsia="zh-TW"/>
        </w:rPr>
        <w:t>一般隱私權及安全性條款</w:t>
      </w:r>
      <w:bookmarkEnd w:id="46"/>
    </w:p>
    <w:p w:rsidR="00525461" w:rsidRDefault="00525461" w:rsidP="00525461">
      <w:pPr>
        <w:pStyle w:val="ProductList-SubSubSectionHeading"/>
        <w:keepNext/>
        <w:keepLines/>
        <w:widowControl w:val="0"/>
        <w:outlineLvl w:val="2"/>
        <w:rPr>
          <w:rFonts w:eastAsia="PMingLiU"/>
        </w:rPr>
      </w:pPr>
      <w:bookmarkStart w:id="47" w:name="_Toc459970693"/>
      <w:bookmarkStart w:id="48" w:name="_Toc460240082"/>
      <w:bookmarkStart w:id="49" w:name="_Toc498598061"/>
      <w:r>
        <w:rPr>
          <w:rFonts w:eastAsia="PMingLiU" w:hint="eastAsia"/>
        </w:rPr>
        <w:t>範圍</w:t>
      </w:r>
      <w:bookmarkEnd w:id="47"/>
      <w:bookmarkEnd w:id="48"/>
      <w:bookmarkEnd w:id="49"/>
    </w:p>
    <w:p w:rsidR="00806051" w:rsidRPr="00CA1C7C" w:rsidRDefault="00806051" w:rsidP="00806051">
      <w:pPr>
        <w:pStyle w:val="ProductList-Body"/>
        <w:rPr>
          <w:rFonts w:eastAsia="PMingLiU" w:cstheme="minorHAnsi"/>
        </w:rPr>
      </w:pPr>
      <w:r w:rsidRPr="00CA1C7C">
        <w:rPr>
          <w:rFonts w:eastAsia="PMingLiU" w:cstheme="minorHAnsi"/>
        </w:rPr>
        <w:t>本節中之條款適用於所有線上服務，但</w:t>
      </w:r>
      <w:r w:rsidRPr="00CA1C7C">
        <w:rPr>
          <w:rFonts w:eastAsia="PMingLiU" w:cstheme="minorHAnsi"/>
        </w:rPr>
        <w:t xml:space="preserve"> Bing </w:t>
      </w:r>
      <w:r w:rsidRPr="00CA1C7C">
        <w:rPr>
          <w:rFonts w:eastAsia="PMingLiU" w:cstheme="minorHAnsi"/>
        </w:rPr>
        <w:t>地圖服務</w:t>
      </w:r>
      <w:r w:rsidRPr="00CA1C7C">
        <w:rPr>
          <w:rFonts w:eastAsia="PMingLiU" w:cstheme="minorHAnsi"/>
        </w:rPr>
        <w:t xml:space="preserve"> Enterprise Platform</w:t>
      </w:r>
      <w:r w:rsidRPr="00CA1C7C">
        <w:rPr>
          <w:rFonts w:eastAsia="PMingLiU" w:cstheme="minorHAnsi"/>
        </w:rPr>
        <w:t>、</w:t>
      </w:r>
      <w:r w:rsidRPr="00CA1C7C">
        <w:rPr>
          <w:rFonts w:eastAsia="PMingLiU" w:cstheme="minorHAnsi"/>
        </w:rPr>
        <w:t xml:space="preserve">Bing </w:t>
      </w:r>
      <w:r w:rsidRPr="00CA1C7C">
        <w:rPr>
          <w:rFonts w:eastAsia="PMingLiU" w:cstheme="minorHAnsi"/>
        </w:rPr>
        <w:t>地圖服務</w:t>
      </w:r>
      <w:r w:rsidRPr="00CA1C7C">
        <w:rPr>
          <w:rFonts w:eastAsia="PMingLiU" w:cstheme="minorHAnsi"/>
        </w:rPr>
        <w:t xml:space="preserve"> Mobile </w:t>
      </w:r>
      <w:r w:rsidRPr="00CA1C7C">
        <w:rPr>
          <w:rFonts w:eastAsia="PMingLiU" w:cstheme="minorHAnsi"/>
        </w:rPr>
        <w:t>資產管理平台、</w:t>
      </w:r>
      <w:r w:rsidRPr="00CA1C7C">
        <w:rPr>
          <w:rFonts w:eastAsia="PMingLiU" w:cstheme="minorHAnsi"/>
        </w:rPr>
        <w:t>LinkedIn Sales Navigator</w:t>
      </w:r>
      <w:r w:rsidRPr="00CA1C7C">
        <w:rPr>
          <w:rFonts w:eastAsia="PMingLiU" w:cstheme="minorHAnsi"/>
        </w:rPr>
        <w:t>、</w:t>
      </w:r>
      <w:r w:rsidRPr="00CA1C7C">
        <w:rPr>
          <w:rFonts w:eastAsia="PMingLiU" w:cstheme="minorHAnsi"/>
        </w:rPr>
        <w:t xml:space="preserve">Microsoft </w:t>
      </w:r>
      <w:r w:rsidRPr="00CA1C7C">
        <w:rPr>
          <w:rFonts w:eastAsia="PMingLiU" w:cstheme="minorHAnsi"/>
        </w:rPr>
        <w:t>辨識服務、</w:t>
      </w:r>
      <w:r w:rsidRPr="00CA1C7C">
        <w:rPr>
          <w:rFonts w:eastAsia="PMingLiU" w:cstheme="minorHAnsi"/>
        </w:rPr>
        <w:t>Microsoft Azure Stack</w:t>
      </w:r>
      <w:r w:rsidRPr="00CA1C7C">
        <w:rPr>
          <w:rFonts w:eastAsia="PMingLiU" w:cstheme="minorHAnsi"/>
        </w:rPr>
        <w:t>、</w:t>
      </w:r>
      <w:r w:rsidRPr="00CA1C7C">
        <w:rPr>
          <w:rFonts w:eastAsia="PMingLiU" w:cstheme="minorHAnsi"/>
        </w:rPr>
        <w:t xml:space="preserve">Microsoft Genomics </w:t>
      </w:r>
      <w:r w:rsidRPr="00CA1C7C">
        <w:rPr>
          <w:rFonts w:eastAsia="PMingLiU" w:cstheme="minorHAnsi"/>
        </w:rPr>
        <w:t>及</w:t>
      </w:r>
      <w:r w:rsidRPr="00CA1C7C">
        <w:rPr>
          <w:rFonts w:eastAsia="PMingLiU" w:cstheme="minorHAnsi"/>
        </w:rPr>
        <w:t xml:space="preserve"> Visual Studio App Center </w:t>
      </w:r>
      <w:r w:rsidRPr="00CA1C7C">
        <w:rPr>
          <w:rFonts w:eastAsia="PMingLiU" w:cstheme="minorHAnsi"/>
        </w:rPr>
        <w:t>除外，其受適用的</w:t>
      </w:r>
      <w:hyperlink w:anchor="OnlineServiceSpecificTerms" w:history="1">
        <w:r w:rsidRPr="00CA1C7C">
          <w:rPr>
            <w:rStyle w:val="Hyperlink"/>
            <w:rFonts w:eastAsia="PMingLiU" w:cstheme="minorHAnsi"/>
          </w:rPr>
          <w:t>線上服務特定條款</w:t>
        </w:r>
      </w:hyperlink>
      <w:r w:rsidRPr="00CA1C7C">
        <w:rPr>
          <w:rFonts w:eastAsia="PMingLiU" w:cstheme="minorHAnsi"/>
        </w:rPr>
        <w:t>中於下方提及之隱私權及</w:t>
      </w:r>
      <w:r w:rsidRPr="00CA1C7C">
        <w:rPr>
          <w:rFonts w:eastAsia="PMingLiU" w:cstheme="minorHAnsi"/>
        </w:rPr>
        <w:t>/</w:t>
      </w:r>
      <w:r w:rsidRPr="00CA1C7C">
        <w:rPr>
          <w:rFonts w:eastAsia="PMingLiU" w:cstheme="minorHAnsi"/>
        </w:rPr>
        <w:t>或安全性條款所規範。</w:t>
      </w:r>
    </w:p>
    <w:p w:rsidR="000671C7" w:rsidRPr="00864991" w:rsidRDefault="000671C7" w:rsidP="000671C7">
      <w:pPr>
        <w:pStyle w:val="ProductList-Body"/>
        <w:rPr>
          <w:rFonts w:eastAsia="PMingLiU"/>
          <w:lang w:val="en-US"/>
        </w:rPr>
      </w:pPr>
    </w:p>
    <w:p w:rsidR="000671C7" w:rsidRPr="00861C8A" w:rsidRDefault="000671C7" w:rsidP="000671C7">
      <w:pPr>
        <w:pStyle w:val="ProductList-SubSubSectionHeading"/>
        <w:outlineLvl w:val="2"/>
        <w:rPr>
          <w:rFonts w:eastAsia="PMingLiU"/>
        </w:rPr>
      </w:pPr>
      <w:bookmarkStart w:id="50" w:name="_Toc498598062"/>
      <w:r w:rsidRPr="00861C8A">
        <w:rPr>
          <w:rFonts w:eastAsia="PMingLiU"/>
        </w:rPr>
        <w:t>客戶資料之使用</w:t>
      </w:r>
      <w:bookmarkEnd w:id="50"/>
    </w:p>
    <w:p w:rsidR="000671C7" w:rsidRPr="00861C8A" w:rsidRDefault="000671C7" w:rsidP="000671C7">
      <w:pPr>
        <w:pStyle w:val="ProductList-Body"/>
        <w:rPr>
          <w:rFonts w:eastAsia="PMingLiU"/>
        </w:rPr>
      </w:pPr>
      <w:r w:rsidRPr="00861C8A">
        <w:rPr>
          <w:rFonts w:eastAsia="PMingLiU"/>
        </w:rPr>
        <w:t>客戶資料僅能用來為客戶提供線上服務，包括符合提供該等服務之目的。</w:t>
      </w:r>
      <w:r w:rsidRPr="00861C8A">
        <w:rPr>
          <w:rFonts w:eastAsia="PMingLiU"/>
        </w:rPr>
        <w:t xml:space="preserve">Microsoft </w:t>
      </w:r>
      <w:r w:rsidRPr="00861C8A">
        <w:rPr>
          <w:rFonts w:eastAsia="PMingLiU"/>
        </w:rPr>
        <w:t>將不會使用客戶資料或其衍生資訊進行任何廣告或類似商業用途。依各方當事人間所訂定之內容，客戶保留客戶資料之所有權利、所有權和利益。除客戶授與</w:t>
      </w:r>
      <w:r w:rsidRPr="00861C8A">
        <w:rPr>
          <w:rFonts w:eastAsia="PMingLiU"/>
        </w:rPr>
        <w:t xml:space="preserve"> Microsoft </w:t>
      </w:r>
      <w:r w:rsidRPr="00861C8A">
        <w:rPr>
          <w:rFonts w:eastAsia="PMingLiU"/>
        </w:rPr>
        <w:t>可提供線上服務予客戶之權利外，</w:t>
      </w:r>
      <w:r w:rsidRPr="00861C8A">
        <w:rPr>
          <w:rFonts w:eastAsia="PMingLiU"/>
        </w:rPr>
        <w:t xml:space="preserve">Microsoft </w:t>
      </w:r>
      <w:r w:rsidRPr="00861C8A">
        <w:rPr>
          <w:rFonts w:eastAsia="PMingLiU"/>
        </w:rPr>
        <w:t>對客戶資料並未取得任何權利。本段落並不會影響</w:t>
      </w:r>
      <w:r w:rsidRPr="00861C8A">
        <w:rPr>
          <w:rFonts w:eastAsia="PMingLiU"/>
        </w:rPr>
        <w:t xml:space="preserve"> Microsoft </w:t>
      </w:r>
      <w:r w:rsidRPr="00861C8A">
        <w:rPr>
          <w:rFonts w:eastAsia="PMingLiU"/>
        </w:rPr>
        <w:t>在</w:t>
      </w:r>
      <w:r w:rsidRPr="00861C8A">
        <w:rPr>
          <w:rFonts w:eastAsia="PMingLiU"/>
        </w:rPr>
        <w:t xml:space="preserve"> Microsoft </w:t>
      </w:r>
      <w:r w:rsidRPr="00861C8A">
        <w:rPr>
          <w:rFonts w:eastAsia="PMingLiU"/>
        </w:rPr>
        <w:t>授權予客戶之軟體或服務中之權利。</w:t>
      </w:r>
    </w:p>
    <w:p w:rsidR="000671C7" w:rsidRPr="00861C8A" w:rsidRDefault="000671C7" w:rsidP="000671C7">
      <w:pPr>
        <w:pStyle w:val="ProductList-Body"/>
        <w:rPr>
          <w:rFonts w:eastAsia="PMingLiU"/>
        </w:rPr>
      </w:pPr>
    </w:p>
    <w:p w:rsidR="00514B7E" w:rsidRPr="00CA3F6D" w:rsidRDefault="00514B7E" w:rsidP="00514B7E">
      <w:pPr>
        <w:pStyle w:val="ProductList-SubSubSectionHeading"/>
        <w:outlineLvl w:val="2"/>
        <w:rPr>
          <w:rFonts w:ascii="Calibri" w:eastAsia="PMingLiU" w:hAnsi="Calibri"/>
        </w:rPr>
      </w:pPr>
      <w:bookmarkStart w:id="51" w:name="_Toc489605576"/>
      <w:bookmarkStart w:id="52" w:name="_Toc498598063"/>
      <w:bookmarkStart w:id="53" w:name="ProcessingofPersonalData"/>
      <w:r w:rsidRPr="00CA3F6D">
        <w:rPr>
          <w:rFonts w:ascii="Calibri" w:eastAsia="PMingLiU" w:hAnsi="Calibri"/>
        </w:rPr>
        <w:t>個人資料之處理</w:t>
      </w:r>
      <w:bookmarkEnd w:id="51"/>
      <w:bookmarkEnd w:id="52"/>
    </w:p>
    <w:bookmarkEnd w:id="53"/>
    <w:p w:rsidR="00514B7E" w:rsidRPr="00CA3F6D" w:rsidRDefault="00514B7E" w:rsidP="00514B7E">
      <w:pPr>
        <w:pStyle w:val="ProductList-Body"/>
        <w:rPr>
          <w:rFonts w:ascii="Calibri" w:eastAsia="PMingLiU" w:hAnsi="Calibri"/>
        </w:rPr>
      </w:pPr>
      <w:r w:rsidRPr="00CA3F6D">
        <w:rPr>
          <w:rFonts w:ascii="Calibri" w:eastAsia="PMingLiU" w:hAnsi="Calibri"/>
        </w:rPr>
        <w:t>歐盟一般資料保護規定</w:t>
      </w:r>
      <w:r w:rsidRPr="00CA3F6D">
        <w:rPr>
          <w:rFonts w:ascii="Calibri" w:eastAsia="PMingLiU" w:hAnsi="Calibri"/>
        </w:rPr>
        <w:t xml:space="preserve"> (</w:t>
      </w:r>
      <w:r w:rsidRPr="00CA3F6D">
        <w:rPr>
          <w:rFonts w:ascii="Calibri" w:eastAsia="PMingLiU" w:hAnsi="Calibri"/>
        </w:rPr>
        <w:t>以下稱「</w:t>
      </w:r>
      <w:r w:rsidRPr="00CA3F6D">
        <w:rPr>
          <w:rFonts w:ascii="Calibri" w:eastAsia="PMingLiU" w:hAnsi="Calibri"/>
        </w:rPr>
        <w:t>GDPR</w:t>
      </w:r>
      <w:r w:rsidRPr="00CA3F6D">
        <w:rPr>
          <w:rFonts w:ascii="Calibri" w:eastAsia="PMingLiU" w:hAnsi="Calibri"/>
        </w:rPr>
        <w:t>」</w:t>
      </w:r>
      <w:r w:rsidRPr="00CA3F6D">
        <w:rPr>
          <w:rFonts w:ascii="Calibri" w:eastAsia="PMingLiU" w:hAnsi="Calibri"/>
        </w:rPr>
        <w:t xml:space="preserve">) </w:t>
      </w:r>
      <w:r w:rsidRPr="00CA3F6D">
        <w:rPr>
          <w:rFonts w:ascii="Calibri" w:eastAsia="PMingLiU" w:hAnsi="Calibri"/>
        </w:rPr>
        <w:t>第</w:t>
      </w:r>
      <w:r w:rsidRPr="00CA3F6D">
        <w:rPr>
          <w:rFonts w:ascii="Calibri" w:eastAsia="PMingLiU" w:hAnsi="Calibri"/>
        </w:rPr>
        <w:t xml:space="preserve"> 28(1) </w:t>
      </w:r>
      <w:r w:rsidRPr="00CA3F6D">
        <w:rPr>
          <w:rFonts w:ascii="Calibri" w:eastAsia="PMingLiU" w:hAnsi="Calibri"/>
        </w:rPr>
        <w:t>條要求控管者和處理者之間，以及處理者和輔助處理者之間，應簽訂合約</w:t>
      </w:r>
      <w:r w:rsidRPr="00CA3F6D">
        <w:rPr>
          <w:rFonts w:ascii="Calibri" w:eastAsia="PMingLiU" w:hAnsi="Calibri" w:cstheme="minorHAnsi"/>
          <w:szCs w:val="18"/>
        </w:rPr>
        <w:t>，且處理作業應依照符合</w:t>
      </w:r>
      <w:r w:rsidRPr="00CA3F6D">
        <w:rPr>
          <w:rFonts w:ascii="Calibri" w:eastAsia="PMingLiU" w:hAnsi="Calibri" w:cstheme="minorHAnsi"/>
          <w:szCs w:val="18"/>
        </w:rPr>
        <w:t xml:space="preserve"> GDPR </w:t>
      </w:r>
      <w:r w:rsidRPr="00CA3F6D">
        <w:rPr>
          <w:rFonts w:ascii="Calibri" w:eastAsia="PMingLiU" w:hAnsi="Calibri" w:cstheme="minorHAnsi"/>
          <w:szCs w:val="18"/>
        </w:rPr>
        <w:t>要件之技術和組織措施進行，並確保資料當事人之權利受到保護</w:t>
      </w:r>
      <w:r w:rsidRPr="00CA3F6D">
        <w:rPr>
          <w:rFonts w:ascii="Calibri" w:eastAsia="PMingLiU" w:hAnsi="Calibri"/>
        </w:rPr>
        <w:t>。附件</w:t>
      </w:r>
      <w:r w:rsidRPr="00CA3F6D">
        <w:rPr>
          <w:rFonts w:ascii="Calibri" w:eastAsia="PMingLiU" w:hAnsi="Calibri"/>
        </w:rPr>
        <w:t xml:space="preserve"> 4 </w:t>
      </w:r>
      <w:r w:rsidRPr="00CA3F6D">
        <w:rPr>
          <w:rFonts w:ascii="Calibri" w:eastAsia="PMingLiU" w:hAnsi="Calibri"/>
        </w:rPr>
        <w:t>中的</w:t>
      </w:r>
      <w:r w:rsidRPr="00CA3F6D">
        <w:rPr>
          <w:rFonts w:ascii="Calibri" w:eastAsia="PMingLiU" w:hAnsi="Calibri"/>
        </w:rPr>
        <w:t xml:space="preserve"> GDPR </w:t>
      </w:r>
      <w:r w:rsidRPr="00CA3F6D">
        <w:rPr>
          <w:rFonts w:ascii="Calibri" w:eastAsia="PMingLiU" w:hAnsi="Calibri"/>
        </w:rPr>
        <w:t>條款旨在滿足各方當事人之要求。</w:t>
      </w:r>
      <w:r w:rsidRPr="00CA3F6D">
        <w:rPr>
          <w:rFonts w:ascii="Calibri" w:eastAsia="PMingLiU" w:hAnsi="Calibri"/>
        </w:rPr>
        <w:t xml:space="preserve">GDPR </w:t>
      </w:r>
      <w:r w:rsidRPr="00CA3F6D">
        <w:rPr>
          <w:rFonts w:ascii="Calibri" w:eastAsia="PMingLiU" w:hAnsi="Calibri"/>
        </w:rPr>
        <w:t>條款整理如下：</w:t>
      </w:r>
    </w:p>
    <w:p w:rsidR="00514B7E" w:rsidRPr="00CA3F6D" w:rsidRDefault="00514B7E" w:rsidP="00514B7E">
      <w:pPr>
        <w:pStyle w:val="ProductList-Body"/>
        <w:numPr>
          <w:ilvl w:val="0"/>
          <w:numId w:val="49"/>
        </w:numPr>
        <w:rPr>
          <w:rFonts w:ascii="Calibri" w:eastAsia="PMingLiU" w:hAnsi="Calibri"/>
        </w:rPr>
      </w:pPr>
      <w:r w:rsidRPr="00CA3F6D">
        <w:rPr>
          <w:rFonts w:ascii="Calibri" w:eastAsia="PMingLiU" w:hAnsi="Calibri"/>
        </w:rPr>
        <w:t>第</w:t>
      </w:r>
      <w:r w:rsidRPr="00CA3F6D">
        <w:rPr>
          <w:rFonts w:ascii="Calibri" w:eastAsia="PMingLiU" w:hAnsi="Calibri"/>
        </w:rPr>
        <w:t xml:space="preserve"> C </w:t>
      </w:r>
      <w:r w:rsidRPr="00CA3F6D">
        <w:rPr>
          <w:rFonts w:ascii="Calibri" w:eastAsia="PMingLiU" w:hAnsi="Calibri"/>
        </w:rPr>
        <w:t>節依</w:t>
      </w:r>
      <w:r w:rsidRPr="00CA3F6D">
        <w:rPr>
          <w:rFonts w:ascii="Calibri" w:eastAsia="PMingLiU" w:hAnsi="Calibri"/>
        </w:rPr>
        <w:t xml:space="preserve"> GDPR </w:t>
      </w:r>
      <w:r w:rsidRPr="00CA3F6D">
        <w:rPr>
          <w:rFonts w:ascii="Calibri" w:eastAsia="PMingLiU" w:hAnsi="Calibri"/>
        </w:rPr>
        <w:t>第</w:t>
      </w:r>
      <w:r w:rsidRPr="00CA3F6D">
        <w:rPr>
          <w:rFonts w:ascii="Calibri" w:eastAsia="PMingLiU" w:hAnsi="Calibri"/>
        </w:rPr>
        <w:t xml:space="preserve"> 28 </w:t>
      </w:r>
      <w:r w:rsidRPr="00CA3F6D">
        <w:rPr>
          <w:rFonts w:ascii="Calibri" w:eastAsia="PMingLiU" w:hAnsi="Calibri"/>
        </w:rPr>
        <w:t>條、第</w:t>
      </w:r>
      <w:r w:rsidRPr="00CA3F6D">
        <w:rPr>
          <w:rFonts w:ascii="Calibri" w:eastAsia="PMingLiU" w:hAnsi="Calibri"/>
        </w:rPr>
        <w:t xml:space="preserve"> 32 </w:t>
      </w:r>
      <w:r w:rsidRPr="00CA3F6D">
        <w:rPr>
          <w:rFonts w:ascii="Calibri" w:eastAsia="PMingLiU" w:hAnsi="Calibri"/>
        </w:rPr>
        <w:t>條和第</w:t>
      </w:r>
      <w:r w:rsidRPr="00CA3F6D">
        <w:rPr>
          <w:rFonts w:ascii="Calibri" w:eastAsia="PMingLiU" w:hAnsi="Calibri"/>
        </w:rPr>
        <w:t xml:space="preserve"> 33 </w:t>
      </w:r>
      <w:r w:rsidRPr="00CA3F6D">
        <w:rPr>
          <w:rFonts w:ascii="Calibri" w:eastAsia="PMingLiU" w:hAnsi="Calibri"/>
        </w:rPr>
        <w:t>條重製</w:t>
      </w:r>
      <w:r w:rsidRPr="00CA3F6D">
        <w:rPr>
          <w:rFonts w:ascii="Calibri" w:eastAsia="PMingLiU" w:hAnsi="Calibri"/>
        </w:rPr>
        <w:t xml:space="preserve"> (</w:t>
      </w:r>
      <w:r w:rsidRPr="00CA3F6D">
        <w:rPr>
          <w:rFonts w:ascii="Calibri" w:eastAsia="PMingLiU" w:hAnsi="Calibri"/>
        </w:rPr>
        <w:t>為避免混淆，進行了小幅修改</w:t>
      </w:r>
      <w:r w:rsidRPr="00CA3F6D">
        <w:rPr>
          <w:rFonts w:ascii="Calibri" w:eastAsia="PMingLiU" w:hAnsi="Calibri"/>
        </w:rPr>
        <w:t xml:space="preserve">) </w:t>
      </w:r>
      <w:r w:rsidRPr="00CA3F6D">
        <w:rPr>
          <w:rFonts w:ascii="Calibri" w:eastAsia="PMingLiU" w:hAnsi="Calibri"/>
        </w:rPr>
        <w:t>針對處理者和控管者所要求的相關契約性條款。</w:t>
      </w:r>
    </w:p>
    <w:p w:rsidR="00514B7E" w:rsidRPr="00CA3F6D" w:rsidRDefault="00514B7E" w:rsidP="00514B7E">
      <w:pPr>
        <w:pStyle w:val="ProductList-Body"/>
        <w:numPr>
          <w:ilvl w:val="0"/>
          <w:numId w:val="49"/>
        </w:numPr>
        <w:rPr>
          <w:rFonts w:ascii="Calibri" w:eastAsia="PMingLiU" w:hAnsi="Calibri"/>
        </w:rPr>
      </w:pPr>
      <w:r w:rsidRPr="00CA3F6D">
        <w:rPr>
          <w:rFonts w:ascii="Calibri" w:eastAsia="PMingLiU" w:hAnsi="Calibri"/>
        </w:rPr>
        <w:t>附錄</w:t>
      </w:r>
      <w:r w:rsidRPr="00CA3F6D">
        <w:rPr>
          <w:rFonts w:ascii="Calibri" w:eastAsia="PMingLiU" w:hAnsi="Calibri"/>
        </w:rPr>
        <w:t xml:space="preserve"> 1 </w:t>
      </w:r>
      <w:r w:rsidRPr="00CA3F6D">
        <w:rPr>
          <w:rFonts w:ascii="Calibri" w:eastAsia="PMingLiU" w:hAnsi="Calibri"/>
        </w:rPr>
        <w:t>提供客戶可以期待</w:t>
      </w:r>
      <w:r w:rsidRPr="00CA3F6D">
        <w:rPr>
          <w:rFonts w:ascii="Calibri" w:eastAsia="PMingLiU" w:hAnsi="Calibri"/>
        </w:rPr>
        <w:t xml:space="preserve"> Microsoft </w:t>
      </w:r>
      <w:r w:rsidRPr="00CA3F6D">
        <w:rPr>
          <w:rFonts w:ascii="Calibri" w:eastAsia="PMingLiU" w:hAnsi="Calibri"/>
        </w:rPr>
        <w:t>如何履行該等條款的更多詳細資料，以及</w:t>
      </w:r>
      <w:r w:rsidRPr="00CA3F6D">
        <w:rPr>
          <w:rFonts w:ascii="Calibri" w:eastAsia="PMingLiU" w:hAnsi="Calibri"/>
        </w:rPr>
        <w:t xml:space="preserve"> Microsoft </w:t>
      </w:r>
      <w:r w:rsidRPr="00CA3F6D">
        <w:rPr>
          <w:rFonts w:ascii="Calibri" w:eastAsia="PMingLiU" w:hAnsi="Calibri"/>
        </w:rPr>
        <w:t>對</w:t>
      </w:r>
      <w:r w:rsidRPr="00CA3F6D">
        <w:rPr>
          <w:rFonts w:ascii="Calibri" w:eastAsia="PMingLiU" w:hAnsi="Calibri"/>
        </w:rPr>
        <w:t xml:space="preserve"> GDPR </w:t>
      </w:r>
      <w:r w:rsidRPr="00CA3F6D">
        <w:rPr>
          <w:rFonts w:ascii="Calibri" w:eastAsia="PMingLiU" w:hAnsi="Calibri"/>
        </w:rPr>
        <w:t>第</w:t>
      </w:r>
      <w:r w:rsidRPr="00CA3F6D">
        <w:rPr>
          <w:rFonts w:ascii="Calibri" w:eastAsia="PMingLiU" w:hAnsi="Calibri"/>
        </w:rPr>
        <w:t xml:space="preserve"> 30 </w:t>
      </w:r>
      <w:r w:rsidRPr="00CA3F6D">
        <w:rPr>
          <w:rFonts w:ascii="Calibri" w:eastAsia="PMingLiU" w:hAnsi="Calibri"/>
        </w:rPr>
        <w:t>條和第</w:t>
      </w:r>
      <w:r w:rsidRPr="00CA3F6D">
        <w:rPr>
          <w:rFonts w:ascii="Calibri" w:eastAsia="PMingLiU" w:hAnsi="Calibri"/>
        </w:rPr>
        <w:t xml:space="preserve"> 34-36 </w:t>
      </w:r>
      <w:r w:rsidRPr="00CA3F6D">
        <w:rPr>
          <w:rFonts w:ascii="Calibri" w:eastAsia="PMingLiU" w:hAnsi="Calibri"/>
        </w:rPr>
        <w:t>條的承諾。</w:t>
      </w:r>
    </w:p>
    <w:p w:rsidR="00514B7E" w:rsidRPr="00CA3F6D" w:rsidRDefault="00514B7E" w:rsidP="00514B7E">
      <w:pPr>
        <w:pStyle w:val="ProductList-Body"/>
        <w:rPr>
          <w:rFonts w:ascii="Calibri" w:eastAsia="PMingLiU" w:hAnsi="Calibri"/>
        </w:rPr>
      </w:pPr>
      <w:r w:rsidRPr="00CA3F6D">
        <w:rPr>
          <w:rFonts w:ascii="Calibri" w:eastAsia="PMingLiU" w:hAnsi="Calibri"/>
        </w:rPr>
        <w:t xml:space="preserve">Microsoft </w:t>
      </w:r>
      <w:r w:rsidRPr="00CA3F6D">
        <w:rPr>
          <w:rFonts w:ascii="Calibri" w:eastAsia="PMingLiU" w:hAnsi="Calibri"/>
        </w:rPr>
        <w:t>在</w:t>
      </w:r>
      <w:r w:rsidRPr="00CA3F6D">
        <w:rPr>
          <w:rFonts w:ascii="Calibri" w:eastAsia="PMingLiU" w:hAnsi="Calibri"/>
        </w:rPr>
        <w:t xml:space="preserve"> GDPR </w:t>
      </w:r>
      <w:r w:rsidRPr="00CA3F6D">
        <w:rPr>
          <w:rFonts w:ascii="Calibri" w:eastAsia="PMingLiU" w:hAnsi="Calibri"/>
        </w:rPr>
        <w:t>條款中對所有客戶所做的承諾自</w:t>
      </w:r>
      <w:r w:rsidRPr="00CA3F6D">
        <w:rPr>
          <w:rFonts w:ascii="Calibri" w:eastAsia="PMingLiU" w:hAnsi="Calibri"/>
        </w:rPr>
        <w:t xml:space="preserve"> 2018 </w:t>
      </w:r>
      <w:r w:rsidRPr="00CA3F6D">
        <w:rPr>
          <w:rFonts w:ascii="Calibri" w:eastAsia="PMingLiU" w:hAnsi="Calibri"/>
        </w:rPr>
        <w:t>年</w:t>
      </w:r>
      <w:r w:rsidRPr="00CA3F6D">
        <w:rPr>
          <w:rFonts w:ascii="Calibri" w:eastAsia="PMingLiU" w:hAnsi="Calibri"/>
        </w:rPr>
        <w:t xml:space="preserve"> 5 </w:t>
      </w:r>
      <w:r w:rsidRPr="00CA3F6D">
        <w:rPr>
          <w:rFonts w:ascii="Calibri" w:eastAsia="PMingLiU" w:hAnsi="Calibri"/>
        </w:rPr>
        <w:t>月</w:t>
      </w:r>
      <w:r w:rsidRPr="00CA3F6D">
        <w:rPr>
          <w:rFonts w:ascii="Calibri" w:eastAsia="PMingLiU" w:hAnsi="Calibri"/>
        </w:rPr>
        <w:t xml:space="preserve"> 25 </w:t>
      </w:r>
      <w:r w:rsidRPr="00CA3F6D">
        <w:rPr>
          <w:rFonts w:ascii="Calibri" w:eastAsia="PMingLiU" w:hAnsi="Calibri"/>
        </w:rPr>
        <w:t>日生效。</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SubSubSectionHeading"/>
        <w:outlineLvl w:val="2"/>
        <w:rPr>
          <w:rFonts w:ascii="Calibri" w:eastAsia="PMingLiU" w:hAnsi="Calibri"/>
        </w:rPr>
      </w:pPr>
      <w:bookmarkStart w:id="54" w:name="_Toc489605577"/>
      <w:bookmarkStart w:id="55" w:name="_Toc498598064"/>
      <w:r w:rsidRPr="00CA3F6D">
        <w:rPr>
          <w:rFonts w:ascii="Calibri" w:eastAsia="PMingLiU" w:hAnsi="Calibri"/>
        </w:rPr>
        <w:t>支援資料之使用</w:t>
      </w:r>
      <w:bookmarkEnd w:id="54"/>
      <w:bookmarkEnd w:id="55"/>
    </w:p>
    <w:p w:rsidR="00514B7E" w:rsidRPr="00CA3F6D" w:rsidRDefault="00514B7E" w:rsidP="00514B7E">
      <w:pPr>
        <w:pStyle w:val="ProductList-Body"/>
        <w:rPr>
          <w:rFonts w:ascii="Calibri" w:eastAsia="PMingLiU" w:hAnsi="Calibri"/>
        </w:rPr>
      </w:pPr>
      <w:r w:rsidRPr="00CA3F6D">
        <w:rPr>
          <w:rFonts w:ascii="Calibri" w:eastAsia="PMingLiU" w:hAnsi="Calibri"/>
        </w:rPr>
        <w:t>支援資料僅能用來為客戶提供支援，包括符合提供支援之目的，例如疑難排解週期性問題以及對支援或線上服務的改進。</w:t>
      </w:r>
      <w:r w:rsidRPr="00CA3F6D">
        <w:rPr>
          <w:rFonts w:ascii="Calibri" w:eastAsia="PMingLiU" w:hAnsi="Calibri"/>
        </w:rPr>
        <w:t xml:space="preserve">Microsoft </w:t>
      </w:r>
      <w:r w:rsidRPr="00CA3F6D">
        <w:rPr>
          <w:rFonts w:ascii="Calibri" w:eastAsia="PMingLiU" w:hAnsi="Calibri"/>
        </w:rPr>
        <w:t>將不會在未經客戶許可的情況下，使用支援資料或其衍生資訊進行廣告或類似商業用途。就雙方當事人之間而言，客戶保留支援資料之所有權利、所有權和利益。除客戶授與</w:t>
      </w:r>
      <w:r w:rsidRPr="00CA3F6D">
        <w:rPr>
          <w:rFonts w:ascii="Calibri" w:eastAsia="PMingLiU" w:hAnsi="Calibri"/>
        </w:rPr>
        <w:t xml:space="preserve"> Microsoft </w:t>
      </w:r>
      <w:r w:rsidRPr="00CA3F6D">
        <w:rPr>
          <w:rFonts w:ascii="Calibri" w:eastAsia="PMingLiU" w:hAnsi="Calibri"/>
          <w:bCs/>
        </w:rPr>
        <w:t>可提供支援予客戶</w:t>
      </w:r>
      <w:r w:rsidRPr="00CA3F6D">
        <w:rPr>
          <w:rFonts w:ascii="Calibri" w:eastAsia="PMingLiU" w:hAnsi="Calibri"/>
        </w:rPr>
        <w:t>之權利外，</w:t>
      </w:r>
      <w:r w:rsidRPr="00CA3F6D">
        <w:rPr>
          <w:rFonts w:ascii="Calibri" w:eastAsia="PMingLiU" w:hAnsi="Calibri"/>
        </w:rPr>
        <w:t xml:space="preserve">Microsoft </w:t>
      </w:r>
      <w:r w:rsidRPr="00CA3F6D">
        <w:rPr>
          <w:rFonts w:ascii="Calibri" w:eastAsia="PMingLiU" w:hAnsi="Calibri"/>
        </w:rPr>
        <w:t>對支援資料並未取得任何權利。本段落並不會影響</w:t>
      </w:r>
      <w:r w:rsidRPr="00CA3F6D">
        <w:rPr>
          <w:rFonts w:ascii="Calibri" w:eastAsia="PMingLiU" w:hAnsi="Calibri"/>
        </w:rPr>
        <w:t xml:space="preserve"> Microsoft </w:t>
      </w:r>
      <w:r w:rsidRPr="00CA3F6D">
        <w:rPr>
          <w:rFonts w:ascii="Calibri" w:eastAsia="PMingLiU" w:hAnsi="Calibri"/>
        </w:rPr>
        <w:t>在</w:t>
      </w:r>
      <w:r w:rsidRPr="00CA3F6D">
        <w:rPr>
          <w:rFonts w:ascii="Calibri" w:eastAsia="PMingLiU" w:hAnsi="Calibri"/>
        </w:rPr>
        <w:t xml:space="preserve"> Microsoft </w:t>
      </w:r>
      <w:r w:rsidRPr="00CA3F6D">
        <w:rPr>
          <w:rFonts w:ascii="Calibri" w:eastAsia="PMingLiU" w:hAnsi="Calibri"/>
        </w:rPr>
        <w:t>授權予客戶之軟體或服務中之權利。</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SubSubSectionHeading"/>
        <w:outlineLvl w:val="2"/>
        <w:rPr>
          <w:rFonts w:ascii="Calibri" w:eastAsia="PMingLiU" w:hAnsi="Calibri"/>
        </w:rPr>
      </w:pPr>
      <w:bookmarkStart w:id="56" w:name="_Toc487134014"/>
      <w:bookmarkStart w:id="57" w:name="_Toc489605578"/>
      <w:bookmarkStart w:id="58" w:name="_Toc498598065"/>
      <w:r w:rsidRPr="00CA3F6D">
        <w:rPr>
          <w:rFonts w:ascii="Calibri" w:eastAsia="PMingLiU" w:hAnsi="Calibri"/>
        </w:rPr>
        <w:t>客戶資料</w:t>
      </w:r>
      <w:bookmarkEnd w:id="56"/>
      <w:r w:rsidRPr="00CA3F6D">
        <w:rPr>
          <w:rFonts w:ascii="Calibri" w:eastAsia="PMingLiU" w:hAnsi="Calibri"/>
        </w:rPr>
        <w:t>及支援資料</w:t>
      </w:r>
      <w:bookmarkEnd w:id="57"/>
      <w:r w:rsidRPr="00CA3F6D">
        <w:rPr>
          <w:rFonts w:ascii="Calibri" w:eastAsia="PMingLiU" w:hAnsi="Calibri"/>
        </w:rPr>
        <w:t>之揭露</w:t>
      </w:r>
      <w:bookmarkEnd w:id="58"/>
    </w:p>
    <w:p w:rsidR="00514B7E" w:rsidRPr="00CA3F6D" w:rsidRDefault="00514B7E" w:rsidP="00514B7E">
      <w:pPr>
        <w:pStyle w:val="ProductList-Body"/>
        <w:spacing w:after="120"/>
        <w:rPr>
          <w:rFonts w:ascii="Calibri" w:eastAsia="PMingLiU" w:hAnsi="Calibri"/>
        </w:rPr>
      </w:pPr>
      <w:r w:rsidRPr="00CA3F6D">
        <w:rPr>
          <w:rFonts w:ascii="Calibri" w:eastAsia="PMingLiU" w:hAnsi="Calibri"/>
        </w:rPr>
        <w:t>除對</w:t>
      </w:r>
      <w:r w:rsidRPr="00CA3F6D">
        <w:rPr>
          <w:rFonts w:ascii="Calibri" w:eastAsia="PMingLiU" w:hAnsi="Calibri"/>
        </w:rPr>
        <w:t xml:space="preserve"> Microsoft </w:t>
      </w:r>
      <w:r w:rsidRPr="00CA3F6D">
        <w:rPr>
          <w:rFonts w:ascii="Calibri" w:eastAsia="PMingLiU" w:hAnsi="Calibri"/>
        </w:rPr>
        <w:t>或其掌控之子公司及關係企業以外，</w:t>
      </w:r>
      <w:r w:rsidRPr="00CA3F6D">
        <w:rPr>
          <w:rFonts w:ascii="Calibri" w:eastAsia="PMingLiU" w:hAnsi="Calibri"/>
        </w:rPr>
        <w:t xml:space="preserve">Microsoft </w:t>
      </w:r>
      <w:r w:rsidRPr="00CA3F6D">
        <w:rPr>
          <w:rFonts w:ascii="Calibri" w:eastAsia="PMingLiU" w:hAnsi="Calibri"/>
        </w:rPr>
        <w:t>不會揭露客戶資料或支援資料，但若</w:t>
      </w:r>
      <w:r w:rsidRPr="00CA3F6D">
        <w:rPr>
          <w:rFonts w:ascii="Calibri" w:eastAsia="PMingLiU" w:hAnsi="Calibri"/>
        </w:rPr>
        <w:t xml:space="preserve"> (1) </w:t>
      </w:r>
      <w:r w:rsidRPr="00CA3F6D">
        <w:rPr>
          <w:rFonts w:ascii="Calibri" w:eastAsia="PMingLiU" w:hAnsi="Calibri"/>
        </w:rPr>
        <w:t>依客戶指示，</w:t>
      </w:r>
      <w:r w:rsidRPr="00CA3F6D">
        <w:rPr>
          <w:rFonts w:ascii="Calibri" w:eastAsia="PMingLiU" w:hAnsi="Calibri"/>
        </w:rPr>
        <w:t xml:space="preserve">(2) </w:t>
      </w:r>
      <w:r w:rsidRPr="00CA3F6D">
        <w:rPr>
          <w:rFonts w:ascii="Calibri" w:eastAsia="PMingLiU" w:hAnsi="Calibri"/>
        </w:rPr>
        <w:t>依</w:t>
      </w:r>
      <w:r w:rsidRPr="00CA3F6D">
        <w:rPr>
          <w:rFonts w:ascii="Calibri" w:eastAsia="PMingLiU" w:hAnsi="Calibri"/>
        </w:rPr>
        <w:t xml:space="preserve"> OST </w:t>
      </w:r>
      <w:r w:rsidRPr="00CA3F6D">
        <w:rPr>
          <w:rFonts w:ascii="Calibri" w:eastAsia="PMingLiU" w:hAnsi="Calibri"/>
        </w:rPr>
        <w:t>中所述，</w:t>
      </w:r>
      <w:r w:rsidRPr="00CA3F6D">
        <w:rPr>
          <w:rFonts w:ascii="Calibri" w:eastAsia="PMingLiU" w:hAnsi="Calibri"/>
        </w:rPr>
        <w:t xml:space="preserve">(3) </w:t>
      </w:r>
      <w:r w:rsidRPr="00CA3F6D">
        <w:rPr>
          <w:rFonts w:ascii="Calibri" w:eastAsia="PMingLiU" w:hAnsi="Calibri"/>
        </w:rPr>
        <w:t>依法律要求者，不在此限。</w:t>
      </w:r>
    </w:p>
    <w:p w:rsidR="00514B7E" w:rsidRPr="00CA3F6D" w:rsidRDefault="00514B7E" w:rsidP="00514B7E">
      <w:pPr>
        <w:pStyle w:val="ProductList-Body"/>
        <w:spacing w:after="120"/>
        <w:rPr>
          <w:rFonts w:ascii="Calibri" w:eastAsia="PMingLiU" w:hAnsi="Calibri"/>
        </w:rPr>
      </w:pPr>
      <w:r w:rsidRPr="00CA3F6D">
        <w:rPr>
          <w:rFonts w:ascii="Calibri" w:eastAsia="PMingLiU" w:hAnsi="Calibri"/>
        </w:rPr>
        <w:t>除非法律強制規定，</w:t>
      </w:r>
      <w:r w:rsidRPr="00CA3F6D">
        <w:rPr>
          <w:rFonts w:ascii="Calibri" w:eastAsia="PMingLiU" w:hAnsi="Calibri"/>
        </w:rPr>
        <w:t xml:space="preserve">Microsoft </w:t>
      </w:r>
      <w:r w:rsidRPr="00CA3F6D">
        <w:rPr>
          <w:rFonts w:ascii="Calibri" w:eastAsia="PMingLiU" w:hAnsi="Calibri"/>
        </w:rPr>
        <w:t>將不會向執法機構揭露客戶資料</w:t>
      </w:r>
      <w:bookmarkStart w:id="59" w:name="_Hlk486795797"/>
      <w:r w:rsidRPr="00CA3F6D">
        <w:rPr>
          <w:rFonts w:ascii="Calibri" w:eastAsia="PMingLiU" w:hAnsi="Calibri"/>
        </w:rPr>
        <w:t>或支援資料</w:t>
      </w:r>
      <w:bookmarkEnd w:id="59"/>
      <w:r w:rsidRPr="00CA3F6D">
        <w:rPr>
          <w:rFonts w:ascii="Calibri" w:eastAsia="PMingLiU" w:hAnsi="Calibri"/>
        </w:rPr>
        <w:t>。如果執法機關連絡</w:t>
      </w:r>
      <w:r w:rsidRPr="00CA3F6D">
        <w:rPr>
          <w:rFonts w:ascii="Calibri" w:eastAsia="PMingLiU" w:hAnsi="Calibri"/>
        </w:rPr>
        <w:t xml:space="preserve"> Microsoft </w:t>
      </w:r>
      <w:r w:rsidRPr="00CA3F6D">
        <w:rPr>
          <w:rFonts w:ascii="Calibri" w:eastAsia="PMingLiU" w:hAnsi="Calibri"/>
        </w:rPr>
        <w:t>索取客戶資料或支援資料，</w:t>
      </w:r>
      <w:r w:rsidRPr="00CA3F6D">
        <w:rPr>
          <w:rFonts w:ascii="Calibri" w:eastAsia="PMingLiU" w:hAnsi="Calibri"/>
        </w:rPr>
        <w:t xml:space="preserve">Microsoft </w:t>
      </w:r>
      <w:r w:rsidRPr="00CA3F6D">
        <w:rPr>
          <w:rFonts w:ascii="Calibri" w:eastAsia="PMingLiU" w:hAnsi="Calibri"/>
        </w:rPr>
        <w:t>會盡可能請執法機關直接向客戶索取。若受到強制要求必須向執法機構揭露客戶資料或支援資料，則</w:t>
      </w:r>
      <w:r w:rsidRPr="00CA3F6D">
        <w:rPr>
          <w:rFonts w:ascii="Calibri" w:eastAsia="PMingLiU" w:hAnsi="Calibri"/>
        </w:rPr>
        <w:t xml:space="preserve"> Microsoft </w:t>
      </w:r>
      <w:r w:rsidRPr="00CA3F6D">
        <w:rPr>
          <w:rFonts w:ascii="Calibri" w:eastAsia="PMingLiU" w:hAnsi="Calibri"/>
        </w:rPr>
        <w:t>將立即通知客戶並提供該項要求的複本，除非法律明文禁止此等行為。</w:t>
      </w:r>
    </w:p>
    <w:p w:rsidR="00514B7E" w:rsidRPr="00CA3F6D" w:rsidRDefault="00514B7E" w:rsidP="00514B7E">
      <w:pPr>
        <w:pStyle w:val="ProductList-Body"/>
        <w:spacing w:after="120"/>
        <w:rPr>
          <w:rFonts w:ascii="Calibri" w:eastAsia="PMingLiU" w:hAnsi="Calibri"/>
        </w:rPr>
      </w:pPr>
      <w:r w:rsidRPr="00CA3F6D">
        <w:rPr>
          <w:rFonts w:ascii="Calibri" w:eastAsia="PMingLiU" w:hAnsi="Calibri"/>
        </w:rPr>
        <w:t>若收到其他第三方索取客戶資料或支援資料，除非法律禁止，</w:t>
      </w:r>
      <w:r w:rsidRPr="00CA3F6D">
        <w:rPr>
          <w:rFonts w:ascii="Calibri" w:eastAsia="PMingLiU" w:hAnsi="Calibri"/>
        </w:rPr>
        <w:t xml:space="preserve">Microsoft </w:t>
      </w:r>
      <w:r w:rsidRPr="00CA3F6D">
        <w:rPr>
          <w:rFonts w:ascii="Calibri" w:eastAsia="PMingLiU" w:hAnsi="Calibri"/>
        </w:rPr>
        <w:t>將立即通知客戶。除非法律強制規定遵守，</w:t>
      </w:r>
      <w:r w:rsidRPr="00CA3F6D">
        <w:rPr>
          <w:rFonts w:ascii="Calibri" w:eastAsia="PMingLiU" w:hAnsi="Calibri"/>
        </w:rPr>
        <w:t xml:space="preserve">Microsoft </w:t>
      </w:r>
      <w:r w:rsidRPr="00CA3F6D">
        <w:rPr>
          <w:rFonts w:ascii="Calibri" w:eastAsia="PMingLiU" w:hAnsi="Calibri"/>
        </w:rPr>
        <w:t>將拒絕該要求。若要求係屬有效，</w:t>
      </w:r>
      <w:r w:rsidRPr="00CA3F6D">
        <w:rPr>
          <w:rFonts w:ascii="Calibri" w:eastAsia="PMingLiU" w:hAnsi="Calibri"/>
        </w:rPr>
        <w:t xml:space="preserve">Microsoft </w:t>
      </w:r>
      <w:r w:rsidRPr="00CA3F6D">
        <w:rPr>
          <w:rFonts w:ascii="Calibri" w:eastAsia="PMingLiU" w:hAnsi="Calibri"/>
        </w:rPr>
        <w:t>將儘可能請第三方直接向客戶索取資料。</w:t>
      </w:r>
    </w:p>
    <w:p w:rsidR="00514B7E" w:rsidRPr="00CA3F6D" w:rsidRDefault="00514B7E" w:rsidP="00514B7E">
      <w:pPr>
        <w:pStyle w:val="ProductList-Body"/>
        <w:spacing w:after="120"/>
        <w:rPr>
          <w:rFonts w:ascii="Calibri" w:eastAsia="PMingLiU" w:hAnsi="Calibri"/>
        </w:rPr>
      </w:pPr>
      <w:r w:rsidRPr="00CA3F6D">
        <w:rPr>
          <w:rFonts w:ascii="Calibri" w:eastAsia="PMingLiU" w:hAnsi="Calibri"/>
        </w:rPr>
        <w:t xml:space="preserve">Microsoft </w:t>
      </w:r>
      <w:r w:rsidRPr="00CA3F6D">
        <w:rPr>
          <w:rFonts w:ascii="Calibri" w:eastAsia="PMingLiU" w:hAnsi="Calibri"/>
        </w:rPr>
        <w:t>不會提供任何第三方：</w:t>
      </w:r>
      <w:r w:rsidRPr="00CA3F6D">
        <w:rPr>
          <w:rFonts w:ascii="Calibri" w:eastAsia="PMingLiU" w:hAnsi="Calibri"/>
        </w:rPr>
        <w:t xml:space="preserve">(a) </w:t>
      </w:r>
      <w:r w:rsidRPr="00CA3F6D">
        <w:rPr>
          <w:rFonts w:ascii="Calibri" w:eastAsia="PMingLiU" w:hAnsi="Calibri"/>
        </w:rPr>
        <w:t>直接、間接、完全或不受拘束存取客戶資料或支援資料；</w:t>
      </w:r>
      <w:r w:rsidRPr="00CA3F6D">
        <w:rPr>
          <w:rFonts w:ascii="Calibri" w:eastAsia="PMingLiU" w:hAnsi="Calibri"/>
        </w:rPr>
        <w:t xml:space="preserve">(b) </w:t>
      </w:r>
      <w:r w:rsidRPr="00CA3F6D">
        <w:rPr>
          <w:rFonts w:ascii="Calibri" w:eastAsia="PMingLiU" w:hAnsi="Calibri"/>
        </w:rPr>
        <w:t>用於保全客戶資料之平台加密金鑰，或破解此等加密之能力；</w:t>
      </w:r>
      <w:r w:rsidRPr="00CA3F6D">
        <w:rPr>
          <w:rFonts w:ascii="Calibri" w:eastAsia="PMingLiU" w:hAnsi="Calibri"/>
        </w:rPr>
        <w:t xml:space="preserve">(c) </w:t>
      </w:r>
      <w:r w:rsidRPr="00CA3F6D">
        <w:rPr>
          <w:rFonts w:ascii="Calibri" w:eastAsia="PMingLiU" w:hAnsi="Calibri"/>
        </w:rPr>
        <w:t>對客戶資料或支援資料之存取，特別是</w:t>
      </w:r>
      <w:r w:rsidRPr="00CA3F6D">
        <w:rPr>
          <w:rFonts w:ascii="Calibri" w:eastAsia="PMingLiU" w:hAnsi="Calibri"/>
        </w:rPr>
        <w:t xml:space="preserve"> Microsoft </w:t>
      </w:r>
      <w:r w:rsidRPr="00CA3F6D">
        <w:rPr>
          <w:rFonts w:ascii="Calibri" w:eastAsia="PMingLiU" w:hAnsi="Calibri"/>
        </w:rPr>
        <w:t>知悉此等資料並非用於第三方要求中所述之目的。</w:t>
      </w:r>
    </w:p>
    <w:p w:rsidR="00514B7E" w:rsidRPr="00CA3F6D" w:rsidRDefault="00514B7E" w:rsidP="00514B7E">
      <w:pPr>
        <w:pStyle w:val="ProductList-Body"/>
        <w:rPr>
          <w:rFonts w:ascii="Calibri" w:eastAsia="PMingLiU" w:hAnsi="Calibri"/>
        </w:rPr>
      </w:pPr>
      <w:r w:rsidRPr="00CA3F6D">
        <w:rPr>
          <w:rFonts w:ascii="Calibri" w:eastAsia="PMingLiU" w:hAnsi="Calibri"/>
        </w:rPr>
        <w:t>基於支援上述項目，</w:t>
      </w:r>
      <w:r w:rsidRPr="00CA3F6D">
        <w:rPr>
          <w:rFonts w:ascii="Calibri" w:eastAsia="PMingLiU" w:hAnsi="Calibri"/>
        </w:rPr>
        <w:t xml:space="preserve">Microsoft </w:t>
      </w:r>
      <w:r w:rsidRPr="00CA3F6D">
        <w:rPr>
          <w:rFonts w:ascii="Calibri" w:eastAsia="PMingLiU" w:hAnsi="Calibri"/>
        </w:rPr>
        <w:t>可能會將客戶的基本連絡資訊提供給第三方。</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SubSubSectionHeading"/>
        <w:outlineLvl w:val="2"/>
        <w:rPr>
          <w:rFonts w:ascii="Calibri" w:eastAsia="PMingLiU" w:hAnsi="Calibri"/>
        </w:rPr>
      </w:pPr>
      <w:bookmarkStart w:id="60" w:name="_Toc489605579"/>
      <w:bookmarkStart w:id="61" w:name="_Toc487134015"/>
      <w:bookmarkStart w:id="62" w:name="_Toc498598066"/>
      <w:r w:rsidRPr="00CA3F6D">
        <w:rPr>
          <w:rFonts w:ascii="Calibri" w:eastAsia="PMingLiU" w:hAnsi="Calibri"/>
        </w:rPr>
        <w:t>教育機構</w:t>
      </w:r>
      <w:bookmarkEnd w:id="60"/>
      <w:bookmarkEnd w:id="61"/>
      <w:bookmarkEnd w:id="62"/>
    </w:p>
    <w:p w:rsidR="00514B7E" w:rsidRPr="00CA3F6D" w:rsidRDefault="00514B7E" w:rsidP="00514B7E">
      <w:pPr>
        <w:pStyle w:val="ProductList-Body"/>
        <w:spacing w:after="120"/>
        <w:rPr>
          <w:rFonts w:ascii="Calibri" w:eastAsia="PMingLiU" w:hAnsi="Calibri"/>
        </w:rPr>
      </w:pPr>
      <w:r w:rsidRPr="00CA3F6D">
        <w:rPr>
          <w:rFonts w:ascii="Calibri" w:eastAsia="PMingLiU" w:hAnsi="Calibri"/>
        </w:rPr>
        <w:t>若客戶為適用家庭教育權和隱私權法案</w:t>
      </w:r>
      <w:r w:rsidRPr="00CA3F6D">
        <w:rPr>
          <w:rFonts w:ascii="Calibri" w:eastAsia="PMingLiU" w:hAnsi="Calibri"/>
        </w:rPr>
        <w:t xml:space="preserve"> (Family Educational Rights and Privacy Act</w:t>
      </w:r>
      <w:r w:rsidRPr="00CA3F6D">
        <w:rPr>
          <w:rFonts w:ascii="Calibri" w:eastAsia="PMingLiU" w:hAnsi="Calibri"/>
        </w:rPr>
        <w:t>，</w:t>
      </w:r>
      <w:r w:rsidRPr="00CA3F6D">
        <w:rPr>
          <w:rFonts w:ascii="Calibri" w:eastAsia="PMingLiU" w:hAnsi="Calibri"/>
        </w:rPr>
        <w:t>20 U.S.C. § 1232g</w:t>
      </w:r>
      <w:r w:rsidRPr="00CA3F6D">
        <w:rPr>
          <w:rFonts w:ascii="Calibri" w:eastAsia="PMingLiU" w:hAnsi="Calibri"/>
        </w:rPr>
        <w:t>，</w:t>
      </w:r>
      <w:r w:rsidRPr="00CA3F6D">
        <w:rPr>
          <w:rFonts w:ascii="Calibri" w:eastAsia="PMingLiU" w:hAnsi="Calibri"/>
        </w:rPr>
        <w:t xml:space="preserve">FERPA) </w:t>
      </w:r>
      <w:r w:rsidRPr="00CA3F6D">
        <w:rPr>
          <w:rFonts w:ascii="Calibri" w:eastAsia="PMingLiU" w:hAnsi="Calibri"/>
        </w:rPr>
        <w:t>規定之教育單位或機構，則</w:t>
      </w:r>
      <w:r w:rsidRPr="00CA3F6D">
        <w:rPr>
          <w:rFonts w:ascii="Calibri" w:eastAsia="PMingLiU" w:hAnsi="Calibri"/>
        </w:rPr>
        <w:t xml:space="preserve"> Microsoft </w:t>
      </w:r>
      <w:r w:rsidRPr="00CA3F6D">
        <w:rPr>
          <w:rFonts w:ascii="Calibri" w:eastAsia="PMingLiU" w:hAnsi="Calibri"/>
        </w:rPr>
        <w:t>基於本</w:t>
      </w:r>
      <w:r w:rsidRPr="00CA3F6D">
        <w:rPr>
          <w:rFonts w:ascii="Calibri" w:eastAsia="PMingLiU" w:hAnsi="Calibri"/>
        </w:rPr>
        <w:t xml:space="preserve"> OST </w:t>
      </w:r>
      <w:r w:rsidRPr="00CA3F6D">
        <w:rPr>
          <w:rFonts w:ascii="Calibri" w:eastAsia="PMingLiU" w:hAnsi="Calibri"/>
        </w:rPr>
        <w:t>之目的，根據</w:t>
      </w:r>
      <w:r w:rsidRPr="00CA3F6D">
        <w:rPr>
          <w:rFonts w:ascii="Calibri" w:eastAsia="PMingLiU" w:hAnsi="Calibri"/>
        </w:rPr>
        <w:t xml:space="preserve"> FERPA </w:t>
      </w:r>
      <w:r w:rsidRPr="00CA3F6D">
        <w:rPr>
          <w:rFonts w:ascii="Calibri" w:eastAsia="PMingLiU" w:hAnsi="Calibri"/>
        </w:rPr>
        <w:t>及其中適用之規定的名詞定義，認知</w:t>
      </w:r>
      <w:r w:rsidRPr="00CA3F6D">
        <w:rPr>
          <w:rFonts w:ascii="Calibri" w:eastAsia="PMingLiU" w:hAnsi="Calibri"/>
        </w:rPr>
        <w:t xml:space="preserve"> Microsoft </w:t>
      </w:r>
      <w:r w:rsidRPr="00CA3F6D">
        <w:rPr>
          <w:rFonts w:ascii="Calibri" w:eastAsia="PMingLiU" w:hAnsi="Calibri"/>
        </w:rPr>
        <w:t>針對客戶資料及支援資料係為擁有「合法教育利益」之「學校人員」，且</w:t>
      </w:r>
      <w:r w:rsidRPr="00CA3F6D">
        <w:rPr>
          <w:rFonts w:ascii="Calibri" w:eastAsia="PMingLiU" w:hAnsi="Calibri"/>
        </w:rPr>
        <w:t xml:space="preserve"> Microsoft </w:t>
      </w:r>
      <w:r w:rsidRPr="00CA3F6D">
        <w:rPr>
          <w:rFonts w:ascii="Calibri" w:eastAsia="PMingLiU" w:hAnsi="Calibri"/>
        </w:rPr>
        <w:t>同意遵守</w:t>
      </w:r>
      <w:r w:rsidRPr="00CA3F6D">
        <w:rPr>
          <w:rFonts w:ascii="Calibri" w:eastAsia="PMingLiU" w:hAnsi="Calibri"/>
        </w:rPr>
        <w:t xml:space="preserve"> 34 CFR 99.33(a) </w:t>
      </w:r>
      <w:r w:rsidRPr="00CA3F6D">
        <w:rPr>
          <w:rFonts w:ascii="Calibri" w:eastAsia="PMingLiU" w:hAnsi="Calibri"/>
        </w:rPr>
        <w:t>針對學校人員所加諸之限制和要求。</w:t>
      </w:r>
    </w:p>
    <w:p w:rsidR="00514B7E" w:rsidRPr="00CA3F6D" w:rsidRDefault="00514B7E" w:rsidP="00514B7E">
      <w:pPr>
        <w:pStyle w:val="ProductList-Body"/>
        <w:rPr>
          <w:rFonts w:ascii="Calibri" w:eastAsia="PMingLiU" w:hAnsi="Calibri"/>
        </w:rPr>
      </w:pPr>
      <w:r w:rsidRPr="00CA3F6D">
        <w:rPr>
          <w:rFonts w:ascii="Calibri" w:eastAsia="PMingLiU" w:hAnsi="Calibri"/>
        </w:rPr>
        <w:lastRenderedPageBreak/>
        <w:t>客戶了解</w:t>
      </w:r>
      <w:r w:rsidRPr="00CA3F6D">
        <w:rPr>
          <w:rFonts w:ascii="Calibri" w:eastAsia="PMingLiU" w:hAnsi="Calibri"/>
        </w:rPr>
        <w:t xml:space="preserve"> Microsoft </w:t>
      </w:r>
      <w:r w:rsidRPr="00CA3F6D">
        <w:rPr>
          <w:rFonts w:ascii="Calibri" w:eastAsia="PMingLiU" w:hAnsi="Calibri"/>
        </w:rPr>
        <w:t>對客戶之學生及學生家長可能有限制或無法取得其連絡資訊。因此，客戶應負責取得使用線上服務時相關法律所要求之任何使用者的任何家長同意書，並於</w:t>
      </w:r>
      <w:r w:rsidRPr="00CA3F6D">
        <w:rPr>
          <w:rFonts w:ascii="Calibri" w:eastAsia="PMingLiU" w:hAnsi="Calibri"/>
        </w:rPr>
        <w:t xml:space="preserve"> Microsoft </w:t>
      </w:r>
      <w:r w:rsidRPr="00CA3F6D">
        <w:rPr>
          <w:rFonts w:ascii="Calibri" w:eastAsia="PMingLiU" w:hAnsi="Calibri"/>
        </w:rPr>
        <w:t>依相關法律要求而接獲要求其揭露所持有之客戶資料或支援資料之司法命令或依法發出之傳審時，代表</w:t>
      </w:r>
      <w:r w:rsidRPr="00CA3F6D">
        <w:rPr>
          <w:rFonts w:ascii="Calibri" w:eastAsia="PMingLiU" w:hAnsi="Calibri"/>
        </w:rPr>
        <w:t xml:space="preserve"> Microsoft </w:t>
      </w:r>
      <w:r w:rsidRPr="00CA3F6D">
        <w:rPr>
          <w:rFonts w:ascii="Calibri" w:eastAsia="PMingLiU" w:hAnsi="Calibri"/>
        </w:rPr>
        <w:t>傳達通知學生</w:t>
      </w:r>
      <w:r w:rsidRPr="00CA3F6D">
        <w:rPr>
          <w:rFonts w:ascii="Calibri" w:eastAsia="PMingLiU" w:hAnsi="Calibri"/>
        </w:rPr>
        <w:t xml:space="preserve"> (</w:t>
      </w:r>
      <w:r w:rsidRPr="00CA3F6D">
        <w:rPr>
          <w:rFonts w:ascii="Calibri" w:eastAsia="PMingLiU" w:hAnsi="Calibri"/>
        </w:rPr>
        <w:t>或對於年齡未滿</w:t>
      </w:r>
      <w:r w:rsidRPr="00CA3F6D">
        <w:rPr>
          <w:rFonts w:ascii="Calibri" w:eastAsia="PMingLiU" w:hAnsi="Calibri"/>
        </w:rPr>
        <w:t xml:space="preserve"> 18 </w:t>
      </w:r>
      <w:r w:rsidRPr="00CA3F6D">
        <w:rPr>
          <w:rFonts w:ascii="Calibri" w:eastAsia="PMingLiU" w:hAnsi="Calibri"/>
        </w:rPr>
        <w:t>歲且未就讀中學後教育機構之學生，則傳達給學生的家長</w:t>
      </w:r>
      <w:r w:rsidRPr="00CA3F6D">
        <w:rPr>
          <w:rFonts w:ascii="Calibri" w:eastAsia="PMingLiU" w:hAnsi="Calibri"/>
        </w:rPr>
        <w:t>)</w:t>
      </w:r>
      <w:r w:rsidRPr="00CA3F6D">
        <w:rPr>
          <w:rFonts w:ascii="Calibri" w:eastAsia="PMingLiU" w:hAnsi="Calibri"/>
        </w:rPr>
        <w:t>。</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SubSubSectionHeading"/>
        <w:outlineLvl w:val="2"/>
        <w:rPr>
          <w:rFonts w:ascii="Calibri" w:eastAsia="PMingLiU" w:hAnsi="Calibri"/>
        </w:rPr>
      </w:pPr>
      <w:bookmarkStart w:id="63" w:name="_Toc489605580"/>
      <w:bookmarkStart w:id="64" w:name="_Toc487134016"/>
      <w:bookmarkStart w:id="65" w:name="_Toc498598067"/>
      <w:bookmarkStart w:id="66" w:name="HIPPA"/>
      <w:r w:rsidRPr="00CA3F6D">
        <w:rPr>
          <w:rFonts w:ascii="Calibri" w:eastAsia="PMingLiU" w:hAnsi="Calibri"/>
        </w:rPr>
        <w:t xml:space="preserve">HIPAA </w:t>
      </w:r>
      <w:r w:rsidRPr="00CA3F6D">
        <w:rPr>
          <w:rFonts w:ascii="Calibri" w:eastAsia="PMingLiU" w:hAnsi="Calibri"/>
        </w:rPr>
        <w:t>商業關係企業</w:t>
      </w:r>
      <w:bookmarkEnd w:id="63"/>
      <w:bookmarkEnd w:id="64"/>
      <w:bookmarkEnd w:id="65"/>
    </w:p>
    <w:bookmarkEnd w:id="66"/>
    <w:p w:rsidR="00514B7E" w:rsidRPr="00CA3F6D" w:rsidRDefault="00514B7E" w:rsidP="00514B7E">
      <w:pPr>
        <w:pStyle w:val="ProductList-Body"/>
        <w:rPr>
          <w:rFonts w:ascii="Calibri" w:eastAsia="PMingLiU" w:hAnsi="Calibri"/>
        </w:rPr>
      </w:pPr>
      <w:r w:rsidRPr="00CA3F6D">
        <w:rPr>
          <w:rFonts w:ascii="Calibri" w:eastAsia="PMingLiU" w:hAnsi="Calibri"/>
        </w:rPr>
        <w:t>若客戶係「涵蓋實體」或「商業關係企業」，並依照</w:t>
      </w:r>
      <w:r w:rsidRPr="00CA3F6D">
        <w:rPr>
          <w:rFonts w:ascii="Calibri" w:eastAsia="PMingLiU" w:hAnsi="Calibri"/>
        </w:rPr>
        <w:t xml:space="preserve"> 45 CFR § 160.103 </w:t>
      </w:r>
      <w:r w:rsidRPr="00CA3F6D">
        <w:rPr>
          <w:rFonts w:ascii="Calibri" w:eastAsia="PMingLiU" w:hAnsi="Calibri"/>
        </w:rPr>
        <w:t>所定義條款，將「受保護的健康資訊」納入客戶資料，則簽署客戶大量授權合約，即包括簽署</w:t>
      </w:r>
      <w:r w:rsidRPr="00CA3F6D">
        <w:rPr>
          <w:rFonts w:ascii="Calibri" w:eastAsia="PMingLiU" w:hAnsi="Calibri"/>
        </w:rPr>
        <w:t xml:space="preserve"> HIPAA </w:t>
      </w:r>
      <w:r w:rsidRPr="00CA3F6D">
        <w:rPr>
          <w:rFonts w:ascii="Calibri" w:eastAsia="PMingLiU" w:hAnsi="Calibri"/>
        </w:rPr>
        <w:t>商業關係企業合約</w:t>
      </w:r>
      <w:r w:rsidRPr="00CA3F6D">
        <w:rPr>
          <w:rFonts w:ascii="Calibri" w:eastAsia="PMingLiU" w:hAnsi="Calibri"/>
        </w:rPr>
        <w:t xml:space="preserve"> (</w:t>
      </w:r>
      <w:r w:rsidRPr="00CA3F6D">
        <w:rPr>
          <w:rFonts w:ascii="Calibri" w:eastAsia="PMingLiU" w:hAnsi="Calibri"/>
        </w:rPr>
        <w:t>以下稱「</w:t>
      </w:r>
      <w:r w:rsidRPr="00CA3F6D">
        <w:rPr>
          <w:rFonts w:ascii="Calibri" w:eastAsia="PMingLiU" w:hAnsi="Calibri"/>
        </w:rPr>
        <w:t>BAA</w:t>
      </w:r>
      <w:r w:rsidRPr="00CA3F6D">
        <w:rPr>
          <w:rFonts w:ascii="Calibri" w:eastAsia="PMingLiU" w:hAnsi="Calibri"/>
        </w:rPr>
        <w:t>」</w:t>
      </w:r>
      <w:r w:rsidRPr="00CA3F6D">
        <w:rPr>
          <w:rFonts w:ascii="Calibri" w:eastAsia="PMingLiU" w:hAnsi="Calibri"/>
        </w:rPr>
        <w:t>)</w:t>
      </w:r>
      <w:r w:rsidRPr="00CA3F6D">
        <w:rPr>
          <w:rFonts w:ascii="Calibri" w:eastAsia="PMingLiU" w:hAnsi="Calibri"/>
        </w:rPr>
        <w:t>，列載其所適用之線上服務的全文可於</w:t>
      </w:r>
      <w:r w:rsidRPr="00CA3F6D">
        <w:rPr>
          <w:rFonts w:ascii="Calibri" w:eastAsia="PMingLiU" w:hAnsi="Calibri"/>
        </w:rPr>
        <w:t xml:space="preserve"> </w:t>
      </w:r>
      <w:hyperlink r:id="rId23" w:history="1">
        <w:r w:rsidRPr="009E63C7">
          <w:rPr>
            <w:rStyle w:val="Hyperlink"/>
            <w:rFonts w:ascii="Calibri" w:eastAsia="PMingLiU" w:hAnsi="Calibri"/>
            <w:color w:val="0563C1"/>
          </w:rPr>
          <w:t>http://aka.ms/BAA</w:t>
        </w:r>
      </w:hyperlink>
      <w:r w:rsidRPr="00CA3F6D">
        <w:rPr>
          <w:rFonts w:ascii="Calibri" w:eastAsia="PMingLiU" w:hAnsi="Calibri"/>
        </w:rPr>
        <w:t xml:space="preserve"> </w:t>
      </w:r>
      <w:r w:rsidRPr="00CA3F6D">
        <w:rPr>
          <w:rFonts w:ascii="Calibri" w:eastAsia="PMingLiU" w:hAnsi="Calibri"/>
        </w:rPr>
        <w:t>取得。客戶得以書面通知，傳送下列資訊給</w:t>
      </w:r>
      <w:r w:rsidRPr="00CA3F6D">
        <w:rPr>
          <w:rFonts w:ascii="Calibri" w:eastAsia="PMingLiU" w:hAnsi="Calibri"/>
        </w:rPr>
        <w:t xml:space="preserve"> Microsoft (</w:t>
      </w:r>
      <w:r w:rsidRPr="00CA3F6D">
        <w:rPr>
          <w:rFonts w:ascii="Calibri" w:eastAsia="PMingLiU" w:hAnsi="Calibri"/>
        </w:rPr>
        <w:t>依客戶大量授權合約之條款</w:t>
      </w:r>
      <w:r w:rsidRPr="00CA3F6D">
        <w:rPr>
          <w:rFonts w:ascii="Calibri" w:eastAsia="PMingLiU" w:hAnsi="Calibri"/>
        </w:rPr>
        <w:t>)</w:t>
      </w:r>
      <w:r w:rsidRPr="00CA3F6D">
        <w:rPr>
          <w:rFonts w:ascii="Calibri" w:eastAsia="PMingLiU" w:hAnsi="Calibri"/>
        </w:rPr>
        <w:t>，以便取消延長</w:t>
      </w:r>
      <w:r w:rsidRPr="00CA3F6D">
        <w:rPr>
          <w:rFonts w:ascii="Calibri" w:eastAsia="PMingLiU" w:hAnsi="Calibri"/>
        </w:rPr>
        <w:t xml:space="preserve"> BAA</w:t>
      </w:r>
      <w:r w:rsidRPr="00CA3F6D">
        <w:rPr>
          <w:rFonts w:ascii="Calibri" w:eastAsia="PMingLiU" w:hAnsi="Calibri"/>
        </w:rPr>
        <w:t>：</w:t>
      </w:r>
    </w:p>
    <w:p w:rsidR="00514B7E" w:rsidRPr="00CA3F6D" w:rsidRDefault="00514B7E" w:rsidP="00514B7E">
      <w:pPr>
        <w:pStyle w:val="ProductList-Body"/>
        <w:numPr>
          <w:ilvl w:val="0"/>
          <w:numId w:val="36"/>
        </w:numPr>
        <w:ind w:left="450" w:hanging="270"/>
        <w:rPr>
          <w:rFonts w:ascii="Calibri" w:eastAsia="PMingLiU" w:hAnsi="Calibri"/>
        </w:rPr>
      </w:pPr>
      <w:r w:rsidRPr="00CA3F6D">
        <w:rPr>
          <w:rFonts w:ascii="Calibri" w:eastAsia="PMingLiU" w:hAnsi="Calibri"/>
        </w:rPr>
        <w:t>客戶及任何關係企業之完整正式名稱；</w:t>
      </w:r>
    </w:p>
    <w:p w:rsidR="00514B7E" w:rsidRPr="00CA3F6D" w:rsidRDefault="00514B7E" w:rsidP="00514B7E">
      <w:pPr>
        <w:pStyle w:val="ProductList-Body"/>
        <w:numPr>
          <w:ilvl w:val="0"/>
          <w:numId w:val="36"/>
        </w:numPr>
        <w:ind w:left="450" w:hanging="270"/>
        <w:rPr>
          <w:rFonts w:ascii="Calibri" w:eastAsia="PMingLiU" w:hAnsi="Calibri"/>
        </w:rPr>
      </w:pPr>
      <w:r w:rsidRPr="00CA3F6D">
        <w:rPr>
          <w:rFonts w:ascii="Calibri" w:eastAsia="PMingLiU" w:hAnsi="Calibri"/>
        </w:rPr>
        <w:t>若客戶具備多個大量授權合約，則為取消延長所適用之大量授權合約；</w:t>
      </w:r>
    </w:p>
    <w:p w:rsidR="00514B7E" w:rsidRPr="00CA3F6D" w:rsidRDefault="00514B7E" w:rsidP="00514B7E">
      <w:pPr>
        <w:pStyle w:val="ProductList-Body"/>
        <w:ind w:left="180"/>
        <w:rPr>
          <w:rFonts w:ascii="Calibri" w:eastAsia="PMingLiU" w:hAnsi="Calibri"/>
        </w:rPr>
      </w:pPr>
    </w:p>
    <w:p w:rsidR="00514B7E" w:rsidRPr="00CA3F6D" w:rsidRDefault="00514B7E" w:rsidP="00514B7E">
      <w:pPr>
        <w:pStyle w:val="ProductList-SubSubSectionHeading"/>
        <w:outlineLvl w:val="2"/>
        <w:rPr>
          <w:rFonts w:ascii="Calibri" w:eastAsia="PMingLiU" w:hAnsi="Calibri"/>
        </w:rPr>
      </w:pPr>
      <w:bookmarkStart w:id="67" w:name="_Toc489605581"/>
      <w:bookmarkStart w:id="68" w:name="_Toc487134017"/>
      <w:bookmarkStart w:id="69" w:name="_Toc498598068"/>
      <w:r w:rsidRPr="00CA3F6D">
        <w:rPr>
          <w:rFonts w:ascii="Calibri" w:eastAsia="PMingLiU" w:hAnsi="Calibri"/>
        </w:rPr>
        <w:t>安全性</w:t>
      </w:r>
      <w:bookmarkEnd w:id="67"/>
      <w:bookmarkEnd w:id="68"/>
      <w:bookmarkEnd w:id="69"/>
    </w:p>
    <w:p w:rsidR="00514B7E" w:rsidRPr="00CA3F6D" w:rsidRDefault="00514B7E" w:rsidP="00514B7E">
      <w:pPr>
        <w:pStyle w:val="ProductList-Body"/>
        <w:rPr>
          <w:rFonts w:ascii="Calibri" w:eastAsia="PMingLiU" w:hAnsi="Calibri"/>
        </w:rPr>
      </w:pPr>
      <w:r w:rsidRPr="00CA3F6D">
        <w:rPr>
          <w:rFonts w:ascii="Calibri" w:eastAsia="PMingLiU" w:hAnsi="Calibri"/>
        </w:rPr>
        <w:t xml:space="preserve">Microsoft </w:t>
      </w:r>
      <w:r w:rsidRPr="00CA3F6D">
        <w:rPr>
          <w:rFonts w:ascii="Calibri" w:eastAsia="PMingLiU" w:hAnsi="Calibri"/>
        </w:rPr>
        <w:t>致力協助保護客戶資訊的安全性。</w:t>
      </w:r>
      <w:r w:rsidRPr="00CA3F6D">
        <w:rPr>
          <w:rFonts w:ascii="Calibri" w:eastAsia="PMingLiU" w:hAnsi="Calibri"/>
        </w:rPr>
        <w:t xml:space="preserve">Microsoft </w:t>
      </w:r>
      <w:r w:rsidRPr="00CA3F6D">
        <w:rPr>
          <w:rFonts w:ascii="Calibri" w:eastAsia="PMingLiU" w:hAnsi="Calibri"/>
        </w:rPr>
        <w:t>已實施並將維護及依循適當的技術及組織安全措施，以防止客戶資料及支援資料遭致意外、未經授權或非法存取、揭露、更改、遺失或損毀。</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SubSubSectionHeading"/>
        <w:outlineLvl w:val="2"/>
        <w:rPr>
          <w:rFonts w:ascii="Calibri" w:eastAsia="PMingLiU" w:hAnsi="Calibri"/>
        </w:rPr>
      </w:pPr>
      <w:bookmarkStart w:id="70" w:name="_Toc489605582"/>
      <w:bookmarkStart w:id="71" w:name="_Toc487134018"/>
      <w:bookmarkStart w:id="72" w:name="_Toc498598069"/>
      <w:r w:rsidRPr="00CA3F6D">
        <w:rPr>
          <w:rFonts w:ascii="Calibri" w:eastAsia="PMingLiU" w:hAnsi="Calibri"/>
        </w:rPr>
        <w:t>安全性附隨事件通知</w:t>
      </w:r>
      <w:bookmarkEnd w:id="70"/>
      <w:bookmarkEnd w:id="71"/>
      <w:bookmarkEnd w:id="72"/>
    </w:p>
    <w:p w:rsidR="00514B7E" w:rsidRPr="00CA3F6D" w:rsidRDefault="00514B7E" w:rsidP="00514B7E">
      <w:pPr>
        <w:pStyle w:val="ProductList-Body"/>
        <w:spacing w:after="120"/>
        <w:rPr>
          <w:rFonts w:ascii="Calibri" w:eastAsia="PMingLiU" w:hAnsi="Calibri"/>
        </w:rPr>
      </w:pPr>
      <w:r w:rsidRPr="00CA3F6D">
        <w:rPr>
          <w:rFonts w:ascii="Calibri" w:eastAsia="PMingLiU" w:hAnsi="Calibri"/>
        </w:rPr>
        <w:t>若</w:t>
      </w:r>
      <w:r w:rsidRPr="00CA3F6D">
        <w:rPr>
          <w:rFonts w:ascii="Calibri" w:eastAsia="PMingLiU" w:hAnsi="Calibri"/>
        </w:rPr>
        <w:t xml:space="preserve"> Microsoft </w:t>
      </w:r>
      <w:r w:rsidRPr="00CA3F6D">
        <w:rPr>
          <w:rFonts w:ascii="Calibri" w:eastAsia="PMingLiU" w:hAnsi="Calibri"/>
        </w:rPr>
        <w:t>知悉任何非法存取</w:t>
      </w:r>
      <w:r w:rsidRPr="00CA3F6D">
        <w:rPr>
          <w:rFonts w:ascii="Calibri" w:eastAsia="PMingLiU" w:hAnsi="Calibri"/>
        </w:rPr>
        <w:t xml:space="preserve"> Microsoft </w:t>
      </w:r>
      <w:r w:rsidRPr="00CA3F6D">
        <w:rPr>
          <w:rFonts w:ascii="Calibri" w:eastAsia="PMingLiU" w:hAnsi="Calibri"/>
        </w:rPr>
        <w:t>設備或</w:t>
      </w:r>
      <w:r w:rsidRPr="00CA3F6D">
        <w:rPr>
          <w:rFonts w:ascii="Calibri" w:eastAsia="PMingLiU" w:hAnsi="Calibri"/>
        </w:rPr>
        <w:t xml:space="preserve"> Microsoft </w:t>
      </w:r>
      <w:r w:rsidRPr="00CA3F6D">
        <w:rPr>
          <w:rFonts w:ascii="Calibri" w:eastAsia="PMingLiU" w:hAnsi="Calibri"/>
        </w:rPr>
        <w:t>設施中所存放之任何客戶資料或支援資料，或未經授權存取此等設備或設施致使客戶資料或支援資料之遺失、揭露或更改</w:t>
      </w:r>
      <w:r w:rsidRPr="00CA3F6D">
        <w:rPr>
          <w:rFonts w:ascii="Calibri" w:eastAsia="PMingLiU" w:hAnsi="Calibri"/>
        </w:rPr>
        <w:t xml:space="preserve"> (</w:t>
      </w:r>
      <w:r w:rsidRPr="00CA3F6D">
        <w:rPr>
          <w:rFonts w:ascii="Calibri" w:eastAsia="PMingLiU" w:hAnsi="Calibri"/>
        </w:rPr>
        <w:t>以下每項均稱為「安全事件」</w:t>
      </w:r>
      <w:r w:rsidRPr="00CA3F6D">
        <w:rPr>
          <w:rFonts w:ascii="Calibri" w:eastAsia="PMingLiU" w:hAnsi="Calibri"/>
        </w:rPr>
        <w:t>)</w:t>
      </w:r>
      <w:r w:rsidRPr="00CA3F6D">
        <w:rPr>
          <w:rFonts w:ascii="Calibri" w:eastAsia="PMingLiU" w:hAnsi="Calibri"/>
        </w:rPr>
        <w:t>，</w:t>
      </w:r>
      <w:r w:rsidRPr="00CA3F6D">
        <w:rPr>
          <w:rFonts w:ascii="Calibri" w:eastAsia="PMingLiU" w:hAnsi="Calibri"/>
        </w:rPr>
        <w:t xml:space="preserve">Microsoft </w:t>
      </w:r>
      <w:r w:rsidRPr="00CA3F6D">
        <w:rPr>
          <w:rFonts w:ascii="Calibri" w:eastAsia="PMingLiU" w:hAnsi="Calibri"/>
        </w:rPr>
        <w:t>將立即</w:t>
      </w:r>
      <w:r w:rsidRPr="00CA3F6D">
        <w:rPr>
          <w:rFonts w:ascii="Calibri" w:eastAsia="PMingLiU" w:hAnsi="Calibri"/>
        </w:rPr>
        <w:t xml:space="preserve"> (1) </w:t>
      </w:r>
      <w:r w:rsidRPr="00CA3F6D">
        <w:rPr>
          <w:rFonts w:ascii="Calibri" w:eastAsia="PMingLiU" w:hAnsi="Calibri"/>
        </w:rPr>
        <w:t>通知客戶發生安全事件；</w:t>
      </w:r>
      <w:r w:rsidRPr="00CA3F6D">
        <w:rPr>
          <w:rFonts w:ascii="Calibri" w:eastAsia="PMingLiU" w:hAnsi="Calibri"/>
        </w:rPr>
        <w:t xml:space="preserve">(2) </w:t>
      </w:r>
      <w:r w:rsidRPr="00CA3F6D">
        <w:rPr>
          <w:rFonts w:ascii="Calibri" w:eastAsia="PMingLiU" w:hAnsi="Calibri"/>
        </w:rPr>
        <w:t>調查安全事件並將安全事件之相關詳細資訊提供給客戶；以及</w:t>
      </w:r>
      <w:r w:rsidRPr="00CA3F6D">
        <w:rPr>
          <w:rFonts w:ascii="Calibri" w:eastAsia="PMingLiU" w:hAnsi="Calibri"/>
        </w:rPr>
        <w:t xml:space="preserve"> (3) </w:t>
      </w:r>
      <w:r w:rsidRPr="00CA3F6D">
        <w:rPr>
          <w:rFonts w:ascii="Calibri" w:eastAsia="PMingLiU" w:hAnsi="Calibri"/>
        </w:rPr>
        <w:t>採取合理措施減輕效應並將安全事件所引起之任何損害降至最低。</w:t>
      </w:r>
    </w:p>
    <w:p w:rsidR="00514B7E" w:rsidRPr="00CA3F6D" w:rsidRDefault="00514B7E" w:rsidP="00514B7E">
      <w:pPr>
        <w:pStyle w:val="ProductList-Body"/>
        <w:spacing w:after="120"/>
        <w:rPr>
          <w:rFonts w:ascii="Calibri" w:eastAsia="PMingLiU" w:hAnsi="Calibri"/>
        </w:rPr>
      </w:pPr>
      <w:r w:rsidRPr="00CA3F6D">
        <w:rPr>
          <w:rFonts w:ascii="Calibri" w:eastAsia="PMingLiU" w:hAnsi="Calibri"/>
        </w:rPr>
        <w:t>安全事件之通知將透過</w:t>
      </w:r>
      <w:r w:rsidRPr="00CA3F6D">
        <w:rPr>
          <w:rFonts w:ascii="Calibri" w:eastAsia="PMingLiU" w:hAnsi="Calibri"/>
        </w:rPr>
        <w:t xml:space="preserve"> Microsoft </w:t>
      </w:r>
      <w:r w:rsidRPr="00CA3F6D">
        <w:rPr>
          <w:rFonts w:ascii="Calibri" w:eastAsia="PMingLiU" w:hAnsi="Calibri"/>
        </w:rPr>
        <w:t>所選取之任何方式</w:t>
      </w:r>
      <w:r w:rsidRPr="00CA3F6D">
        <w:rPr>
          <w:rFonts w:ascii="Calibri" w:eastAsia="PMingLiU" w:hAnsi="Calibri"/>
        </w:rPr>
        <w:t xml:space="preserve"> (</w:t>
      </w:r>
      <w:r w:rsidRPr="00CA3F6D">
        <w:rPr>
          <w:rFonts w:ascii="Calibri" w:eastAsia="PMingLiU" w:hAnsi="Calibri"/>
        </w:rPr>
        <w:t>包括透過電子郵件</w:t>
      </w:r>
      <w:r w:rsidRPr="00CA3F6D">
        <w:rPr>
          <w:rFonts w:ascii="Calibri" w:eastAsia="PMingLiU" w:hAnsi="Calibri"/>
        </w:rPr>
        <w:t xml:space="preserve">) </w:t>
      </w:r>
      <w:r w:rsidRPr="00CA3F6D">
        <w:rPr>
          <w:rFonts w:ascii="Calibri" w:eastAsia="PMingLiU" w:hAnsi="Calibri"/>
        </w:rPr>
        <w:t>傳達給客戶的一個或多個管理者。客戶對確保客戶管理者在每個適用之線上服務入口網站上維護正確的連絡資訊應負起全部的責任。</w:t>
      </w:r>
      <w:r w:rsidRPr="00CA3F6D">
        <w:rPr>
          <w:rFonts w:ascii="Calibri" w:eastAsia="PMingLiU" w:hAnsi="Calibri"/>
        </w:rPr>
        <w:t xml:space="preserve">Microsoft </w:t>
      </w:r>
      <w:r w:rsidRPr="00CA3F6D">
        <w:rPr>
          <w:rFonts w:ascii="Calibri" w:eastAsia="PMingLiU" w:hAnsi="Calibri"/>
        </w:rPr>
        <w:t>依本節規定應回報或回應安全事件之義務，並非表示</w:t>
      </w:r>
      <w:r w:rsidRPr="00CA3F6D">
        <w:rPr>
          <w:rFonts w:ascii="Calibri" w:eastAsia="PMingLiU" w:hAnsi="Calibri"/>
        </w:rPr>
        <w:t xml:space="preserve"> Microsoft </w:t>
      </w:r>
      <w:r w:rsidRPr="00CA3F6D">
        <w:rPr>
          <w:rFonts w:ascii="Calibri" w:eastAsia="PMingLiU" w:hAnsi="Calibri"/>
        </w:rPr>
        <w:t>認知與安全事件相關之任何過失或賠償責任。</w:t>
      </w:r>
    </w:p>
    <w:p w:rsidR="00514B7E" w:rsidRPr="00CA3F6D" w:rsidRDefault="00514B7E" w:rsidP="00514B7E">
      <w:pPr>
        <w:pStyle w:val="ProductList-Body"/>
        <w:rPr>
          <w:rFonts w:ascii="Calibri" w:eastAsia="PMingLiU" w:hAnsi="Calibri"/>
        </w:rPr>
      </w:pPr>
      <w:r w:rsidRPr="00CA3F6D">
        <w:rPr>
          <w:rFonts w:ascii="Calibri" w:eastAsia="PMingLiU" w:hAnsi="Calibri"/>
        </w:rPr>
        <w:t>若客戶之帳戶或驗證憑證可能有任何不當使用之情況，或是任何與線上服務相關之安全事件，客戶必須立即通知</w:t>
      </w:r>
      <w:r w:rsidRPr="00CA3F6D">
        <w:rPr>
          <w:rFonts w:ascii="Calibri" w:eastAsia="PMingLiU" w:hAnsi="Calibri"/>
        </w:rPr>
        <w:t xml:space="preserve"> Microsoft</w:t>
      </w:r>
      <w:r w:rsidRPr="00CA3F6D">
        <w:rPr>
          <w:rFonts w:ascii="Calibri" w:eastAsia="PMingLiU" w:hAnsi="Calibri"/>
        </w:rPr>
        <w:t>。</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SubSubSectionHeading"/>
        <w:outlineLvl w:val="2"/>
        <w:rPr>
          <w:rFonts w:ascii="Calibri" w:eastAsia="PMingLiU" w:hAnsi="Calibri"/>
        </w:rPr>
      </w:pPr>
      <w:bookmarkStart w:id="73" w:name="LocationofDataProcessing"/>
      <w:bookmarkStart w:id="74" w:name="_Toc489605583"/>
      <w:bookmarkStart w:id="75" w:name="_Toc487134019"/>
      <w:bookmarkStart w:id="76" w:name="_Toc498598070"/>
      <w:r w:rsidRPr="00CA3F6D">
        <w:rPr>
          <w:rFonts w:ascii="Calibri" w:eastAsia="PMingLiU" w:hAnsi="Calibri"/>
        </w:rPr>
        <w:t>資料處理之地點</w:t>
      </w:r>
      <w:bookmarkEnd w:id="73"/>
      <w:bookmarkEnd w:id="74"/>
      <w:bookmarkEnd w:id="75"/>
      <w:bookmarkEnd w:id="76"/>
    </w:p>
    <w:p w:rsidR="00514B7E" w:rsidRPr="00CA3F6D" w:rsidRDefault="00514B7E" w:rsidP="00514B7E">
      <w:pPr>
        <w:pStyle w:val="ProductList-Body"/>
        <w:rPr>
          <w:rFonts w:ascii="Calibri" w:eastAsia="PMingLiU" w:hAnsi="Calibri"/>
        </w:rPr>
      </w:pPr>
      <w:r w:rsidRPr="00CA3F6D">
        <w:rPr>
          <w:rFonts w:ascii="Calibri" w:eastAsia="PMingLiU" w:hAnsi="Calibri"/>
        </w:rPr>
        <w:t>除</w:t>
      </w:r>
      <w:r w:rsidRPr="00CA3F6D">
        <w:rPr>
          <w:rFonts w:ascii="Calibri" w:eastAsia="PMingLiU" w:hAnsi="Calibri"/>
        </w:rPr>
        <w:t xml:space="preserve"> OST </w:t>
      </w:r>
      <w:r w:rsidRPr="00CA3F6D">
        <w:rPr>
          <w:rFonts w:ascii="Calibri" w:eastAsia="PMingLiU" w:hAnsi="Calibri"/>
        </w:rPr>
        <w:t>中所述之其他地點外，</w:t>
      </w:r>
      <w:r w:rsidRPr="00CA3F6D">
        <w:rPr>
          <w:rFonts w:ascii="Calibri" w:eastAsia="PMingLiU" w:hAnsi="Calibri"/>
        </w:rPr>
        <w:t xml:space="preserve">Microsoft </w:t>
      </w:r>
      <w:r w:rsidRPr="00CA3F6D">
        <w:rPr>
          <w:rFonts w:ascii="Calibri" w:eastAsia="PMingLiU" w:hAnsi="Calibri"/>
        </w:rPr>
        <w:t>代表客戶處理的客戶資料及支援資料，得移轉至美國或是</w:t>
      </w:r>
      <w:r w:rsidRPr="00CA3F6D">
        <w:rPr>
          <w:rFonts w:ascii="Calibri" w:eastAsia="PMingLiU" w:hAnsi="Calibri"/>
        </w:rPr>
        <w:t xml:space="preserve"> Microsoft </w:t>
      </w:r>
      <w:r w:rsidRPr="00CA3F6D">
        <w:rPr>
          <w:rFonts w:ascii="Calibri" w:eastAsia="PMingLiU" w:hAnsi="Calibri"/>
        </w:rPr>
        <w:t>或其關係企業或次承攬人維護設備所在之任何其他國家</w:t>
      </w:r>
      <w:r w:rsidRPr="00CA3F6D">
        <w:rPr>
          <w:rFonts w:ascii="Calibri" w:eastAsia="PMingLiU" w:hAnsi="Calibri"/>
        </w:rPr>
        <w:t>/</w:t>
      </w:r>
      <w:r w:rsidRPr="00CA3F6D">
        <w:rPr>
          <w:rFonts w:ascii="Calibri" w:eastAsia="PMingLiU" w:hAnsi="Calibri"/>
        </w:rPr>
        <w:t>地區，或於該等國家</w:t>
      </w:r>
      <w:r w:rsidRPr="00CA3F6D">
        <w:rPr>
          <w:rFonts w:ascii="Calibri" w:eastAsia="PMingLiU" w:hAnsi="Calibri"/>
        </w:rPr>
        <w:t>/</w:t>
      </w:r>
      <w:r w:rsidRPr="00CA3F6D">
        <w:rPr>
          <w:rFonts w:ascii="Calibri" w:eastAsia="PMingLiU" w:hAnsi="Calibri"/>
        </w:rPr>
        <w:t>地區進行儲存或處理作業。客戶指派</w:t>
      </w:r>
      <w:r w:rsidRPr="00CA3F6D">
        <w:rPr>
          <w:rFonts w:ascii="Calibri" w:eastAsia="PMingLiU" w:hAnsi="Calibri"/>
        </w:rPr>
        <w:t xml:space="preserve"> Microsoft </w:t>
      </w:r>
      <w:r w:rsidRPr="00CA3F6D">
        <w:rPr>
          <w:rFonts w:ascii="Calibri" w:eastAsia="PMingLiU" w:hAnsi="Calibri"/>
        </w:rPr>
        <w:t>得基於提供線上服務之目的，將客戶資料及支援資料移轉至該等國家</w:t>
      </w:r>
      <w:r w:rsidRPr="00CA3F6D">
        <w:rPr>
          <w:rFonts w:ascii="Calibri" w:eastAsia="PMingLiU" w:hAnsi="Calibri"/>
        </w:rPr>
        <w:t>/</w:t>
      </w:r>
      <w:r w:rsidRPr="00CA3F6D">
        <w:rPr>
          <w:rFonts w:ascii="Calibri" w:eastAsia="PMingLiU" w:hAnsi="Calibri"/>
        </w:rPr>
        <w:t>地區，並於該等國家</w:t>
      </w:r>
      <w:r w:rsidRPr="00CA3F6D">
        <w:rPr>
          <w:rFonts w:ascii="Calibri" w:eastAsia="PMingLiU" w:hAnsi="Calibri"/>
        </w:rPr>
        <w:t>/</w:t>
      </w:r>
      <w:r w:rsidRPr="00CA3F6D">
        <w:rPr>
          <w:rFonts w:ascii="Calibri" w:eastAsia="PMingLiU" w:hAnsi="Calibri"/>
        </w:rPr>
        <w:t>地區進行儲存及處理作業。</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Body"/>
        <w:rPr>
          <w:rFonts w:ascii="Calibri" w:eastAsia="PMingLiU" w:hAnsi="Calibri"/>
        </w:rPr>
      </w:pPr>
      <w:r w:rsidRPr="00CA3F6D">
        <w:rPr>
          <w:rFonts w:ascii="Calibri" w:eastAsia="PMingLiU" w:hAnsi="Calibri"/>
        </w:rPr>
        <w:t xml:space="preserve">Microsoft </w:t>
      </w:r>
      <w:r w:rsidRPr="00CA3F6D">
        <w:rPr>
          <w:rFonts w:ascii="Calibri" w:eastAsia="PMingLiU" w:hAnsi="Calibri"/>
        </w:rPr>
        <w:t>在對源自歐洲經濟區和瑞士之個人資料進行蒐集、使用、移轉、保留及其他處理時，將遵守歐洲經濟區和瑞士之相關資料保護法律。一旦開始實施</w:t>
      </w:r>
      <w:r w:rsidRPr="00CA3F6D">
        <w:rPr>
          <w:rFonts w:ascii="Calibri" w:eastAsia="PMingLiU" w:hAnsi="Calibri"/>
        </w:rPr>
        <w:t xml:space="preserve"> GDPR</w:t>
      </w:r>
      <w:r w:rsidRPr="00CA3F6D">
        <w:rPr>
          <w:rFonts w:ascii="Calibri" w:eastAsia="PMingLiU" w:hAnsi="Calibri"/>
        </w:rPr>
        <w:t>，</w:t>
      </w:r>
      <w:r w:rsidRPr="00CA3F6D">
        <w:rPr>
          <w:rFonts w:ascii="Calibri" w:eastAsia="PMingLiU" w:hAnsi="Calibri"/>
        </w:rPr>
        <w:t xml:space="preserve">Microsoft </w:t>
      </w:r>
      <w:r w:rsidRPr="00CA3F6D">
        <w:rPr>
          <w:rFonts w:ascii="Calibri" w:eastAsia="PMingLiU" w:hAnsi="Calibri"/>
        </w:rPr>
        <w:t>將確保移轉至第三國家</w:t>
      </w:r>
      <w:r w:rsidRPr="00CA3F6D">
        <w:rPr>
          <w:rFonts w:ascii="Calibri" w:eastAsia="PMingLiU" w:hAnsi="Calibri"/>
        </w:rPr>
        <w:t>/</w:t>
      </w:r>
      <w:r w:rsidRPr="00CA3F6D">
        <w:rPr>
          <w:rFonts w:ascii="Calibri" w:eastAsia="PMingLiU" w:hAnsi="Calibri"/>
        </w:rPr>
        <w:t>地區或國際組織的個人資料均應受到</w:t>
      </w:r>
      <w:r w:rsidRPr="00CA3F6D">
        <w:rPr>
          <w:rFonts w:ascii="Calibri" w:eastAsia="PMingLiU" w:hAnsi="Calibri"/>
        </w:rPr>
        <w:t xml:space="preserve"> GDPR </w:t>
      </w:r>
      <w:r w:rsidRPr="00CA3F6D">
        <w:rPr>
          <w:rFonts w:ascii="Calibri" w:eastAsia="PMingLiU" w:hAnsi="Calibri"/>
        </w:rPr>
        <w:t>第</w:t>
      </w:r>
      <w:r w:rsidRPr="00CA3F6D">
        <w:rPr>
          <w:rFonts w:ascii="Calibri" w:eastAsia="PMingLiU" w:hAnsi="Calibri"/>
        </w:rPr>
        <w:t xml:space="preserve"> 46 </w:t>
      </w:r>
      <w:r w:rsidRPr="00CA3F6D">
        <w:rPr>
          <w:rFonts w:ascii="Calibri" w:eastAsia="PMingLiU" w:hAnsi="Calibri"/>
        </w:rPr>
        <w:t>條所述之適當保護，且根據</w:t>
      </w:r>
      <w:r w:rsidRPr="00CA3F6D">
        <w:rPr>
          <w:rFonts w:ascii="Calibri" w:eastAsia="PMingLiU" w:hAnsi="Calibri"/>
        </w:rPr>
        <w:t xml:space="preserve"> GDPR </w:t>
      </w:r>
      <w:r w:rsidRPr="00CA3F6D">
        <w:rPr>
          <w:rFonts w:ascii="Calibri" w:eastAsia="PMingLiU" w:hAnsi="Calibri"/>
        </w:rPr>
        <w:t>第</w:t>
      </w:r>
      <w:r w:rsidRPr="00CA3F6D">
        <w:rPr>
          <w:rFonts w:ascii="Calibri" w:eastAsia="PMingLiU" w:hAnsi="Calibri"/>
        </w:rPr>
        <w:t xml:space="preserve"> 30(2) </w:t>
      </w:r>
      <w:r w:rsidRPr="00CA3F6D">
        <w:rPr>
          <w:rFonts w:ascii="Calibri" w:eastAsia="PMingLiU" w:hAnsi="Calibri"/>
        </w:rPr>
        <w:t>條之規定，該等移轉及保護措施均應予以記錄。除了</w:t>
      </w:r>
      <w:r w:rsidRPr="00CA3F6D">
        <w:rPr>
          <w:rFonts w:ascii="Calibri" w:eastAsia="PMingLiU" w:hAnsi="Calibri"/>
        </w:rPr>
        <w:t xml:space="preserve"> Microsoft </w:t>
      </w:r>
      <w:r w:rsidRPr="00CA3F6D">
        <w:rPr>
          <w:rFonts w:ascii="Calibri" w:eastAsia="PMingLiU" w:hAnsi="Calibri"/>
        </w:rPr>
        <w:t>依標準合約條款</w:t>
      </w:r>
      <w:r w:rsidRPr="00CA3F6D">
        <w:rPr>
          <w:rFonts w:ascii="Calibri" w:eastAsia="PMingLiU" w:hAnsi="Calibri"/>
        </w:rPr>
        <w:t xml:space="preserve"> (Standard Contractual Clauses) </w:t>
      </w:r>
      <w:r w:rsidRPr="00CA3F6D">
        <w:rPr>
          <w:rFonts w:ascii="Calibri" w:eastAsia="PMingLiU" w:hAnsi="Calibri"/>
        </w:rPr>
        <w:t>和其他標準合約之承諾外，</w:t>
      </w:r>
      <w:r w:rsidRPr="00CA3F6D">
        <w:rPr>
          <w:rFonts w:ascii="Calibri" w:eastAsia="PMingLiU" w:hAnsi="Calibri"/>
        </w:rPr>
        <w:t xml:space="preserve">Microsoft </w:t>
      </w:r>
      <w:r w:rsidRPr="00CA3F6D">
        <w:rPr>
          <w:rFonts w:ascii="Calibri" w:eastAsia="PMingLiU" w:hAnsi="Calibri"/>
        </w:rPr>
        <w:t>還取得歐盟美國及瑞士美國隱私權防護架構</w:t>
      </w:r>
      <w:r w:rsidRPr="00CA3F6D">
        <w:rPr>
          <w:rFonts w:ascii="Calibri" w:eastAsia="PMingLiU" w:hAnsi="Calibri"/>
        </w:rPr>
        <w:t xml:space="preserve"> (EU-U.S. and Swiss-U.S. Privacy Shield Frameworks) </w:t>
      </w:r>
      <w:r w:rsidRPr="00CA3F6D">
        <w:rPr>
          <w:rFonts w:ascii="Calibri" w:eastAsia="PMingLiU" w:hAnsi="Calibri"/>
        </w:rPr>
        <w:t>之認證並及承諾符合其規範。如果</w:t>
      </w:r>
      <w:r w:rsidRPr="00CA3F6D">
        <w:rPr>
          <w:rFonts w:ascii="Calibri" w:eastAsia="PMingLiU" w:hAnsi="Calibri"/>
        </w:rPr>
        <w:t xml:space="preserve"> Microsoft </w:t>
      </w:r>
      <w:r w:rsidRPr="00CA3F6D">
        <w:rPr>
          <w:rFonts w:ascii="Calibri" w:eastAsia="PMingLiU" w:hAnsi="Calibri"/>
        </w:rPr>
        <w:t>判定不再履行其提供與隱私權防護原則所要求之相同等級保護的義務，</w:t>
      </w:r>
      <w:r w:rsidRPr="00CA3F6D">
        <w:rPr>
          <w:rFonts w:ascii="Calibri" w:eastAsia="PMingLiU" w:hAnsi="Calibri"/>
        </w:rPr>
        <w:t xml:space="preserve">Microsoft </w:t>
      </w:r>
      <w:r w:rsidRPr="00CA3F6D">
        <w:rPr>
          <w:rFonts w:ascii="Calibri" w:eastAsia="PMingLiU" w:hAnsi="Calibri"/>
        </w:rPr>
        <w:t>同意通知客戶。</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SubSubSectionHeading"/>
        <w:outlineLvl w:val="2"/>
        <w:rPr>
          <w:rFonts w:ascii="Calibri" w:eastAsia="PMingLiU" w:hAnsi="Calibri"/>
        </w:rPr>
      </w:pPr>
      <w:bookmarkStart w:id="77" w:name="_Toc489605584"/>
      <w:bookmarkStart w:id="78" w:name="_Toc487134020"/>
      <w:bookmarkStart w:id="79" w:name="_Toc498598071"/>
      <w:r w:rsidRPr="00CA3F6D">
        <w:rPr>
          <w:rFonts w:ascii="Calibri" w:eastAsia="PMingLiU" w:hAnsi="Calibri"/>
        </w:rPr>
        <w:t>預覽發行</w:t>
      </w:r>
      <w:bookmarkEnd w:id="77"/>
      <w:bookmarkEnd w:id="78"/>
      <w:bookmarkEnd w:id="79"/>
    </w:p>
    <w:p w:rsidR="00514B7E" w:rsidRPr="00CA3F6D" w:rsidRDefault="00514B7E" w:rsidP="00514B7E">
      <w:pPr>
        <w:pStyle w:val="ProductList-Body"/>
        <w:rPr>
          <w:rFonts w:ascii="Calibri" w:eastAsia="PMingLiU" w:hAnsi="Calibri"/>
        </w:rPr>
      </w:pPr>
      <w:r w:rsidRPr="00CA3F6D">
        <w:rPr>
          <w:rFonts w:ascii="Calibri" w:eastAsia="PMingLiU" w:hAnsi="Calibri"/>
        </w:rPr>
        <w:t xml:space="preserve">Microsoft </w:t>
      </w:r>
      <w:r w:rsidRPr="00CA3F6D">
        <w:rPr>
          <w:rFonts w:ascii="Calibri" w:eastAsia="PMingLiU" w:hAnsi="Calibri"/>
        </w:rPr>
        <w:t>得為了選擇性評估，而提供預覽版、搶鮮版</w:t>
      </w:r>
      <w:r w:rsidRPr="00CA3F6D">
        <w:rPr>
          <w:rFonts w:ascii="Calibri" w:eastAsia="PMingLiU" w:hAnsi="Calibri"/>
        </w:rPr>
        <w:t xml:space="preserve"> (Beta) </w:t>
      </w:r>
      <w:r w:rsidRPr="00CA3F6D">
        <w:rPr>
          <w:rFonts w:ascii="Calibri" w:eastAsia="PMingLiU" w:hAnsi="Calibri"/>
        </w:rPr>
        <w:t>或其他預先發行版功能、資料中心地點及服務</w:t>
      </w:r>
      <w:r w:rsidRPr="00CA3F6D">
        <w:rPr>
          <w:rFonts w:ascii="Calibri" w:eastAsia="PMingLiU" w:hAnsi="Calibri"/>
        </w:rPr>
        <w:t xml:space="preserve"> (</w:t>
      </w:r>
      <w:r w:rsidRPr="00CA3F6D">
        <w:rPr>
          <w:rFonts w:ascii="Calibri" w:eastAsia="PMingLiU" w:hAnsi="Calibri"/>
        </w:rPr>
        <w:t>以下稱「預覽版」</w:t>
      </w:r>
      <w:r w:rsidRPr="00CA3F6D">
        <w:rPr>
          <w:rFonts w:ascii="Calibri" w:eastAsia="PMingLiU" w:hAnsi="Calibri"/>
        </w:rPr>
        <w:t>)</w:t>
      </w:r>
      <w:r w:rsidRPr="00CA3F6D">
        <w:rPr>
          <w:rFonts w:ascii="Calibri" w:eastAsia="PMingLiU" w:hAnsi="Calibri"/>
        </w:rPr>
        <w:t>。除非另有規定，</w:t>
      </w:r>
      <w:r w:rsidRPr="00CA3F6D">
        <w:rPr>
          <w:rFonts w:ascii="Calibri" w:eastAsia="PMingLiU" w:hAnsi="Calibri"/>
        </w:rPr>
        <w:t xml:space="preserve">(i) </w:t>
      </w:r>
      <w:r w:rsidRPr="00CA3F6D">
        <w:rPr>
          <w:rFonts w:ascii="Calibri" w:eastAsia="PMingLiU" w:hAnsi="Calibri"/>
        </w:rPr>
        <w:t>相較於線上服務一般使用的隱私權和安全措施，預覽版採用較少或不同的隱私權和安全措施，</w:t>
      </w:r>
      <w:r w:rsidRPr="00CA3F6D">
        <w:rPr>
          <w:rFonts w:ascii="Calibri" w:eastAsia="PMingLiU" w:hAnsi="Calibri"/>
        </w:rPr>
        <w:t xml:space="preserve">(ii) </w:t>
      </w:r>
      <w:r w:rsidRPr="00CA3F6D">
        <w:rPr>
          <w:rFonts w:ascii="Calibri" w:eastAsia="PMingLiU" w:hAnsi="Calibri"/>
        </w:rPr>
        <w:t>對應線上服務的</w:t>
      </w:r>
      <w:r w:rsidRPr="00CA3F6D">
        <w:rPr>
          <w:rFonts w:ascii="Calibri" w:eastAsia="PMingLiU" w:hAnsi="Calibri"/>
        </w:rPr>
        <w:t xml:space="preserve"> SLA </w:t>
      </w:r>
      <w:r w:rsidRPr="00CA3F6D">
        <w:rPr>
          <w:rFonts w:ascii="Calibri" w:eastAsia="PMingLiU" w:hAnsi="Calibri"/>
        </w:rPr>
        <w:t>中並未包括預覽版，以及</w:t>
      </w:r>
      <w:r w:rsidRPr="00CA3F6D">
        <w:rPr>
          <w:rFonts w:ascii="Calibri" w:eastAsia="PMingLiU" w:hAnsi="Calibri"/>
        </w:rPr>
        <w:t xml:space="preserve"> (iii) </w:t>
      </w:r>
      <w:r w:rsidRPr="00CA3F6D">
        <w:rPr>
          <w:rFonts w:ascii="Calibri" w:eastAsia="PMingLiU" w:hAnsi="Calibri"/>
        </w:rPr>
        <w:t>客戶不應該使用預覽版來處理個人資料或受提高之履約要件所拘束的其他資料。</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SubSubSectionHeading"/>
        <w:outlineLvl w:val="2"/>
        <w:rPr>
          <w:rFonts w:ascii="Calibri" w:eastAsia="PMingLiU" w:hAnsi="Calibri"/>
        </w:rPr>
      </w:pPr>
      <w:bookmarkStart w:id="80" w:name="_Toc489605585"/>
      <w:bookmarkStart w:id="81" w:name="_Toc487134021"/>
      <w:bookmarkStart w:id="82" w:name="_Toc498598072"/>
      <w:r w:rsidRPr="00CA3F6D">
        <w:rPr>
          <w:rFonts w:ascii="Calibri" w:eastAsia="PMingLiU" w:hAnsi="Calibri"/>
        </w:rPr>
        <w:t>次承攬人之聘用</w:t>
      </w:r>
      <w:bookmarkEnd w:id="80"/>
      <w:bookmarkEnd w:id="81"/>
      <w:bookmarkEnd w:id="82"/>
    </w:p>
    <w:p w:rsidR="00514B7E" w:rsidRPr="00CA3F6D" w:rsidRDefault="00514B7E" w:rsidP="00514B7E">
      <w:pPr>
        <w:pStyle w:val="ProductList-Body"/>
        <w:rPr>
          <w:rFonts w:ascii="Calibri" w:eastAsia="PMingLiU" w:hAnsi="Calibri"/>
        </w:rPr>
      </w:pPr>
      <w:r w:rsidRPr="00CA3F6D">
        <w:rPr>
          <w:rFonts w:ascii="Calibri" w:eastAsia="PMingLiU" w:hAnsi="Calibri"/>
        </w:rPr>
        <w:t xml:space="preserve">Microsoft </w:t>
      </w:r>
      <w:r w:rsidRPr="00CA3F6D">
        <w:rPr>
          <w:rFonts w:ascii="Calibri" w:eastAsia="PMingLiU" w:hAnsi="Calibri"/>
        </w:rPr>
        <w:t>得聘用次承攬人來代表其提供服務，任何此等次承攬人僅能基於提供</w:t>
      </w:r>
      <w:r w:rsidRPr="00CA3F6D">
        <w:rPr>
          <w:rFonts w:ascii="Calibri" w:eastAsia="PMingLiU" w:hAnsi="Calibri"/>
        </w:rPr>
        <w:t xml:space="preserve"> Microsoft </w:t>
      </w:r>
      <w:r w:rsidRPr="00CA3F6D">
        <w:rPr>
          <w:rFonts w:ascii="Calibri" w:eastAsia="PMingLiU" w:hAnsi="Calibri"/>
        </w:rPr>
        <w:t>委託他們提供之服務的目的，而取得客戶資料及支援資料，且不得將客戶資料及支援資料移作他用。</w:t>
      </w:r>
      <w:r w:rsidRPr="00CA3F6D">
        <w:rPr>
          <w:rFonts w:ascii="Calibri" w:eastAsia="PMingLiU" w:hAnsi="Calibri"/>
        </w:rPr>
        <w:t xml:space="preserve">Microsoft </w:t>
      </w:r>
      <w:r w:rsidRPr="00CA3F6D">
        <w:rPr>
          <w:rFonts w:ascii="Calibri" w:eastAsia="PMingLiU" w:hAnsi="Calibri"/>
        </w:rPr>
        <w:t>應負責確保其次承攬人履行</w:t>
      </w:r>
      <w:r w:rsidRPr="00CA3F6D">
        <w:rPr>
          <w:rFonts w:ascii="Calibri" w:eastAsia="PMingLiU" w:hAnsi="Calibri"/>
        </w:rPr>
        <w:t xml:space="preserve"> OST </w:t>
      </w:r>
      <w:r w:rsidRPr="00CA3F6D">
        <w:rPr>
          <w:rFonts w:ascii="Calibri" w:eastAsia="PMingLiU" w:hAnsi="Calibri"/>
        </w:rPr>
        <w:t>中所規定之</w:t>
      </w:r>
      <w:r w:rsidRPr="00CA3F6D">
        <w:rPr>
          <w:rFonts w:ascii="Calibri" w:eastAsia="PMingLiU" w:hAnsi="Calibri"/>
        </w:rPr>
        <w:t xml:space="preserve"> Microsoft </w:t>
      </w:r>
      <w:r w:rsidRPr="00CA3F6D">
        <w:rPr>
          <w:rFonts w:ascii="Calibri" w:eastAsia="PMingLiU" w:hAnsi="Calibri"/>
        </w:rPr>
        <w:t>的義務。客戶先前已同意</w:t>
      </w:r>
      <w:r w:rsidRPr="00CA3F6D">
        <w:rPr>
          <w:rFonts w:ascii="Calibri" w:eastAsia="PMingLiU" w:hAnsi="Calibri"/>
        </w:rPr>
        <w:t xml:space="preserve"> Microsoft </w:t>
      </w:r>
      <w:r w:rsidRPr="00CA3F6D">
        <w:rPr>
          <w:rFonts w:ascii="Calibri" w:eastAsia="PMingLiU" w:hAnsi="Calibri"/>
        </w:rPr>
        <w:t>依照</w:t>
      </w:r>
      <w:r w:rsidRPr="00CA3F6D">
        <w:rPr>
          <w:rFonts w:ascii="Calibri" w:eastAsia="PMingLiU" w:hAnsi="Calibri"/>
        </w:rPr>
        <w:t xml:space="preserve"> OST </w:t>
      </w:r>
      <w:r w:rsidRPr="00CA3F6D">
        <w:rPr>
          <w:rFonts w:ascii="Calibri" w:eastAsia="PMingLiU" w:hAnsi="Calibri"/>
        </w:rPr>
        <w:t>所述之規定，將客戶資料及支援資料移轉予次承攬人。</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83" w:name="_Toc498598073"/>
      <w:r w:rsidRPr="00861C8A">
        <w:rPr>
          <w:rFonts w:eastAsia="PMingLiU"/>
        </w:rPr>
        <w:t>如何連絡</w:t>
      </w:r>
      <w:r w:rsidRPr="00861C8A">
        <w:rPr>
          <w:rFonts w:eastAsia="PMingLiU"/>
        </w:rPr>
        <w:t xml:space="preserve"> Microsoft</w:t>
      </w:r>
      <w:bookmarkEnd w:id="83"/>
    </w:p>
    <w:p w:rsidR="000671C7" w:rsidRPr="00861C8A" w:rsidRDefault="000671C7" w:rsidP="000671C7">
      <w:pPr>
        <w:pStyle w:val="ProductList-Body"/>
        <w:rPr>
          <w:rFonts w:eastAsia="PMingLiU"/>
        </w:rPr>
      </w:pPr>
      <w:r w:rsidRPr="00861C8A">
        <w:rPr>
          <w:rFonts w:eastAsia="PMingLiU"/>
        </w:rPr>
        <w:t>若客戶相信</w:t>
      </w:r>
      <w:r w:rsidRPr="00861C8A">
        <w:rPr>
          <w:rFonts w:eastAsia="PMingLiU"/>
        </w:rPr>
        <w:t xml:space="preserve"> Microsoft </w:t>
      </w:r>
      <w:r w:rsidRPr="00861C8A">
        <w:rPr>
          <w:rFonts w:eastAsia="PMingLiU"/>
        </w:rPr>
        <w:t>並未遵守其隱私權或安全性承諾，則客戶得連絡客戶支援或使用</w:t>
      </w:r>
      <w:r w:rsidRPr="00861C8A">
        <w:rPr>
          <w:rFonts w:eastAsia="PMingLiU"/>
        </w:rPr>
        <w:t xml:space="preserve"> Microsoft </w:t>
      </w:r>
      <w:r w:rsidRPr="00861C8A">
        <w:rPr>
          <w:rFonts w:eastAsia="PMingLiU"/>
        </w:rPr>
        <w:t>的隱私權網路表單</w:t>
      </w:r>
      <w:r w:rsidRPr="00861C8A">
        <w:rPr>
          <w:rFonts w:eastAsia="PMingLiU"/>
        </w:rPr>
        <w:t xml:space="preserve"> (</w:t>
      </w:r>
      <w:r w:rsidRPr="00861C8A">
        <w:rPr>
          <w:rFonts w:eastAsia="PMingLiU"/>
        </w:rPr>
        <w:t>位於</w:t>
      </w:r>
      <w:r w:rsidRPr="00861C8A">
        <w:rPr>
          <w:rFonts w:eastAsia="PMingLiU"/>
        </w:rPr>
        <w:t xml:space="preserve"> </w:t>
      </w:r>
      <w:hyperlink r:id="rId24" w:history="1">
        <w:r w:rsidRPr="00861C8A">
          <w:rPr>
            <w:rStyle w:val="Hyperlink"/>
            <w:rFonts w:eastAsia="PMingLiU"/>
          </w:rPr>
          <w:t>http://go.microsoft.com/?linkid=9846224</w:t>
        </w:r>
      </w:hyperlink>
      <w:r w:rsidRPr="00861C8A">
        <w:rPr>
          <w:rFonts w:eastAsia="PMingLiU"/>
        </w:rPr>
        <w:t>)</w:t>
      </w:r>
      <w:r w:rsidRPr="00861C8A">
        <w:rPr>
          <w:rFonts w:eastAsia="PMingLiU"/>
        </w:rPr>
        <w:t>。</w:t>
      </w:r>
      <w:r w:rsidRPr="00861C8A">
        <w:rPr>
          <w:rFonts w:eastAsia="PMingLiU"/>
        </w:rPr>
        <w:t xml:space="preserve">Microsoft </w:t>
      </w:r>
      <w:r w:rsidRPr="00861C8A">
        <w:rPr>
          <w:rFonts w:eastAsia="PMingLiU"/>
        </w:rPr>
        <w:t>郵寄地址：</w:t>
      </w:r>
    </w:p>
    <w:p w:rsidR="000671C7" w:rsidRPr="008C714B" w:rsidRDefault="00285E6F" w:rsidP="0012394C">
      <w:pPr>
        <w:pStyle w:val="ProductList-Body"/>
        <w:keepNext/>
        <w:spacing w:before="120"/>
        <w:ind w:left="187"/>
        <w:rPr>
          <w:rFonts w:eastAsia="PMingLiU"/>
          <w:lang w:val="en-US"/>
        </w:rPr>
      </w:pPr>
      <w:r w:rsidRPr="008C714B">
        <w:rPr>
          <w:b/>
          <w:lang w:val="en-US"/>
        </w:rPr>
        <w:t>Microsoft Enterprise Service Privacy</w:t>
      </w:r>
    </w:p>
    <w:p w:rsidR="000671C7" w:rsidRPr="008C714B" w:rsidRDefault="000671C7" w:rsidP="0012394C">
      <w:pPr>
        <w:pStyle w:val="ProductList-Body"/>
        <w:keepNext/>
        <w:ind w:left="180"/>
        <w:rPr>
          <w:rFonts w:eastAsia="PMingLiU"/>
          <w:lang w:val="en-US"/>
        </w:rPr>
      </w:pPr>
      <w:r w:rsidRPr="008C714B">
        <w:rPr>
          <w:rFonts w:eastAsia="PMingLiU"/>
          <w:lang w:val="en-US"/>
        </w:rPr>
        <w:t>Microsoft Corporation</w:t>
      </w:r>
    </w:p>
    <w:p w:rsidR="000671C7" w:rsidRPr="008C714B" w:rsidRDefault="000671C7" w:rsidP="0012394C">
      <w:pPr>
        <w:pStyle w:val="ProductList-Body"/>
        <w:keepNext/>
        <w:ind w:left="180"/>
        <w:rPr>
          <w:rFonts w:eastAsia="PMingLiU"/>
          <w:lang w:val="en-US"/>
        </w:rPr>
      </w:pPr>
      <w:r w:rsidRPr="008C714B">
        <w:rPr>
          <w:rFonts w:eastAsia="PMingLiU"/>
          <w:lang w:val="en-US"/>
        </w:rPr>
        <w:t>One Microsoft Way</w:t>
      </w:r>
    </w:p>
    <w:p w:rsidR="000671C7" w:rsidRPr="00861C8A" w:rsidRDefault="000671C7" w:rsidP="000671C7">
      <w:pPr>
        <w:pStyle w:val="ProductList-Body"/>
        <w:ind w:left="180"/>
        <w:rPr>
          <w:rFonts w:eastAsia="PMingLiU"/>
        </w:rPr>
      </w:pPr>
      <w:r w:rsidRPr="00861C8A">
        <w:rPr>
          <w:rFonts w:eastAsia="PMingLiU"/>
        </w:rPr>
        <w:t>Redmond, Washington 98052 USA</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lastRenderedPageBreak/>
        <w:t xml:space="preserve">Microsoft Ireland Operations Limited </w:t>
      </w:r>
      <w:r w:rsidRPr="00861C8A">
        <w:rPr>
          <w:rFonts w:eastAsia="PMingLiU"/>
        </w:rPr>
        <w:t>是</w:t>
      </w:r>
      <w:r w:rsidRPr="00861C8A">
        <w:rPr>
          <w:rFonts w:eastAsia="PMingLiU"/>
        </w:rPr>
        <w:t xml:space="preserve"> Microsoft </w:t>
      </w:r>
      <w:r w:rsidRPr="00861C8A">
        <w:rPr>
          <w:rFonts w:eastAsia="PMingLiU"/>
        </w:rPr>
        <w:t>在歐洲經濟區和瑞士的資料保護代表。</w:t>
      </w:r>
      <w:r w:rsidRPr="00861C8A">
        <w:rPr>
          <w:rFonts w:eastAsia="PMingLiU"/>
        </w:rPr>
        <w:t xml:space="preserve">Microsoft Ireland Operations Limited </w:t>
      </w:r>
      <w:r w:rsidRPr="00861C8A">
        <w:rPr>
          <w:rFonts w:eastAsia="PMingLiU"/>
        </w:rPr>
        <w:t>的隱私權代表可透過以下地址聯繫：</w:t>
      </w:r>
    </w:p>
    <w:p w:rsidR="000671C7" w:rsidRPr="008C714B" w:rsidRDefault="000671C7" w:rsidP="00287CE9">
      <w:pPr>
        <w:pStyle w:val="ProductList-Body"/>
        <w:keepNext/>
        <w:spacing w:before="120"/>
        <w:ind w:left="187"/>
        <w:rPr>
          <w:rFonts w:eastAsia="PMingLiU"/>
          <w:lang w:val="en-US"/>
        </w:rPr>
      </w:pPr>
      <w:r w:rsidRPr="008C714B">
        <w:rPr>
          <w:rFonts w:eastAsia="PMingLiU"/>
          <w:b/>
          <w:lang w:val="en-US"/>
        </w:rPr>
        <w:t>Microsoft Ireland Operations, Ltd.</w:t>
      </w:r>
    </w:p>
    <w:p w:rsidR="000671C7" w:rsidRPr="008C714B" w:rsidRDefault="000671C7" w:rsidP="00287CE9">
      <w:pPr>
        <w:pStyle w:val="ProductList-Body"/>
        <w:keepNext/>
        <w:ind w:left="180"/>
        <w:rPr>
          <w:rFonts w:eastAsia="PMingLiU"/>
          <w:lang w:val="en-US"/>
        </w:rPr>
      </w:pPr>
      <w:r w:rsidRPr="008C714B">
        <w:rPr>
          <w:rFonts w:eastAsia="PMingLiU"/>
          <w:lang w:val="en-US"/>
        </w:rPr>
        <w:t>Attn:</w:t>
      </w:r>
      <w:r w:rsidR="00285E6F" w:rsidRPr="008C714B">
        <w:rPr>
          <w:rFonts w:eastAsia="PMingLiU"/>
          <w:lang w:val="en-US"/>
        </w:rPr>
        <w:t xml:space="preserve"> Data Protection</w:t>
      </w:r>
    </w:p>
    <w:p w:rsidR="000671C7" w:rsidRPr="008C714B" w:rsidRDefault="000671C7" w:rsidP="000671C7">
      <w:pPr>
        <w:pStyle w:val="ProductList-Body"/>
        <w:ind w:left="180"/>
        <w:rPr>
          <w:rFonts w:eastAsia="PMingLiU"/>
          <w:lang w:val="en-US"/>
        </w:rPr>
      </w:pPr>
      <w:r w:rsidRPr="008C714B">
        <w:rPr>
          <w:rFonts w:eastAsia="PMingLiU"/>
          <w:lang w:val="en-US"/>
        </w:rPr>
        <w:t>Carmenhall Road</w:t>
      </w:r>
    </w:p>
    <w:p w:rsidR="000671C7" w:rsidRPr="008C714B" w:rsidRDefault="000671C7" w:rsidP="000671C7">
      <w:pPr>
        <w:pStyle w:val="ProductList-Body"/>
        <w:ind w:left="180"/>
        <w:rPr>
          <w:rFonts w:eastAsia="PMingLiU"/>
          <w:lang w:val="en-US"/>
        </w:rPr>
      </w:pPr>
      <w:r w:rsidRPr="008C714B">
        <w:rPr>
          <w:rFonts w:eastAsia="PMingLiU"/>
          <w:lang w:val="en-US"/>
        </w:rPr>
        <w:t>Sandyford, Dublin 18, Ireland</w:t>
      </w:r>
    </w:p>
    <w:p w:rsidR="008D6873" w:rsidRPr="00D70397" w:rsidRDefault="00A02476"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352535" w:rsidRPr="008C714B" w:rsidRDefault="00352535" w:rsidP="000671C7">
      <w:pPr>
        <w:pStyle w:val="ProductList-Body"/>
        <w:ind w:left="180"/>
        <w:rPr>
          <w:rFonts w:eastAsia="PMingLiU"/>
          <w:lang w:val="en-US"/>
        </w:rPr>
      </w:pPr>
    </w:p>
    <w:p w:rsidR="00FC048A" w:rsidRPr="008C714B" w:rsidRDefault="00FC048A" w:rsidP="000671C7">
      <w:pPr>
        <w:pStyle w:val="ProductList-Body"/>
        <w:rPr>
          <w:rFonts w:eastAsia="PMingLiU"/>
          <w:lang w:val="en-US"/>
        </w:rPr>
      </w:pPr>
      <w:r w:rsidRPr="008C714B">
        <w:rPr>
          <w:rFonts w:eastAsia="PMingLiU"/>
          <w:lang w:val="en-US"/>
        </w:rPr>
        <w:br w:type="page"/>
      </w:r>
    </w:p>
    <w:p w:rsidR="000671C7" w:rsidRPr="00861C8A" w:rsidRDefault="000671C7" w:rsidP="003515FD">
      <w:pPr>
        <w:pStyle w:val="ProductList-Offering1Heading"/>
        <w:rPr>
          <w:lang w:eastAsia="zh-TW"/>
        </w:rPr>
      </w:pPr>
      <w:bookmarkStart w:id="84" w:name="DataProcessingTerms"/>
      <w:bookmarkStart w:id="85" w:name="_Toc498598074"/>
      <w:r w:rsidRPr="00861C8A">
        <w:rPr>
          <w:rFonts w:hint="eastAsia"/>
          <w:lang w:eastAsia="zh-TW"/>
        </w:rPr>
        <w:lastRenderedPageBreak/>
        <w:t>資料處理條款</w:t>
      </w:r>
      <w:bookmarkEnd w:id="84"/>
      <w:bookmarkEnd w:id="85"/>
    </w:p>
    <w:p w:rsidR="000671C7" w:rsidRPr="008C714B" w:rsidRDefault="000671C7" w:rsidP="000671C7">
      <w:pPr>
        <w:pStyle w:val="ProductList-Body"/>
        <w:spacing w:after="120"/>
        <w:rPr>
          <w:rFonts w:eastAsia="PMingLiU"/>
          <w:lang w:val="en-US"/>
        </w:rPr>
      </w:pPr>
      <w:r w:rsidRPr="00861C8A">
        <w:rPr>
          <w:rFonts w:eastAsia="PMingLiU"/>
        </w:rPr>
        <w:t>資料處理條款</w:t>
      </w:r>
      <w:r w:rsidRPr="008C714B">
        <w:rPr>
          <w:rFonts w:eastAsia="PMingLiU"/>
          <w:lang w:val="en-US"/>
        </w:rPr>
        <w:t xml:space="preserve"> (DPT) </w:t>
      </w:r>
      <w:r w:rsidRPr="00861C8A">
        <w:rPr>
          <w:rFonts w:eastAsia="PMingLiU"/>
        </w:rPr>
        <w:t>包含本節之條款。</w:t>
      </w:r>
    </w:p>
    <w:p w:rsidR="000671C7" w:rsidRPr="00861C8A" w:rsidRDefault="000671C7" w:rsidP="000671C7">
      <w:pPr>
        <w:pStyle w:val="ProductList-Body"/>
        <w:rPr>
          <w:rFonts w:eastAsia="PMingLiU"/>
        </w:rPr>
      </w:pPr>
      <w:r w:rsidRPr="00861C8A">
        <w:rPr>
          <w:rFonts w:eastAsia="PMingLiU"/>
        </w:rPr>
        <w:t>依據歐盟執行委員會於</w:t>
      </w:r>
      <w:r w:rsidRPr="008C714B">
        <w:rPr>
          <w:rFonts w:eastAsia="PMingLiU"/>
          <w:lang w:val="en-US"/>
        </w:rPr>
        <w:t xml:space="preserve"> 2010 </w:t>
      </w:r>
      <w:r w:rsidRPr="00861C8A">
        <w:rPr>
          <w:rFonts w:eastAsia="PMingLiU"/>
        </w:rPr>
        <w:t>年</w:t>
      </w:r>
      <w:r w:rsidRPr="008C714B">
        <w:rPr>
          <w:rFonts w:eastAsia="PMingLiU"/>
          <w:lang w:val="en-US"/>
        </w:rPr>
        <w:t xml:space="preserve"> 2 </w:t>
      </w:r>
      <w:r w:rsidRPr="00861C8A">
        <w:rPr>
          <w:rFonts w:eastAsia="PMingLiU"/>
        </w:rPr>
        <w:t>月</w:t>
      </w:r>
      <w:r w:rsidRPr="008C714B">
        <w:rPr>
          <w:rFonts w:eastAsia="PMingLiU"/>
          <w:lang w:val="en-US"/>
        </w:rPr>
        <w:t xml:space="preserve"> 5 </w:t>
      </w:r>
      <w:r w:rsidRPr="00861C8A">
        <w:rPr>
          <w:rFonts w:eastAsia="PMingLiU"/>
        </w:rPr>
        <w:t>日針對標準合約條款做出之決策</w:t>
      </w:r>
      <w:r w:rsidRPr="008C714B">
        <w:rPr>
          <w:rFonts w:eastAsia="PMingLiU"/>
          <w:lang w:val="en-US"/>
        </w:rPr>
        <w:t>，</w:t>
      </w:r>
      <w:r w:rsidRPr="00861C8A">
        <w:rPr>
          <w:rFonts w:eastAsia="PMingLiU"/>
        </w:rPr>
        <w:t>針對歐盟資料保護指令</w:t>
      </w:r>
      <w:r w:rsidRPr="008C714B">
        <w:rPr>
          <w:rFonts w:eastAsia="PMingLiU"/>
          <w:lang w:val="en-US"/>
        </w:rPr>
        <w:t xml:space="preserve"> (EU Data Protection Directive) </w:t>
      </w:r>
      <w:r w:rsidRPr="00861C8A">
        <w:rPr>
          <w:rFonts w:eastAsia="PMingLiU"/>
        </w:rPr>
        <w:t>所規範的在第三國家</w:t>
      </w:r>
      <w:r w:rsidRPr="008C714B">
        <w:rPr>
          <w:rFonts w:eastAsia="PMingLiU"/>
          <w:lang w:val="en-US"/>
        </w:rPr>
        <w:t>/</w:t>
      </w:r>
      <w:r w:rsidRPr="00861C8A">
        <w:rPr>
          <w:rFonts w:eastAsia="PMingLiU"/>
        </w:rPr>
        <w:t>地區建立的個人資料移轉至處理器上之事宜</w:t>
      </w:r>
      <w:r w:rsidRPr="008C714B">
        <w:rPr>
          <w:rFonts w:eastAsia="PMingLiU"/>
          <w:lang w:val="en-US"/>
        </w:rPr>
        <w:t>，</w:t>
      </w:r>
      <w:r w:rsidRPr="00861C8A">
        <w:rPr>
          <w:rFonts w:eastAsia="PMingLiU"/>
        </w:rPr>
        <w:t>資料處理條款也會包括「標準合約條款」</w:t>
      </w:r>
      <w:r w:rsidRPr="008C714B">
        <w:rPr>
          <w:rFonts w:eastAsia="PMingLiU"/>
          <w:lang w:val="en-US"/>
        </w:rPr>
        <w:t>(Standard Contractual Clauses)</w:t>
      </w:r>
      <w:r w:rsidRPr="00861C8A">
        <w:rPr>
          <w:rFonts w:eastAsia="PMingLiU"/>
        </w:rPr>
        <w:t>。標準合約條款位於</w:t>
      </w:r>
      <w:hyperlink w:anchor="Attachment3" w:history="1">
        <w:r w:rsidRPr="00861C8A">
          <w:rPr>
            <w:rStyle w:val="Hyperlink"/>
            <w:rFonts w:eastAsia="PMingLiU"/>
          </w:rPr>
          <w:t>附件</w:t>
        </w:r>
        <w:r w:rsidRPr="00861C8A">
          <w:rPr>
            <w:rStyle w:val="Hyperlink"/>
            <w:rFonts w:eastAsia="PMingLiU"/>
          </w:rPr>
          <w:t xml:space="preserve"> 3</w:t>
        </w:r>
      </w:hyperlink>
      <w:r w:rsidRPr="00861C8A">
        <w:rPr>
          <w:rFonts w:eastAsia="PMingLiU"/>
        </w:rPr>
        <w:t xml:space="preserve"> </w:t>
      </w:r>
      <w:r w:rsidRPr="00861C8A">
        <w:rPr>
          <w:rFonts w:eastAsia="PMingLiU"/>
        </w:rPr>
        <w:t>中。此外，</w:t>
      </w:r>
    </w:p>
    <w:p w:rsidR="000671C7" w:rsidRPr="00861C8A" w:rsidRDefault="000671C7" w:rsidP="000671C7">
      <w:pPr>
        <w:pStyle w:val="ProductList-Body"/>
        <w:numPr>
          <w:ilvl w:val="0"/>
          <w:numId w:val="4"/>
        </w:numPr>
        <w:ind w:left="450" w:hanging="270"/>
        <w:rPr>
          <w:rFonts w:eastAsia="PMingLiU"/>
        </w:rPr>
      </w:pPr>
      <w:r w:rsidRPr="00861C8A">
        <w:rPr>
          <w:rFonts w:eastAsia="PMingLiU"/>
        </w:rPr>
        <w:t>大量授權合約之執行包括</w:t>
      </w:r>
      <w:hyperlink w:anchor="Attachment3" w:history="1">
        <w:r w:rsidRPr="00861C8A">
          <w:rPr>
            <w:rStyle w:val="Hyperlink"/>
            <w:rFonts w:eastAsia="PMingLiU"/>
          </w:rPr>
          <w:t>附件</w:t>
        </w:r>
        <w:r w:rsidRPr="00861C8A">
          <w:rPr>
            <w:rStyle w:val="Hyperlink"/>
            <w:rFonts w:eastAsia="PMingLiU"/>
          </w:rPr>
          <w:t xml:space="preserve"> 3</w:t>
        </w:r>
      </w:hyperlink>
      <w:r w:rsidRPr="00861C8A">
        <w:rPr>
          <w:rFonts w:eastAsia="PMingLiU"/>
        </w:rPr>
        <w:t xml:space="preserve"> </w:t>
      </w:r>
      <w:r w:rsidRPr="00861C8A">
        <w:rPr>
          <w:rFonts w:eastAsia="PMingLiU"/>
        </w:rPr>
        <w:t>之執行，其已由</w:t>
      </w:r>
      <w:r w:rsidRPr="00861C8A">
        <w:rPr>
          <w:rFonts w:eastAsia="PMingLiU"/>
        </w:rPr>
        <w:t xml:space="preserve"> Microsoft Corporation </w:t>
      </w:r>
      <w:r w:rsidRPr="00861C8A">
        <w:rPr>
          <w:rFonts w:eastAsia="PMingLiU"/>
        </w:rPr>
        <w:t>會簽；</w:t>
      </w:r>
    </w:p>
    <w:p w:rsidR="000671C7" w:rsidRPr="00861C8A" w:rsidRDefault="000671C7" w:rsidP="000671C7">
      <w:pPr>
        <w:pStyle w:val="ProductList-Body"/>
        <w:numPr>
          <w:ilvl w:val="0"/>
          <w:numId w:val="4"/>
        </w:numPr>
        <w:spacing w:before="40"/>
        <w:ind w:left="450" w:hanging="270"/>
        <w:rPr>
          <w:rFonts w:eastAsia="PMingLiU"/>
        </w:rPr>
      </w:pPr>
      <w:r w:rsidRPr="00861C8A">
        <w:rPr>
          <w:rFonts w:eastAsia="PMingLiU"/>
        </w:rPr>
        <w:t>客戶大量授權合約中之條款</w:t>
      </w:r>
      <w:r w:rsidRPr="00861C8A">
        <w:rPr>
          <w:rFonts w:eastAsia="PMingLiU"/>
        </w:rPr>
        <w:t xml:space="preserve"> (</w:t>
      </w:r>
      <w:r w:rsidRPr="00861C8A">
        <w:rPr>
          <w:rFonts w:eastAsia="PMingLiU"/>
        </w:rPr>
        <w:t>包括</w:t>
      </w:r>
      <w:r w:rsidRPr="00861C8A">
        <w:rPr>
          <w:rFonts w:eastAsia="PMingLiU"/>
        </w:rPr>
        <w:t xml:space="preserve"> DPT)</w:t>
      </w:r>
      <w:r w:rsidRPr="00861C8A">
        <w:rPr>
          <w:rFonts w:eastAsia="PMingLiU"/>
        </w:rPr>
        <w:t>，構成規範</w:t>
      </w:r>
      <w:r w:rsidRPr="00861C8A">
        <w:rPr>
          <w:rFonts w:eastAsia="PMingLiU"/>
        </w:rPr>
        <w:t xml:space="preserve"> Microsoft </w:t>
      </w:r>
      <w:r w:rsidRPr="00861C8A">
        <w:rPr>
          <w:rFonts w:eastAsia="PMingLiU"/>
        </w:rPr>
        <w:t>本身為資料處理者之資料處理合約；以及</w:t>
      </w:r>
    </w:p>
    <w:p w:rsidR="000671C7" w:rsidRPr="00861C8A" w:rsidRDefault="000671C7" w:rsidP="000671C7">
      <w:pPr>
        <w:pStyle w:val="ProductList-Body"/>
        <w:numPr>
          <w:ilvl w:val="0"/>
          <w:numId w:val="4"/>
        </w:numPr>
        <w:spacing w:before="40" w:after="120"/>
        <w:ind w:left="461" w:hanging="274"/>
        <w:rPr>
          <w:rFonts w:eastAsia="PMingLiU"/>
        </w:rPr>
      </w:pPr>
      <w:r w:rsidRPr="00861C8A">
        <w:rPr>
          <w:rFonts w:eastAsia="PMingLiU"/>
        </w:rPr>
        <w:t xml:space="preserve">DPT </w:t>
      </w:r>
      <w:r w:rsidRPr="00861C8A">
        <w:rPr>
          <w:rFonts w:eastAsia="PMingLiU"/>
        </w:rPr>
        <w:t>將取代客戶之大量授權合約中之任何與其不一致或相互牴觸的條款，而且對每項訂閱而言，</w:t>
      </w:r>
      <w:r w:rsidRPr="00861C8A">
        <w:rPr>
          <w:rFonts w:eastAsia="PMingLiU"/>
        </w:rPr>
        <w:t xml:space="preserve">DPT </w:t>
      </w:r>
      <w:r w:rsidRPr="00861C8A">
        <w:rPr>
          <w:rFonts w:eastAsia="PMingLiU"/>
        </w:rPr>
        <w:t>應維持完整之效果及效力，直至依照</w:t>
      </w:r>
      <w:r w:rsidRPr="00861C8A">
        <w:rPr>
          <w:rFonts w:eastAsia="PMingLiU"/>
        </w:rPr>
        <w:t xml:space="preserve"> DPT </w:t>
      </w:r>
      <w:r w:rsidRPr="00861C8A">
        <w:rPr>
          <w:rFonts w:eastAsia="PMingLiU"/>
        </w:rPr>
        <w:t>將</w:t>
      </w:r>
      <w:r w:rsidRPr="00861C8A">
        <w:rPr>
          <w:rFonts w:eastAsia="PMingLiU"/>
        </w:rPr>
        <w:t xml:space="preserve"> Microsoft </w:t>
      </w:r>
      <w:r w:rsidRPr="00861C8A">
        <w:rPr>
          <w:rFonts w:eastAsia="PMingLiU"/>
        </w:rPr>
        <w:t>系統中之所有相關客戶資料均刪除為止。</w:t>
      </w:r>
    </w:p>
    <w:p w:rsidR="000671C7" w:rsidRPr="00861C8A" w:rsidRDefault="000671C7" w:rsidP="000671C7">
      <w:pPr>
        <w:pStyle w:val="ProductList-Body"/>
        <w:rPr>
          <w:rFonts w:eastAsia="PMingLiU"/>
        </w:rPr>
      </w:pPr>
      <w:r w:rsidRPr="00861C8A">
        <w:rPr>
          <w:rFonts w:eastAsia="PMingLiU"/>
        </w:rPr>
        <w:t>客戶得完全取消延長「標準合約條款」或資料處理條款。若要取消延長，客戶必須以書面通知的方式傳送下列資訊給</w:t>
      </w:r>
      <w:r w:rsidRPr="00861C8A">
        <w:rPr>
          <w:rFonts w:eastAsia="PMingLiU"/>
        </w:rPr>
        <w:t xml:space="preserve"> Microsoft (</w:t>
      </w:r>
      <w:r w:rsidRPr="00861C8A">
        <w:rPr>
          <w:rFonts w:eastAsia="PMingLiU"/>
        </w:rPr>
        <w:t>依客戶的大量授權合約</w:t>
      </w:r>
      <w:r w:rsidRPr="00861C8A">
        <w:rPr>
          <w:rFonts w:eastAsia="PMingLiU"/>
        </w:rPr>
        <w:t>)</w:t>
      </w:r>
      <w:r w:rsidRPr="00861C8A">
        <w:rPr>
          <w:rFonts w:eastAsia="PMingLiU"/>
        </w:rPr>
        <w:t>：</w:t>
      </w:r>
    </w:p>
    <w:p w:rsidR="000671C7" w:rsidRPr="00861C8A" w:rsidRDefault="000671C7" w:rsidP="000671C7">
      <w:pPr>
        <w:pStyle w:val="ProductList-Body"/>
        <w:numPr>
          <w:ilvl w:val="0"/>
          <w:numId w:val="5"/>
        </w:numPr>
        <w:ind w:left="450" w:hanging="270"/>
        <w:rPr>
          <w:rFonts w:eastAsia="PMingLiU"/>
        </w:rPr>
      </w:pPr>
      <w:r w:rsidRPr="00861C8A">
        <w:rPr>
          <w:rFonts w:eastAsia="PMingLiU"/>
        </w:rPr>
        <w:t>客戶及任何關係企業之完整正式名稱；</w:t>
      </w:r>
    </w:p>
    <w:p w:rsidR="000671C7" w:rsidRPr="00861C8A" w:rsidRDefault="000671C7" w:rsidP="000671C7">
      <w:pPr>
        <w:pStyle w:val="ProductList-Body"/>
        <w:numPr>
          <w:ilvl w:val="0"/>
          <w:numId w:val="5"/>
        </w:numPr>
        <w:spacing w:before="40"/>
        <w:ind w:left="450" w:hanging="270"/>
        <w:rPr>
          <w:rFonts w:eastAsia="PMingLiU"/>
        </w:rPr>
      </w:pPr>
      <w:r w:rsidRPr="00861C8A">
        <w:rPr>
          <w:rFonts w:eastAsia="PMingLiU"/>
        </w:rPr>
        <w:t>若客戶具備多個大量授權合約，則為取消延長所適用之大量授權合約；</w:t>
      </w:r>
    </w:p>
    <w:p w:rsidR="000671C7" w:rsidRPr="00861C8A" w:rsidRDefault="000671C7" w:rsidP="000671C7">
      <w:pPr>
        <w:pStyle w:val="ProductList-Body"/>
        <w:numPr>
          <w:ilvl w:val="0"/>
          <w:numId w:val="5"/>
        </w:numPr>
        <w:spacing w:before="40"/>
        <w:ind w:left="450" w:hanging="270"/>
        <w:rPr>
          <w:rFonts w:eastAsia="PMingLiU"/>
        </w:rPr>
      </w:pPr>
      <w:r w:rsidRPr="00861C8A">
        <w:rPr>
          <w:rFonts w:eastAsia="PMingLiU"/>
        </w:rPr>
        <w:t>若取消延長整份</w:t>
      </w:r>
      <w:r w:rsidRPr="00861C8A">
        <w:rPr>
          <w:rFonts w:eastAsia="PMingLiU"/>
        </w:rPr>
        <w:t xml:space="preserve"> DPT</w:t>
      </w:r>
      <w:r w:rsidRPr="00861C8A">
        <w:rPr>
          <w:rFonts w:eastAsia="PMingLiU"/>
        </w:rPr>
        <w:t>，則為客戶</w:t>
      </w:r>
      <w:r w:rsidRPr="00861C8A">
        <w:rPr>
          <w:rFonts w:eastAsia="PMingLiU"/>
        </w:rPr>
        <w:t xml:space="preserve"> (</w:t>
      </w:r>
      <w:r w:rsidRPr="00861C8A">
        <w:rPr>
          <w:rFonts w:eastAsia="PMingLiU"/>
        </w:rPr>
        <w:t>或關係企業</w:t>
      </w:r>
      <w:r w:rsidRPr="00861C8A">
        <w:rPr>
          <w:rFonts w:eastAsia="PMingLiU"/>
        </w:rPr>
        <w:t xml:space="preserve">) </w:t>
      </w:r>
      <w:r w:rsidRPr="00861C8A">
        <w:rPr>
          <w:rFonts w:eastAsia="PMingLiU"/>
        </w:rPr>
        <w:t>完全取消延長之資料處理條款的聲明。</w:t>
      </w:r>
    </w:p>
    <w:p w:rsidR="000671C7" w:rsidRPr="00861C8A" w:rsidRDefault="000671C7" w:rsidP="000671C7">
      <w:pPr>
        <w:pStyle w:val="ProductList-Body"/>
        <w:numPr>
          <w:ilvl w:val="0"/>
          <w:numId w:val="5"/>
        </w:numPr>
        <w:spacing w:before="40" w:after="120"/>
        <w:ind w:left="461" w:hanging="274"/>
        <w:rPr>
          <w:rFonts w:eastAsia="PMingLiU"/>
        </w:rPr>
      </w:pPr>
      <w:r w:rsidRPr="00861C8A">
        <w:rPr>
          <w:rFonts w:eastAsia="PMingLiU"/>
        </w:rPr>
        <w:t>若僅取消延長標準合約條款，則為客戶</w:t>
      </w:r>
      <w:r w:rsidRPr="00861C8A">
        <w:rPr>
          <w:rFonts w:eastAsia="PMingLiU"/>
        </w:rPr>
        <w:t xml:space="preserve"> (</w:t>
      </w:r>
      <w:r w:rsidRPr="00861C8A">
        <w:rPr>
          <w:rFonts w:eastAsia="PMingLiU"/>
        </w:rPr>
        <w:t>或關係企業</w:t>
      </w:r>
      <w:r w:rsidRPr="00861C8A">
        <w:rPr>
          <w:rFonts w:eastAsia="PMingLiU"/>
        </w:rPr>
        <w:t xml:space="preserve">) </w:t>
      </w:r>
      <w:r w:rsidRPr="00861C8A">
        <w:rPr>
          <w:rFonts w:eastAsia="PMingLiU"/>
        </w:rPr>
        <w:t>僅取消延長標準合約條款之聲明。</w:t>
      </w:r>
    </w:p>
    <w:p w:rsidR="000671C7" w:rsidRPr="00861C8A" w:rsidRDefault="000671C7" w:rsidP="000671C7">
      <w:pPr>
        <w:pStyle w:val="ProductList-Body"/>
        <w:spacing w:after="120"/>
        <w:rPr>
          <w:rFonts w:eastAsia="PMingLiU"/>
        </w:rPr>
      </w:pPr>
      <w:r w:rsidRPr="00861C8A">
        <w:rPr>
          <w:rFonts w:eastAsia="PMingLiU"/>
        </w:rPr>
        <w:t>在要使用標準合約條款必須先有法規核准的國家</w:t>
      </w:r>
      <w:r w:rsidRPr="00861C8A">
        <w:rPr>
          <w:rFonts w:eastAsia="PMingLiU"/>
        </w:rPr>
        <w:t>/</w:t>
      </w:r>
      <w:r w:rsidRPr="00861C8A">
        <w:rPr>
          <w:rFonts w:eastAsia="PMingLiU"/>
        </w:rPr>
        <w:t>地區中，除非客戶已具備必要的法規核准，否則標準合約條款不能完全依據歐盟執行委員會</w:t>
      </w:r>
      <w:r w:rsidRPr="00861C8A">
        <w:rPr>
          <w:rFonts w:eastAsia="PMingLiU"/>
        </w:rPr>
        <w:t xml:space="preserve"> 2010/87/EU (2010 </w:t>
      </w:r>
      <w:r w:rsidRPr="00861C8A">
        <w:rPr>
          <w:rFonts w:eastAsia="PMingLiU"/>
        </w:rPr>
        <w:t>年</w:t>
      </w:r>
      <w:r w:rsidRPr="00861C8A">
        <w:rPr>
          <w:rFonts w:eastAsia="PMingLiU"/>
        </w:rPr>
        <w:t xml:space="preserve"> 2 </w:t>
      </w:r>
      <w:r w:rsidRPr="00861C8A">
        <w:rPr>
          <w:rFonts w:eastAsia="PMingLiU"/>
        </w:rPr>
        <w:t>月</w:t>
      </w:r>
      <w:r w:rsidRPr="00861C8A">
        <w:rPr>
          <w:rFonts w:eastAsia="PMingLiU"/>
        </w:rPr>
        <w:t xml:space="preserve">) </w:t>
      </w:r>
      <w:r w:rsidRPr="00861C8A">
        <w:rPr>
          <w:rFonts w:eastAsia="PMingLiU"/>
        </w:rPr>
        <w:t>使自該國家</w:t>
      </w:r>
      <w:r w:rsidRPr="00861C8A">
        <w:rPr>
          <w:rFonts w:eastAsia="PMingLiU"/>
        </w:rPr>
        <w:t>/</w:t>
      </w:r>
      <w:r w:rsidRPr="00861C8A">
        <w:rPr>
          <w:rFonts w:eastAsia="PMingLiU"/>
        </w:rPr>
        <w:t>地區之資料匯出合法化。</w:t>
      </w:r>
    </w:p>
    <w:p w:rsidR="00FC048A" w:rsidRPr="001C77B3" w:rsidRDefault="00FC048A" w:rsidP="00FC048A">
      <w:pPr>
        <w:pStyle w:val="ProductList-Body"/>
        <w:rPr>
          <w:rFonts w:eastAsia="PMingLiU"/>
          <w:b/>
        </w:rPr>
      </w:pPr>
      <w:r w:rsidRPr="001C77B3">
        <w:rPr>
          <w:rFonts w:eastAsia="PMingLiU"/>
          <w:b/>
        </w:rPr>
        <w:t>在</w:t>
      </w:r>
      <w:r w:rsidRPr="001C77B3">
        <w:rPr>
          <w:rFonts w:eastAsia="PMingLiU"/>
          <w:b/>
        </w:rPr>
        <w:t xml:space="preserve"> DPT </w:t>
      </w:r>
      <w:r w:rsidRPr="001C77B3">
        <w:rPr>
          <w:rFonts w:eastAsia="PMingLiU"/>
          <w:b/>
        </w:rPr>
        <w:t>中，「線上服務」一詞僅適用於下表之服務，不包括任何預覽版，而且「客戶資料」僅包括透過使用該等線上服務而提供之客戶資料。</w:t>
      </w:r>
    </w:p>
    <w:p w:rsidR="000671C7" w:rsidRDefault="000671C7" w:rsidP="000671C7">
      <w:pPr>
        <w:pStyle w:val="ProductList-Body"/>
        <w:rPr>
          <w:rFonts w:eastAsia="PMingLiU"/>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DB1FA2" w:rsidRPr="004C76B5" w:rsidTr="00DB1FA2">
        <w:trPr>
          <w:tblHeader/>
        </w:trPr>
        <w:tc>
          <w:tcPr>
            <w:tcW w:w="10800" w:type="dxa"/>
            <w:gridSpan w:val="2"/>
            <w:shd w:val="clear" w:color="auto" w:fill="0072C6"/>
          </w:tcPr>
          <w:p w:rsidR="00DB1FA2" w:rsidRPr="004C76B5" w:rsidRDefault="00DB1FA2" w:rsidP="00DB1FA2">
            <w:pPr>
              <w:pStyle w:val="ProductList-Body"/>
              <w:spacing w:before="20" w:after="20"/>
              <w:rPr>
                <w:rFonts w:eastAsia="PMingLiU"/>
                <w:color w:val="FFFFFF" w:themeColor="background1"/>
                <w:sz w:val="16"/>
                <w:szCs w:val="16"/>
              </w:rPr>
            </w:pPr>
            <w:bookmarkStart w:id="86" w:name="DPTOnlineServicesTable"/>
            <w:r w:rsidRPr="004C76B5">
              <w:rPr>
                <w:rFonts w:eastAsia="PMingLiU"/>
                <w:color w:val="FFFFFF" w:themeColor="background1"/>
                <w:sz w:val="16"/>
                <w:szCs w:val="16"/>
              </w:rPr>
              <w:t>線上服務</w:t>
            </w:r>
          </w:p>
        </w:tc>
      </w:tr>
      <w:tr w:rsidR="000337C1" w:rsidRPr="004C76B5" w:rsidTr="00DB1FA2">
        <w:tc>
          <w:tcPr>
            <w:tcW w:w="2610" w:type="dxa"/>
            <w:vAlign w:val="center"/>
          </w:tcPr>
          <w:p w:rsidR="000337C1" w:rsidRPr="000337C1" w:rsidRDefault="000337C1" w:rsidP="000337C1">
            <w:pPr>
              <w:pStyle w:val="ProductList-Body"/>
              <w:rPr>
                <w:rFonts w:ascii="Calibri" w:eastAsia="PMingLiU" w:hAnsi="Calibri"/>
                <w:sz w:val="16"/>
                <w:szCs w:val="16"/>
              </w:rPr>
            </w:pPr>
            <w:bookmarkStart w:id="87" w:name="MicrosoftDynamicsOnlineServices"/>
            <w:bookmarkEnd w:id="86"/>
            <w:r w:rsidRPr="000337C1">
              <w:rPr>
                <w:rFonts w:ascii="Calibri" w:eastAsia="PMingLiU" w:hAnsi="Calibri"/>
                <w:sz w:val="16"/>
                <w:szCs w:val="16"/>
              </w:rPr>
              <w:t xml:space="preserve">Microsoft Dynamics 365 </w:t>
            </w:r>
            <w:r w:rsidRPr="000337C1">
              <w:rPr>
                <w:rFonts w:ascii="Calibri" w:eastAsia="PMingLiU" w:hAnsi="Calibri"/>
                <w:sz w:val="16"/>
                <w:szCs w:val="16"/>
              </w:rPr>
              <w:t>核心服務</w:t>
            </w:r>
          </w:p>
        </w:tc>
        <w:tc>
          <w:tcPr>
            <w:tcW w:w="8190" w:type="dxa"/>
          </w:tcPr>
          <w:p w:rsidR="000337C1" w:rsidRPr="000337C1" w:rsidRDefault="000337C1" w:rsidP="000337C1">
            <w:pPr>
              <w:pStyle w:val="ProductList-Body"/>
              <w:rPr>
                <w:rFonts w:ascii="Calibri" w:eastAsia="PMingLiU" w:hAnsi="Calibri"/>
                <w:sz w:val="16"/>
                <w:szCs w:val="16"/>
              </w:rPr>
            </w:pPr>
            <w:r w:rsidRPr="000337C1">
              <w:rPr>
                <w:rFonts w:ascii="Calibri" w:eastAsia="PMingLiU" w:hAnsi="Calibri"/>
                <w:sz w:val="16"/>
                <w:szCs w:val="16"/>
              </w:rPr>
              <w:t>下列每項服務皆為獨立的服務，或包含在</w:t>
            </w:r>
            <w:r w:rsidRPr="000337C1">
              <w:rPr>
                <w:rFonts w:ascii="Calibri" w:eastAsia="PMingLiU" w:hAnsi="Calibri"/>
                <w:sz w:val="16"/>
                <w:szCs w:val="16"/>
              </w:rPr>
              <w:t xml:space="preserve"> Dynamics 365 </w:t>
            </w:r>
            <w:r w:rsidRPr="000337C1">
              <w:rPr>
                <w:rFonts w:ascii="Calibri" w:eastAsia="PMingLiU" w:hAnsi="Calibri"/>
                <w:sz w:val="16"/>
                <w:szCs w:val="16"/>
              </w:rPr>
              <w:t>品牌方案或應用程式中：</w:t>
            </w:r>
            <w:r w:rsidRPr="000337C1">
              <w:rPr>
                <w:rFonts w:ascii="Calibri" w:eastAsia="PMingLiU" w:hAnsi="Calibri"/>
                <w:sz w:val="16"/>
                <w:szCs w:val="16"/>
              </w:rPr>
              <w:t>Microsoft Dynamics 365 for Customer Service</w:t>
            </w:r>
            <w:r w:rsidRPr="000337C1">
              <w:rPr>
                <w:rFonts w:ascii="Calibri" w:eastAsia="PMingLiU" w:hAnsi="Calibri"/>
                <w:sz w:val="16"/>
                <w:szCs w:val="16"/>
              </w:rPr>
              <w:t>、</w:t>
            </w:r>
            <w:r w:rsidRPr="000337C1">
              <w:rPr>
                <w:rFonts w:ascii="Calibri" w:eastAsia="PMingLiU" w:hAnsi="Calibri"/>
                <w:sz w:val="16"/>
                <w:szCs w:val="16"/>
              </w:rPr>
              <w:t>Microsoft Dynamics 365 for Field Service</w:t>
            </w:r>
            <w:r w:rsidRPr="000337C1">
              <w:rPr>
                <w:rFonts w:ascii="Calibri" w:eastAsia="PMingLiU" w:hAnsi="Calibri"/>
                <w:sz w:val="16"/>
                <w:szCs w:val="16"/>
              </w:rPr>
              <w:t>、</w:t>
            </w:r>
            <w:r w:rsidRPr="000337C1">
              <w:rPr>
                <w:rFonts w:ascii="Calibri" w:eastAsia="PMingLiU" w:hAnsi="Calibri"/>
                <w:sz w:val="16"/>
                <w:szCs w:val="16"/>
              </w:rPr>
              <w:t>Microsoft Dynamics 365 for Project Service Automation</w:t>
            </w:r>
            <w:r w:rsidRPr="000337C1">
              <w:rPr>
                <w:rFonts w:ascii="Calibri" w:eastAsia="PMingLiU" w:hAnsi="Calibri"/>
                <w:sz w:val="16"/>
                <w:szCs w:val="16"/>
              </w:rPr>
              <w:t>、</w:t>
            </w:r>
            <w:r w:rsidRPr="000337C1">
              <w:rPr>
                <w:rFonts w:ascii="Calibri" w:eastAsia="PMingLiU" w:hAnsi="Calibri"/>
                <w:sz w:val="16"/>
                <w:szCs w:val="16"/>
              </w:rPr>
              <w:t xml:space="preserve">Microsoft Dynamics 365 for Sales </w:t>
            </w:r>
            <w:r w:rsidRPr="000337C1">
              <w:rPr>
                <w:rFonts w:ascii="Calibri" w:eastAsia="PMingLiU" w:hAnsi="Calibri"/>
                <w:sz w:val="16"/>
                <w:szCs w:val="16"/>
              </w:rPr>
              <w:t>和</w:t>
            </w:r>
            <w:r w:rsidRPr="000337C1">
              <w:rPr>
                <w:rFonts w:ascii="Calibri" w:eastAsia="PMingLiU" w:hAnsi="Calibri"/>
                <w:sz w:val="16"/>
                <w:szCs w:val="16"/>
              </w:rPr>
              <w:t xml:space="preserve"> Microsoft Social Engagement</w:t>
            </w:r>
            <w:r w:rsidRPr="000337C1">
              <w:rPr>
                <w:rFonts w:ascii="Calibri" w:eastAsia="PMingLiU" w:hAnsi="Calibri"/>
                <w:sz w:val="16"/>
                <w:szCs w:val="16"/>
              </w:rPr>
              <w:t>。</w:t>
            </w:r>
            <w:r w:rsidRPr="000337C1">
              <w:rPr>
                <w:rFonts w:ascii="Calibri" w:eastAsia="PMingLiU" w:hAnsi="Calibri"/>
                <w:sz w:val="16"/>
                <w:szCs w:val="16"/>
              </w:rPr>
              <w:t xml:space="preserve">Microsoft Dynamics 365 </w:t>
            </w:r>
            <w:r w:rsidRPr="000337C1">
              <w:rPr>
                <w:rFonts w:ascii="Calibri" w:eastAsia="PMingLiU" w:hAnsi="Calibri"/>
                <w:sz w:val="16"/>
                <w:szCs w:val="16"/>
              </w:rPr>
              <w:t>核心服務不包括</w:t>
            </w:r>
            <w:r w:rsidRPr="000337C1">
              <w:rPr>
                <w:rFonts w:ascii="Calibri" w:eastAsia="PMingLiU" w:hAnsi="Calibri"/>
                <w:sz w:val="16"/>
                <w:szCs w:val="16"/>
              </w:rPr>
              <w:t xml:space="preserve"> (1) Microsoft Dynamics 365 for Finance and Operations (Enterprise Edition </w:t>
            </w:r>
            <w:r w:rsidRPr="000337C1">
              <w:rPr>
                <w:rFonts w:ascii="Calibri" w:eastAsia="PMingLiU" w:hAnsi="Calibri"/>
                <w:sz w:val="16"/>
                <w:szCs w:val="16"/>
              </w:rPr>
              <w:t>及</w:t>
            </w:r>
            <w:r w:rsidRPr="000337C1">
              <w:rPr>
                <w:rFonts w:ascii="Calibri" w:eastAsia="PMingLiU" w:hAnsi="Calibri"/>
                <w:sz w:val="16"/>
                <w:szCs w:val="16"/>
              </w:rPr>
              <w:t xml:space="preserve"> Business Edition)</w:t>
            </w:r>
            <w:r w:rsidRPr="000337C1">
              <w:rPr>
                <w:rFonts w:ascii="Calibri" w:eastAsia="PMingLiU" w:hAnsi="Calibri"/>
                <w:sz w:val="16"/>
                <w:szCs w:val="16"/>
              </w:rPr>
              <w:t>、</w:t>
            </w:r>
            <w:r w:rsidRPr="000337C1">
              <w:rPr>
                <w:rFonts w:ascii="Calibri" w:eastAsia="PMingLiU" w:hAnsi="Calibri"/>
                <w:sz w:val="16"/>
                <w:szCs w:val="16"/>
              </w:rPr>
              <w:t>Microsoft Dynamics 365 for Retail</w:t>
            </w:r>
            <w:r w:rsidRPr="000337C1">
              <w:rPr>
                <w:rFonts w:ascii="Calibri" w:eastAsia="PMingLiU" w:hAnsi="Calibri"/>
                <w:sz w:val="16"/>
                <w:szCs w:val="16"/>
              </w:rPr>
              <w:t>、</w:t>
            </w:r>
            <w:r w:rsidRPr="000337C1">
              <w:rPr>
                <w:rFonts w:ascii="Calibri" w:eastAsia="PMingLiU" w:hAnsi="Calibri"/>
                <w:sz w:val="16"/>
                <w:szCs w:val="16"/>
              </w:rPr>
              <w:t>Microsoft Dynamics 365 for Talent</w:t>
            </w:r>
            <w:r w:rsidRPr="000337C1">
              <w:rPr>
                <w:rFonts w:ascii="Calibri" w:eastAsia="PMingLiU" w:hAnsi="Calibri"/>
                <w:sz w:val="16"/>
                <w:szCs w:val="16"/>
              </w:rPr>
              <w:t>、</w:t>
            </w:r>
            <w:r w:rsidRPr="000337C1">
              <w:rPr>
                <w:rFonts w:ascii="Calibri" w:eastAsia="PMingLiU" w:hAnsi="Calibri"/>
                <w:sz w:val="16"/>
                <w:szCs w:val="16"/>
              </w:rPr>
              <w:t>Microsoft Dynamics 365 for Talent</w:t>
            </w:r>
            <w:r w:rsidRPr="000337C1">
              <w:rPr>
                <w:rFonts w:ascii="Calibri" w:eastAsia="PMingLiU" w:hAnsi="Calibri"/>
                <w:sz w:val="16"/>
                <w:szCs w:val="16"/>
              </w:rPr>
              <w:t>：招聘模組</w:t>
            </w:r>
            <w:r w:rsidRPr="000337C1">
              <w:rPr>
                <w:rFonts w:ascii="Calibri" w:eastAsia="PMingLiU" w:hAnsi="Calibri"/>
                <w:sz w:val="16"/>
                <w:szCs w:val="16"/>
              </w:rPr>
              <w:t xml:space="preserve"> (Attract)</w:t>
            </w:r>
            <w:r w:rsidRPr="000337C1">
              <w:rPr>
                <w:rFonts w:ascii="Calibri" w:eastAsia="PMingLiU" w:hAnsi="Calibri"/>
                <w:sz w:val="16"/>
                <w:szCs w:val="16"/>
              </w:rPr>
              <w:t>、</w:t>
            </w:r>
            <w:r w:rsidRPr="000337C1">
              <w:rPr>
                <w:rFonts w:ascii="Calibri" w:eastAsia="PMingLiU" w:hAnsi="Calibri"/>
                <w:sz w:val="16"/>
                <w:szCs w:val="16"/>
              </w:rPr>
              <w:t>Microsoft Dynamics 365 for Talent</w:t>
            </w:r>
            <w:r w:rsidRPr="000337C1">
              <w:rPr>
                <w:rFonts w:ascii="Calibri" w:eastAsia="PMingLiU" w:hAnsi="Calibri"/>
                <w:sz w:val="16"/>
                <w:szCs w:val="16"/>
              </w:rPr>
              <w:t>：就職模組</w:t>
            </w:r>
            <w:r w:rsidRPr="000337C1">
              <w:rPr>
                <w:rFonts w:ascii="Calibri" w:eastAsia="PMingLiU" w:hAnsi="Calibri"/>
                <w:sz w:val="16"/>
                <w:szCs w:val="16"/>
              </w:rPr>
              <w:t xml:space="preserve"> (Onboard)</w:t>
            </w:r>
            <w:r w:rsidRPr="000337C1">
              <w:rPr>
                <w:rFonts w:ascii="Calibri" w:eastAsia="PMingLiU" w:hAnsi="Calibri"/>
                <w:sz w:val="16"/>
                <w:szCs w:val="16"/>
              </w:rPr>
              <w:t>；</w:t>
            </w:r>
            <w:r w:rsidRPr="000337C1">
              <w:rPr>
                <w:rFonts w:ascii="Calibri" w:eastAsia="PMingLiU" w:hAnsi="Calibri"/>
                <w:sz w:val="16"/>
                <w:szCs w:val="16"/>
              </w:rPr>
              <w:t xml:space="preserve">(2) </w:t>
            </w:r>
            <w:r w:rsidRPr="000337C1">
              <w:rPr>
                <w:rFonts w:ascii="Calibri" w:eastAsia="PMingLiU" w:hAnsi="Calibri"/>
                <w:sz w:val="16"/>
                <w:szCs w:val="16"/>
              </w:rPr>
              <w:t>適用於支援裝置或軟體的</w:t>
            </w:r>
            <w:r w:rsidRPr="000337C1">
              <w:rPr>
                <w:rFonts w:ascii="Calibri" w:eastAsia="PMingLiU" w:hAnsi="Calibri"/>
                <w:sz w:val="16"/>
                <w:szCs w:val="16"/>
              </w:rPr>
              <w:t xml:space="preserve"> Microsoft Dynamics 365 Services</w:t>
            </w:r>
            <w:r w:rsidRPr="000337C1">
              <w:rPr>
                <w:rFonts w:ascii="Calibri" w:eastAsia="PMingLiU" w:hAnsi="Calibri"/>
                <w:sz w:val="16"/>
                <w:szCs w:val="16"/>
              </w:rPr>
              <w:t>，其中包括但不限於適用於應用程式、平板電腦及</w:t>
            </w:r>
            <w:r w:rsidRPr="000337C1">
              <w:rPr>
                <w:rFonts w:ascii="Calibri" w:eastAsia="PMingLiU" w:hAnsi="Calibri"/>
                <w:sz w:val="16"/>
                <w:szCs w:val="16"/>
              </w:rPr>
              <w:t>/</w:t>
            </w:r>
            <w:r w:rsidRPr="000337C1">
              <w:rPr>
                <w:rFonts w:ascii="Calibri" w:eastAsia="PMingLiU" w:hAnsi="Calibri"/>
                <w:sz w:val="16"/>
                <w:szCs w:val="16"/>
              </w:rPr>
              <w:t>或電話的</w:t>
            </w:r>
            <w:r w:rsidRPr="000337C1">
              <w:rPr>
                <w:rFonts w:ascii="Calibri" w:eastAsia="PMingLiU" w:hAnsi="Calibri"/>
                <w:sz w:val="16"/>
                <w:szCs w:val="16"/>
              </w:rPr>
              <w:t xml:space="preserve"> Microsoft Dynamics 365</w:t>
            </w:r>
            <w:r w:rsidRPr="000337C1">
              <w:rPr>
                <w:rFonts w:ascii="Calibri" w:eastAsia="PMingLiU" w:hAnsi="Calibri"/>
                <w:sz w:val="16"/>
                <w:szCs w:val="16"/>
              </w:rPr>
              <w:t>；</w:t>
            </w:r>
            <w:r w:rsidRPr="000337C1">
              <w:rPr>
                <w:rFonts w:ascii="Calibri" w:eastAsia="PMingLiU" w:hAnsi="Calibri"/>
                <w:sz w:val="16"/>
                <w:szCs w:val="16"/>
              </w:rPr>
              <w:t>(3) LinkedIn Sales Navigator</w:t>
            </w:r>
            <w:r w:rsidRPr="000337C1">
              <w:rPr>
                <w:rFonts w:ascii="Calibri" w:eastAsia="PMingLiU" w:hAnsi="Calibri"/>
                <w:sz w:val="16"/>
                <w:szCs w:val="16"/>
              </w:rPr>
              <w:t>；或</w:t>
            </w:r>
            <w:r w:rsidRPr="000337C1">
              <w:rPr>
                <w:rFonts w:ascii="Calibri" w:eastAsia="PMingLiU" w:hAnsi="Calibri"/>
                <w:sz w:val="16"/>
                <w:szCs w:val="16"/>
              </w:rPr>
              <w:t xml:space="preserve"> (4) </w:t>
            </w:r>
            <w:r w:rsidRPr="000337C1">
              <w:rPr>
                <w:rFonts w:ascii="Calibri" w:eastAsia="PMingLiU" w:hAnsi="Calibri"/>
                <w:sz w:val="16"/>
                <w:szCs w:val="16"/>
              </w:rPr>
              <w:t>除在對應服務之授權條款中所明示規定者外，透過</w:t>
            </w:r>
            <w:r w:rsidRPr="000337C1">
              <w:rPr>
                <w:rFonts w:ascii="Calibri" w:eastAsia="PMingLiU" w:hAnsi="Calibri"/>
                <w:sz w:val="16"/>
                <w:szCs w:val="16"/>
              </w:rPr>
              <w:t xml:space="preserve"> Microsoft Dynamics 365 </w:t>
            </w:r>
            <w:r w:rsidRPr="000337C1">
              <w:rPr>
                <w:rFonts w:ascii="Calibri" w:eastAsia="PMingLiU" w:hAnsi="Calibri"/>
                <w:sz w:val="16"/>
                <w:szCs w:val="16"/>
              </w:rPr>
              <w:t>核心服務提供或連線至該核心服務提供之任何其他獨立品牌服務。</w:t>
            </w:r>
          </w:p>
        </w:tc>
      </w:tr>
      <w:bookmarkEnd w:id="87"/>
      <w:tr w:rsidR="00514B7E" w:rsidRPr="004C76B5" w:rsidTr="00DB1FA2">
        <w:tc>
          <w:tcPr>
            <w:tcW w:w="2610" w:type="dxa"/>
            <w:vAlign w:val="center"/>
          </w:tcPr>
          <w:p w:rsidR="00514B7E" w:rsidRPr="00CA3F6D" w:rsidRDefault="00514B7E" w:rsidP="00514B7E">
            <w:pPr>
              <w:pStyle w:val="ProductList-Body"/>
              <w:rPr>
                <w:rFonts w:ascii="Calibri" w:eastAsia="PMingLiU" w:hAnsi="Calibri"/>
                <w:sz w:val="16"/>
                <w:szCs w:val="16"/>
              </w:rPr>
            </w:pPr>
            <w:r w:rsidRPr="00CA3F6D">
              <w:rPr>
                <w:rFonts w:ascii="Calibri" w:eastAsia="PMingLiU" w:hAnsi="Calibri"/>
                <w:sz w:val="16"/>
                <w:szCs w:val="16"/>
              </w:rPr>
              <w:t xml:space="preserve">Office 365 </w:t>
            </w:r>
            <w:r w:rsidRPr="00CA3F6D">
              <w:rPr>
                <w:rFonts w:ascii="Calibri" w:eastAsia="PMingLiU" w:hAnsi="Calibri"/>
                <w:sz w:val="16"/>
                <w:szCs w:val="16"/>
              </w:rPr>
              <w:t>服務</w:t>
            </w:r>
          </w:p>
        </w:tc>
        <w:tc>
          <w:tcPr>
            <w:tcW w:w="8190" w:type="dxa"/>
          </w:tcPr>
          <w:p w:rsidR="00514B7E" w:rsidRPr="00CA3F6D" w:rsidRDefault="00514B7E" w:rsidP="00514B7E">
            <w:pPr>
              <w:pStyle w:val="ProductList-Body"/>
              <w:rPr>
                <w:rFonts w:ascii="Calibri" w:eastAsia="PMingLiU" w:hAnsi="Calibri"/>
                <w:sz w:val="16"/>
                <w:szCs w:val="16"/>
              </w:rPr>
            </w:pPr>
            <w:r w:rsidRPr="00CA3F6D">
              <w:rPr>
                <w:rFonts w:ascii="Calibri" w:eastAsia="PMingLiU" w:hAnsi="Calibri"/>
                <w:sz w:val="16"/>
                <w:szCs w:val="16"/>
              </w:rPr>
              <w:t>下列每項服務皆為獨立的服務，或包含在</w:t>
            </w:r>
            <w:r w:rsidRPr="00CA3F6D">
              <w:rPr>
                <w:rFonts w:ascii="Calibri" w:eastAsia="PMingLiU" w:hAnsi="Calibri"/>
                <w:sz w:val="16"/>
                <w:szCs w:val="16"/>
              </w:rPr>
              <w:t xml:space="preserve"> Office 365 </w:t>
            </w:r>
            <w:r w:rsidRPr="00CA3F6D">
              <w:rPr>
                <w:rFonts w:ascii="Calibri" w:eastAsia="PMingLiU" w:hAnsi="Calibri"/>
                <w:sz w:val="16"/>
                <w:szCs w:val="16"/>
              </w:rPr>
              <w:t>品牌方案或套件中：</w:t>
            </w:r>
            <w:r w:rsidRPr="00CA3F6D">
              <w:rPr>
                <w:rFonts w:ascii="Calibri" w:eastAsia="PMingLiU" w:hAnsi="Calibri"/>
                <w:sz w:val="16"/>
                <w:szCs w:val="16"/>
              </w:rPr>
              <w:t>Exchange Online</w:t>
            </w:r>
            <w:r w:rsidRPr="00CA3F6D">
              <w:rPr>
                <w:rFonts w:ascii="Calibri" w:eastAsia="PMingLiU" w:hAnsi="Calibri"/>
                <w:sz w:val="16"/>
                <w:szCs w:val="16"/>
              </w:rPr>
              <w:t>、</w:t>
            </w:r>
            <w:r w:rsidRPr="00CA3F6D">
              <w:rPr>
                <w:rFonts w:ascii="Calibri" w:eastAsia="PMingLiU" w:hAnsi="Calibri"/>
                <w:sz w:val="16"/>
                <w:szCs w:val="16"/>
              </w:rPr>
              <w:t>Exchange Online Archiving</w:t>
            </w:r>
            <w:r w:rsidRPr="00CA3F6D">
              <w:rPr>
                <w:rFonts w:ascii="Calibri" w:eastAsia="PMingLiU" w:hAnsi="Calibri"/>
                <w:sz w:val="16"/>
                <w:szCs w:val="16"/>
              </w:rPr>
              <w:t>、</w:t>
            </w:r>
            <w:r w:rsidRPr="00CA3F6D">
              <w:rPr>
                <w:rFonts w:ascii="Calibri" w:eastAsia="PMingLiU" w:hAnsi="Calibri"/>
                <w:sz w:val="16"/>
                <w:szCs w:val="16"/>
              </w:rPr>
              <w:t>Exchange Online Protection</w:t>
            </w:r>
            <w:r w:rsidRPr="00CA3F6D">
              <w:rPr>
                <w:rFonts w:ascii="Calibri" w:eastAsia="PMingLiU" w:hAnsi="Calibri"/>
                <w:sz w:val="16"/>
                <w:szCs w:val="16"/>
              </w:rPr>
              <w:t>、</w:t>
            </w:r>
            <w:r w:rsidRPr="00CA3F6D">
              <w:rPr>
                <w:rFonts w:ascii="Calibri" w:eastAsia="PMingLiU" w:hAnsi="Calibri"/>
                <w:sz w:val="16"/>
                <w:szCs w:val="16"/>
              </w:rPr>
              <w:t>Office 365 Advanced Threat Protection</w:t>
            </w:r>
            <w:r w:rsidRPr="00CA3F6D">
              <w:rPr>
                <w:rFonts w:ascii="Calibri" w:eastAsia="PMingLiU" w:hAnsi="Calibri"/>
                <w:sz w:val="16"/>
                <w:szCs w:val="16"/>
              </w:rPr>
              <w:t>、</w:t>
            </w:r>
            <w:r w:rsidRPr="00CA3F6D">
              <w:rPr>
                <w:rFonts w:ascii="Calibri" w:eastAsia="PMingLiU" w:hAnsi="Calibri"/>
                <w:sz w:val="16"/>
                <w:szCs w:val="16"/>
              </w:rPr>
              <w:t>SharePoint Online</w:t>
            </w:r>
            <w:r w:rsidRPr="00CA3F6D">
              <w:rPr>
                <w:rFonts w:ascii="Calibri" w:eastAsia="PMingLiU" w:hAnsi="Calibri"/>
                <w:sz w:val="16"/>
                <w:szCs w:val="16"/>
              </w:rPr>
              <w:t>、商務用</w:t>
            </w:r>
            <w:r w:rsidRPr="00CA3F6D">
              <w:rPr>
                <w:rFonts w:ascii="Calibri" w:eastAsia="PMingLiU" w:hAnsi="Calibri"/>
                <w:sz w:val="16"/>
                <w:szCs w:val="16"/>
              </w:rPr>
              <w:t xml:space="preserve"> OneDrive</w:t>
            </w:r>
            <w:r w:rsidRPr="00CA3F6D">
              <w:rPr>
                <w:rFonts w:ascii="Calibri" w:eastAsia="PMingLiU" w:hAnsi="Calibri"/>
                <w:sz w:val="16"/>
                <w:szCs w:val="16"/>
              </w:rPr>
              <w:t>、</w:t>
            </w:r>
            <w:r w:rsidRPr="00CA3F6D">
              <w:rPr>
                <w:rFonts w:ascii="Calibri" w:eastAsia="PMingLiU" w:hAnsi="Calibri"/>
                <w:sz w:val="16"/>
                <w:szCs w:val="16"/>
              </w:rPr>
              <w:t>Microsoft Planner</w:t>
            </w:r>
            <w:r w:rsidRPr="00CA3F6D">
              <w:rPr>
                <w:rFonts w:ascii="Calibri" w:eastAsia="PMingLiU" w:hAnsi="Calibri"/>
                <w:sz w:val="16"/>
                <w:szCs w:val="16"/>
              </w:rPr>
              <w:t>、</w:t>
            </w:r>
            <w:r w:rsidRPr="00CA3F6D">
              <w:rPr>
                <w:rFonts w:ascii="Calibri" w:eastAsia="PMingLiU" w:hAnsi="Calibri"/>
                <w:sz w:val="16"/>
                <w:szCs w:val="16"/>
              </w:rPr>
              <w:t>Project Online</w:t>
            </w:r>
            <w:r w:rsidRPr="00CA3F6D">
              <w:rPr>
                <w:rFonts w:ascii="Calibri" w:eastAsia="PMingLiU" w:hAnsi="Calibri"/>
                <w:sz w:val="16"/>
                <w:szCs w:val="16"/>
              </w:rPr>
              <w:t>、商務用</w:t>
            </w:r>
            <w:r w:rsidRPr="00CA3F6D">
              <w:rPr>
                <w:rFonts w:ascii="Calibri" w:eastAsia="PMingLiU" w:hAnsi="Calibri"/>
                <w:sz w:val="16"/>
                <w:szCs w:val="16"/>
              </w:rPr>
              <w:t xml:space="preserve"> Skype Online</w:t>
            </w:r>
            <w:r w:rsidRPr="00CA3F6D">
              <w:rPr>
                <w:rFonts w:ascii="Calibri" w:eastAsia="PMingLiU" w:hAnsi="Calibri"/>
                <w:sz w:val="16"/>
                <w:szCs w:val="16"/>
              </w:rPr>
              <w:t>、</w:t>
            </w:r>
            <w:r w:rsidRPr="00CA3F6D">
              <w:rPr>
                <w:rFonts w:ascii="Calibri" w:eastAsia="PMingLiU" w:hAnsi="Calibri"/>
                <w:sz w:val="16"/>
                <w:szCs w:val="16"/>
              </w:rPr>
              <w:t>Sway</w:t>
            </w:r>
            <w:r w:rsidRPr="00CA3F6D">
              <w:rPr>
                <w:rFonts w:ascii="Calibri" w:eastAsia="PMingLiU" w:hAnsi="Calibri"/>
                <w:sz w:val="16"/>
                <w:szCs w:val="16"/>
              </w:rPr>
              <w:t>、</w:t>
            </w:r>
            <w:r w:rsidRPr="00CA3F6D">
              <w:rPr>
                <w:rFonts w:ascii="Calibri" w:eastAsia="PMingLiU" w:hAnsi="Calibri"/>
                <w:sz w:val="16"/>
                <w:szCs w:val="16"/>
              </w:rPr>
              <w:t>Office Online</w:t>
            </w:r>
            <w:r w:rsidRPr="00CA3F6D">
              <w:rPr>
                <w:rFonts w:ascii="Calibri" w:eastAsia="PMingLiU" w:hAnsi="Calibri"/>
                <w:sz w:val="16"/>
                <w:szCs w:val="16"/>
              </w:rPr>
              <w:t>、</w:t>
            </w:r>
            <w:r w:rsidRPr="00CA3F6D">
              <w:rPr>
                <w:rFonts w:ascii="Calibri" w:eastAsia="PMingLiU" w:hAnsi="Calibri"/>
                <w:sz w:val="16"/>
                <w:szCs w:val="16"/>
              </w:rPr>
              <w:t xml:space="preserve">Office 365 </w:t>
            </w:r>
            <w:r w:rsidRPr="00CA3F6D">
              <w:rPr>
                <w:rFonts w:ascii="Calibri" w:eastAsia="PMingLiU" w:hAnsi="Calibri"/>
                <w:sz w:val="16"/>
                <w:szCs w:val="16"/>
              </w:rPr>
              <w:t>影片、</w:t>
            </w:r>
            <w:r w:rsidRPr="00CA3F6D">
              <w:rPr>
                <w:rFonts w:ascii="Calibri" w:eastAsia="PMingLiU" w:hAnsi="Calibri"/>
                <w:sz w:val="16"/>
                <w:szCs w:val="16"/>
              </w:rPr>
              <w:t>Microsoft MyAnalytics</w:t>
            </w:r>
            <w:r w:rsidRPr="00CA3F6D">
              <w:rPr>
                <w:rFonts w:ascii="Calibri" w:eastAsia="PMingLiU" w:hAnsi="Calibri"/>
                <w:sz w:val="16"/>
                <w:szCs w:val="16"/>
              </w:rPr>
              <w:t>、</w:t>
            </w:r>
            <w:r w:rsidRPr="00CA3F6D">
              <w:rPr>
                <w:rFonts w:ascii="Calibri" w:eastAsia="PMingLiU" w:hAnsi="Calibri"/>
                <w:sz w:val="16"/>
                <w:szCs w:val="16"/>
              </w:rPr>
              <w:t>Customer Lockbox</w:t>
            </w:r>
            <w:r w:rsidRPr="00CA3F6D">
              <w:rPr>
                <w:rFonts w:ascii="Calibri" w:eastAsia="PMingLiU" w:hAnsi="Calibri"/>
                <w:sz w:val="16"/>
                <w:szCs w:val="16"/>
              </w:rPr>
              <w:t>、</w:t>
            </w:r>
            <w:r w:rsidRPr="00CA3F6D">
              <w:rPr>
                <w:rFonts w:ascii="Calibri" w:eastAsia="PMingLiU" w:hAnsi="Calibri"/>
                <w:sz w:val="16"/>
                <w:szCs w:val="16"/>
              </w:rPr>
              <w:t>Microsoft Bookings</w:t>
            </w:r>
            <w:r w:rsidRPr="00CA3F6D">
              <w:rPr>
                <w:rFonts w:ascii="Calibri" w:eastAsia="PMingLiU" w:hAnsi="Calibri"/>
                <w:sz w:val="16"/>
                <w:szCs w:val="16"/>
              </w:rPr>
              <w:t>、</w:t>
            </w:r>
            <w:r w:rsidRPr="00CA3F6D">
              <w:rPr>
                <w:rFonts w:ascii="Calibri" w:eastAsia="PMingLiU" w:hAnsi="Calibri"/>
                <w:sz w:val="16"/>
                <w:szCs w:val="16"/>
              </w:rPr>
              <w:t xml:space="preserve">Microsoft Teams </w:t>
            </w:r>
            <w:r w:rsidRPr="00CA3F6D">
              <w:rPr>
                <w:rFonts w:ascii="Calibri" w:eastAsia="PMingLiU" w:hAnsi="Calibri"/>
                <w:sz w:val="16"/>
                <w:szCs w:val="16"/>
              </w:rPr>
              <w:t>和</w:t>
            </w:r>
            <w:r w:rsidRPr="00CA3F6D">
              <w:rPr>
                <w:rFonts w:ascii="Calibri" w:eastAsia="PMingLiU" w:hAnsi="Calibri"/>
                <w:sz w:val="16"/>
                <w:szCs w:val="16"/>
              </w:rPr>
              <w:t xml:space="preserve"> Yammer Enterprise</w:t>
            </w:r>
            <w:r w:rsidRPr="00CA3F6D">
              <w:rPr>
                <w:rFonts w:ascii="Calibri" w:eastAsia="PMingLiU" w:hAnsi="Calibri"/>
                <w:sz w:val="16"/>
                <w:szCs w:val="16"/>
              </w:rPr>
              <w:t>。</w:t>
            </w:r>
            <w:r w:rsidRPr="00CA3F6D">
              <w:rPr>
                <w:rFonts w:ascii="Calibri" w:eastAsia="PMingLiU" w:hAnsi="Calibri"/>
                <w:sz w:val="16"/>
                <w:szCs w:val="16"/>
              </w:rPr>
              <w:t xml:space="preserve">Office 365 </w:t>
            </w:r>
            <w:r w:rsidRPr="00CA3F6D">
              <w:rPr>
                <w:rFonts w:ascii="Calibri" w:eastAsia="PMingLiU" w:hAnsi="Calibri"/>
                <w:sz w:val="16"/>
                <w:szCs w:val="16"/>
              </w:rPr>
              <w:t>服務並未包括</w:t>
            </w:r>
            <w:r w:rsidRPr="00CA3F6D">
              <w:rPr>
                <w:rFonts w:ascii="Calibri" w:eastAsia="PMingLiU" w:hAnsi="Calibri"/>
                <w:sz w:val="16"/>
                <w:szCs w:val="16"/>
              </w:rPr>
              <w:t xml:space="preserve"> Office 365 </w:t>
            </w:r>
            <w:r w:rsidRPr="00CA3F6D">
              <w:rPr>
                <w:rFonts w:ascii="Calibri" w:eastAsia="PMingLiU" w:hAnsi="Calibri"/>
                <w:sz w:val="16"/>
                <w:szCs w:val="16"/>
              </w:rPr>
              <w:t>專業增強版、在</w:t>
            </w:r>
            <w:r w:rsidRPr="00CA3F6D">
              <w:rPr>
                <w:rFonts w:ascii="Calibri" w:eastAsia="PMingLiU" w:hAnsi="Calibri"/>
                <w:sz w:val="16"/>
                <w:szCs w:val="16"/>
              </w:rPr>
              <w:t xml:space="preserve"> Microsoft </w:t>
            </w:r>
            <w:r w:rsidRPr="00CA3F6D">
              <w:rPr>
                <w:rFonts w:ascii="Calibri" w:eastAsia="PMingLiU" w:hAnsi="Calibri"/>
                <w:sz w:val="16"/>
                <w:szCs w:val="16"/>
              </w:rPr>
              <w:t>控制範圍之外運作的任何</w:t>
            </w:r>
            <w:r w:rsidRPr="00CA3F6D">
              <w:rPr>
                <w:rFonts w:ascii="Calibri" w:eastAsia="PMingLiU" w:hAnsi="Calibri"/>
                <w:sz w:val="16"/>
                <w:szCs w:val="16"/>
              </w:rPr>
              <w:t xml:space="preserve"> PSTN Services </w:t>
            </w:r>
            <w:r w:rsidRPr="00CA3F6D">
              <w:rPr>
                <w:rFonts w:ascii="Calibri" w:eastAsia="PMingLiU" w:hAnsi="Calibri"/>
                <w:sz w:val="16"/>
                <w:szCs w:val="16"/>
              </w:rPr>
              <w:t>部分、任何用戶端軟體，或任何以</w:t>
            </w:r>
            <w:r w:rsidRPr="00CA3F6D">
              <w:rPr>
                <w:rFonts w:ascii="Calibri" w:eastAsia="PMingLiU" w:hAnsi="Calibri"/>
                <w:sz w:val="16"/>
                <w:szCs w:val="16"/>
              </w:rPr>
              <w:t xml:space="preserve"> Office 365 </w:t>
            </w:r>
            <w:r w:rsidRPr="00CA3F6D">
              <w:rPr>
                <w:rFonts w:ascii="Calibri" w:eastAsia="PMingLiU" w:hAnsi="Calibri"/>
                <w:sz w:val="16"/>
                <w:szCs w:val="16"/>
              </w:rPr>
              <w:t>品牌方案或套件提供使用之獨立品牌服務，例如</w:t>
            </w:r>
            <w:r w:rsidRPr="00CA3F6D">
              <w:rPr>
                <w:rFonts w:ascii="Calibri" w:eastAsia="PMingLiU" w:hAnsi="Calibri"/>
                <w:sz w:val="16"/>
                <w:szCs w:val="16"/>
              </w:rPr>
              <w:t xml:space="preserve"> Bing </w:t>
            </w:r>
            <w:r w:rsidRPr="00CA3F6D">
              <w:rPr>
                <w:rFonts w:ascii="Calibri" w:eastAsia="PMingLiU" w:hAnsi="Calibri"/>
                <w:sz w:val="16"/>
                <w:szCs w:val="16"/>
              </w:rPr>
              <w:t>或以「</w:t>
            </w:r>
            <w:r w:rsidRPr="00CA3F6D">
              <w:rPr>
                <w:rFonts w:ascii="Calibri" w:eastAsia="PMingLiU" w:hAnsi="Calibri"/>
                <w:sz w:val="16"/>
                <w:szCs w:val="16"/>
              </w:rPr>
              <w:t>for Office 365</w:t>
            </w:r>
            <w:r w:rsidRPr="00CA3F6D">
              <w:rPr>
                <w:rFonts w:ascii="Calibri" w:eastAsia="PMingLiU" w:hAnsi="Calibri"/>
                <w:sz w:val="16"/>
                <w:szCs w:val="16"/>
              </w:rPr>
              <w:t>」為品牌的服務。</w:t>
            </w:r>
          </w:p>
        </w:tc>
      </w:tr>
      <w:tr w:rsidR="00806051" w:rsidRPr="004C76B5" w:rsidTr="00DB1FA2">
        <w:tc>
          <w:tcPr>
            <w:tcW w:w="2610" w:type="dxa"/>
            <w:vAlign w:val="center"/>
          </w:tcPr>
          <w:p w:rsidR="00806051" w:rsidRPr="00CA1C7C" w:rsidRDefault="00806051" w:rsidP="00806051">
            <w:pPr>
              <w:pStyle w:val="ProductList-Body"/>
              <w:rPr>
                <w:rFonts w:eastAsia="PMingLiU" w:cstheme="minorHAnsi"/>
                <w:sz w:val="16"/>
                <w:szCs w:val="16"/>
              </w:rPr>
            </w:pPr>
            <w:bookmarkStart w:id="88" w:name="MicrosoftAzureCoreServices"/>
            <w:r w:rsidRPr="00CA1C7C">
              <w:rPr>
                <w:rFonts w:eastAsia="PMingLiU" w:cstheme="minorHAnsi"/>
                <w:sz w:val="16"/>
                <w:szCs w:val="16"/>
              </w:rPr>
              <w:t xml:space="preserve">Microsoft Azure </w:t>
            </w:r>
            <w:r w:rsidRPr="00CA1C7C">
              <w:rPr>
                <w:rFonts w:eastAsia="PMingLiU" w:cstheme="minorHAnsi"/>
                <w:sz w:val="16"/>
                <w:szCs w:val="16"/>
              </w:rPr>
              <w:t>核心服務</w:t>
            </w:r>
            <w:bookmarkEnd w:id="88"/>
          </w:p>
        </w:tc>
        <w:tc>
          <w:tcPr>
            <w:tcW w:w="8190" w:type="dxa"/>
          </w:tcPr>
          <w:p w:rsidR="00806051" w:rsidRPr="00CA1C7C" w:rsidRDefault="00806051" w:rsidP="00806051">
            <w:pPr>
              <w:pStyle w:val="ProductList-Body"/>
              <w:rPr>
                <w:rFonts w:eastAsia="PMingLiU" w:cstheme="minorHAnsi"/>
                <w:sz w:val="16"/>
                <w:szCs w:val="16"/>
              </w:rPr>
            </w:pPr>
            <w:r w:rsidRPr="00CA1C7C">
              <w:rPr>
                <w:rFonts w:eastAsia="PMingLiU" w:cstheme="minorHAnsi"/>
                <w:sz w:val="16"/>
                <w:szCs w:val="16"/>
              </w:rPr>
              <w:t xml:space="preserve">API </w:t>
            </w:r>
            <w:r w:rsidRPr="00CA1C7C">
              <w:rPr>
                <w:rFonts w:eastAsia="PMingLiU" w:cstheme="minorHAnsi"/>
                <w:sz w:val="16"/>
                <w:szCs w:val="16"/>
              </w:rPr>
              <w:t>管理、</w:t>
            </w:r>
            <w:r w:rsidRPr="00CA1C7C">
              <w:rPr>
                <w:rFonts w:eastAsia="PMingLiU" w:cstheme="minorHAnsi"/>
                <w:sz w:val="16"/>
                <w:szCs w:val="16"/>
              </w:rPr>
              <w:t>App Service (API Apps</w:t>
            </w:r>
            <w:r w:rsidRPr="00CA1C7C">
              <w:rPr>
                <w:rFonts w:eastAsia="PMingLiU" w:cstheme="minorHAnsi"/>
                <w:sz w:val="16"/>
                <w:szCs w:val="16"/>
              </w:rPr>
              <w:t>、</w:t>
            </w:r>
            <w:r w:rsidRPr="00CA1C7C">
              <w:rPr>
                <w:rFonts w:eastAsia="PMingLiU" w:cstheme="minorHAnsi"/>
                <w:sz w:val="16"/>
                <w:szCs w:val="16"/>
              </w:rPr>
              <w:t>Logic Apps</w:t>
            </w:r>
            <w:r w:rsidRPr="00CA1C7C">
              <w:rPr>
                <w:rFonts w:eastAsia="PMingLiU" w:cstheme="minorHAnsi"/>
                <w:sz w:val="16"/>
                <w:szCs w:val="16"/>
              </w:rPr>
              <w:t>、</w:t>
            </w:r>
            <w:r w:rsidRPr="00CA1C7C">
              <w:rPr>
                <w:rFonts w:eastAsia="PMingLiU" w:cstheme="minorHAnsi"/>
                <w:sz w:val="16"/>
                <w:szCs w:val="16"/>
              </w:rPr>
              <w:t>Mobile Apps</w:t>
            </w:r>
            <w:r w:rsidRPr="00CA1C7C">
              <w:rPr>
                <w:rFonts w:eastAsia="PMingLiU" w:cstheme="minorHAnsi"/>
                <w:sz w:val="16"/>
                <w:szCs w:val="16"/>
              </w:rPr>
              <w:t>、</w:t>
            </w:r>
            <w:r w:rsidRPr="00CA1C7C">
              <w:rPr>
                <w:rFonts w:eastAsia="PMingLiU" w:cstheme="minorHAnsi"/>
                <w:sz w:val="16"/>
                <w:szCs w:val="16"/>
              </w:rPr>
              <w:t>Web Apps)</w:t>
            </w:r>
            <w:r w:rsidRPr="00CA1C7C">
              <w:rPr>
                <w:rFonts w:eastAsia="PMingLiU" w:cstheme="minorHAnsi"/>
                <w:sz w:val="16"/>
                <w:szCs w:val="16"/>
              </w:rPr>
              <w:t>、應用程式閘道、</w:t>
            </w:r>
            <w:r w:rsidRPr="00CA1C7C">
              <w:rPr>
                <w:rFonts w:eastAsia="PMingLiU" w:cstheme="minorHAnsi"/>
                <w:sz w:val="16"/>
                <w:szCs w:val="16"/>
              </w:rPr>
              <w:t>Application Insights</w:t>
            </w:r>
            <w:r w:rsidRPr="00CA1C7C">
              <w:rPr>
                <w:rFonts w:eastAsia="PMingLiU" w:cstheme="minorHAnsi"/>
                <w:sz w:val="16"/>
                <w:szCs w:val="16"/>
              </w:rPr>
              <w:t>、</w:t>
            </w:r>
            <w:r w:rsidRPr="00CA1C7C">
              <w:rPr>
                <w:rFonts w:eastAsia="PMingLiU" w:cstheme="minorHAnsi"/>
                <w:sz w:val="16"/>
                <w:szCs w:val="16"/>
              </w:rPr>
              <w:t>Automation</w:t>
            </w:r>
            <w:r w:rsidRPr="00CA1C7C">
              <w:rPr>
                <w:rFonts w:eastAsia="PMingLiU" w:cstheme="minorHAnsi"/>
                <w:sz w:val="16"/>
                <w:szCs w:val="16"/>
              </w:rPr>
              <w:t>、</w:t>
            </w:r>
            <w:r w:rsidRPr="00CA1C7C">
              <w:rPr>
                <w:rFonts w:eastAsia="PMingLiU" w:cstheme="minorHAnsi"/>
                <w:sz w:val="16"/>
                <w:szCs w:val="16"/>
              </w:rPr>
              <w:t xml:space="preserve">Azure Active Directory (Free </w:t>
            </w:r>
            <w:r w:rsidRPr="00CA1C7C">
              <w:rPr>
                <w:rFonts w:eastAsia="PMingLiU" w:cstheme="minorHAnsi"/>
                <w:sz w:val="16"/>
                <w:szCs w:val="16"/>
              </w:rPr>
              <w:t>及</w:t>
            </w:r>
            <w:r w:rsidRPr="00CA1C7C">
              <w:rPr>
                <w:rFonts w:eastAsia="PMingLiU" w:cstheme="minorHAnsi"/>
                <w:sz w:val="16"/>
                <w:szCs w:val="16"/>
              </w:rPr>
              <w:t xml:space="preserve"> Basic)</w:t>
            </w:r>
            <w:r w:rsidRPr="00CA1C7C">
              <w:rPr>
                <w:rFonts w:eastAsia="PMingLiU" w:cstheme="minorHAnsi"/>
                <w:sz w:val="16"/>
                <w:szCs w:val="16"/>
              </w:rPr>
              <w:t>、</w:t>
            </w:r>
            <w:r w:rsidRPr="00CA1C7C">
              <w:rPr>
                <w:rFonts w:eastAsia="PMingLiU" w:cstheme="minorHAnsi"/>
                <w:sz w:val="16"/>
                <w:szCs w:val="16"/>
              </w:rPr>
              <w:t>Azure Container Service</w:t>
            </w:r>
            <w:r w:rsidRPr="00CA1C7C">
              <w:rPr>
                <w:rFonts w:eastAsia="PMingLiU" w:cstheme="minorHAnsi"/>
                <w:sz w:val="16"/>
                <w:szCs w:val="16"/>
              </w:rPr>
              <w:t>、</w:t>
            </w:r>
            <w:r w:rsidRPr="00CA1C7C">
              <w:rPr>
                <w:rFonts w:eastAsia="PMingLiU" w:cstheme="minorHAnsi"/>
                <w:sz w:val="16"/>
                <w:szCs w:val="16"/>
              </w:rPr>
              <w:t>Azure Cosmos DB (</w:t>
            </w:r>
            <w:r w:rsidRPr="00CA1C7C">
              <w:rPr>
                <w:rFonts w:eastAsia="PMingLiU" w:cstheme="minorHAnsi"/>
                <w:sz w:val="16"/>
                <w:szCs w:val="16"/>
              </w:rPr>
              <w:t>前身為</w:t>
            </w:r>
            <w:r w:rsidRPr="00CA1C7C">
              <w:rPr>
                <w:rFonts w:eastAsia="PMingLiU" w:cstheme="minorHAnsi"/>
                <w:sz w:val="16"/>
                <w:szCs w:val="16"/>
              </w:rPr>
              <w:t xml:space="preserve"> DocumentDB)</w:t>
            </w:r>
            <w:r w:rsidRPr="00CA1C7C">
              <w:rPr>
                <w:rFonts w:eastAsia="PMingLiU" w:cstheme="minorHAnsi"/>
                <w:sz w:val="16"/>
                <w:szCs w:val="16"/>
              </w:rPr>
              <w:t>、</w:t>
            </w:r>
            <w:r w:rsidRPr="00CA1C7C">
              <w:rPr>
                <w:rFonts w:eastAsia="PMingLiU" w:cstheme="minorHAnsi"/>
                <w:sz w:val="16"/>
                <w:szCs w:val="16"/>
              </w:rPr>
              <w:t>Azure DevTest Labs</w:t>
            </w:r>
            <w:r w:rsidRPr="00CA1C7C">
              <w:rPr>
                <w:rFonts w:eastAsia="PMingLiU" w:cstheme="minorHAnsi"/>
                <w:sz w:val="16"/>
                <w:szCs w:val="16"/>
              </w:rPr>
              <w:t>、</w:t>
            </w:r>
            <w:r w:rsidRPr="00CA1C7C">
              <w:rPr>
                <w:rFonts w:eastAsia="PMingLiU" w:cstheme="minorHAnsi"/>
                <w:sz w:val="16"/>
                <w:szCs w:val="16"/>
              </w:rPr>
              <w:t>Azure DNS</w:t>
            </w:r>
            <w:r w:rsidRPr="00CA1C7C">
              <w:rPr>
                <w:rFonts w:eastAsia="PMingLiU" w:cstheme="minorHAnsi"/>
                <w:sz w:val="16"/>
                <w:szCs w:val="16"/>
              </w:rPr>
              <w:t>、</w:t>
            </w:r>
            <w:r w:rsidRPr="00CA1C7C">
              <w:rPr>
                <w:rFonts w:eastAsia="PMingLiU" w:cstheme="minorHAnsi"/>
                <w:sz w:val="16"/>
                <w:szCs w:val="16"/>
              </w:rPr>
              <w:t xml:space="preserve">Azure </w:t>
            </w:r>
            <w:r w:rsidRPr="00CA1C7C">
              <w:rPr>
                <w:rFonts w:eastAsia="PMingLiU" w:cstheme="minorHAnsi"/>
                <w:sz w:val="16"/>
                <w:szCs w:val="16"/>
              </w:rPr>
              <w:t>資訊保護</w:t>
            </w:r>
            <w:r w:rsidRPr="00CA1C7C">
              <w:rPr>
                <w:rFonts w:eastAsia="PMingLiU" w:cstheme="minorHAnsi"/>
                <w:sz w:val="16"/>
                <w:szCs w:val="16"/>
              </w:rPr>
              <w:t xml:space="preserve"> (</w:t>
            </w:r>
            <w:r w:rsidRPr="00CA1C7C">
              <w:rPr>
                <w:rFonts w:eastAsia="PMingLiU" w:cstheme="minorHAnsi"/>
                <w:sz w:val="16"/>
                <w:szCs w:val="16"/>
              </w:rPr>
              <w:t>包括</w:t>
            </w:r>
            <w:r w:rsidRPr="00CA1C7C">
              <w:rPr>
                <w:rFonts w:eastAsia="PMingLiU" w:cstheme="minorHAnsi"/>
                <w:sz w:val="16"/>
                <w:szCs w:val="16"/>
              </w:rPr>
              <w:t xml:space="preserve"> Azure </w:t>
            </w:r>
            <w:r w:rsidRPr="00CA1C7C">
              <w:rPr>
                <w:rFonts w:eastAsia="PMingLiU" w:cstheme="minorHAnsi"/>
                <w:sz w:val="16"/>
                <w:szCs w:val="16"/>
              </w:rPr>
              <w:t>版權管理</w:t>
            </w:r>
            <w:r w:rsidRPr="00CA1C7C">
              <w:rPr>
                <w:rFonts w:eastAsia="PMingLiU" w:cstheme="minorHAnsi"/>
                <w:sz w:val="16"/>
                <w:szCs w:val="16"/>
              </w:rPr>
              <w:t>)</w:t>
            </w:r>
            <w:r w:rsidRPr="00CA1C7C">
              <w:rPr>
                <w:rFonts w:eastAsia="PMingLiU" w:cstheme="minorHAnsi"/>
                <w:sz w:val="16"/>
                <w:szCs w:val="16"/>
              </w:rPr>
              <w:t>、</w:t>
            </w:r>
            <w:r w:rsidRPr="00CA1C7C">
              <w:rPr>
                <w:rFonts w:eastAsia="PMingLiU" w:cstheme="minorHAnsi"/>
                <w:sz w:val="16"/>
                <w:szCs w:val="16"/>
              </w:rPr>
              <w:t>Azure Resource Manager</w:t>
            </w:r>
            <w:r w:rsidRPr="00CA1C7C">
              <w:rPr>
                <w:rFonts w:eastAsia="PMingLiU" w:cstheme="minorHAnsi"/>
                <w:sz w:val="16"/>
                <w:szCs w:val="16"/>
              </w:rPr>
              <w:t>、</w:t>
            </w:r>
            <w:r w:rsidRPr="00CA1C7C">
              <w:rPr>
                <w:rFonts w:eastAsia="PMingLiU" w:cstheme="minorHAnsi"/>
                <w:sz w:val="16"/>
                <w:szCs w:val="16"/>
              </w:rPr>
              <w:t>Backup</w:t>
            </w:r>
            <w:r w:rsidRPr="00CA1C7C">
              <w:rPr>
                <w:rFonts w:eastAsia="PMingLiU" w:cstheme="minorHAnsi"/>
                <w:sz w:val="16"/>
                <w:szCs w:val="16"/>
              </w:rPr>
              <w:t>、</w:t>
            </w:r>
            <w:r w:rsidRPr="00CA1C7C">
              <w:rPr>
                <w:rFonts w:eastAsia="PMingLiU" w:cstheme="minorHAnsi"/>
                <w:sz w:val="16"/>
                <w:szCs w:val="16"/>
              </w:rPr>
              <w:t>Batch</w:t>
            </w:r>
            <w:r w:rsidRPr="00CA1C7C">
              <w:rPr>
                <w:rFonts w:eastAsia="PMingLiU" w:cstheme="minorHAnsi"/>
                <w:sz w:val="16"/>
                <w:szCs w:val="16"/>
              </w:rPr>
              <w:t>、</w:t>
            </w:r>
            <w:r w:rsidRPr="00CA1C7C">
              <w:rPr>
                <w:rFonts w:eastAsia="PMingLiU" w:cstheme="minorHAnsi"/>
                <w:sz w:val="16"/>
                <w:szCs w:val="16"/>
              </w:rPr>
              <w:t>BizTalk Services</w:t>
            </w:r>
            <w:r w:rsidRPr="00CA1C7C">
              <w:rPr>
                <w:rFonts w:eastAsia="PMingLiU" w:cstheme="minorHAnsi"/>
                <w:sz w:val="16"/>
                <w:szCs w:val="16"/>
              </w:rPr>
              <w:t>、雲端服務、資料目錄、</w:t>
            </w:r>
            <w:r w:rsidRPr="00CA1C7C">
              <w:rPr>
                <w:rFonts w:eastAsia="PMingLiU" w:cstheme="minorHAnsi"/>
                <w:sz w:val="16"/>
                <w:szCs w:val="16"/>
              </w:rPr>
              <w:t>Data Factory</w:t>
            </w:r>
            <w:r w:rsidRPr="00CA1C7C">
              <w:rPr>
                <w:rFonts w:eastAsia="PMingLiU" w:cstheme="minorHAnsi"/>
                <w:sz w:val="16"/>
                <w:szCs w:val="16"/>
              </w:rPr>
              <w:t>、</w:t>
            </w:r>
            <w:r w:rsidRPr="00CA1C7C">
              <w:rPr>
                <w:rFonts w:eastAsia="PMingLiU" w:cstheme="minorHAnsi"/>
                <w:sz w:val="16"/>
                <w:szCs w:val="16"/>
              </w:rPr>
              <w:t>Data Lake Analytics</w:t>
            </w:r>
            <w:r w:rsidRPr="00CA1C7C">
              <w:rPr>
                <w:rFonts w:eastAsia="PMingLiU" w:cstheme="minorHAnsi"/>
                <w:sz w:val="16"/>
                <w:szCs w:val="16"/>
              </w:rPr>
              <w:t>、</w:t>
            </w:r>
            <w:r w:rsidRPr="00CA1C7C">
              <w:rPr>
                <w:rFonts w:eastAsia="PMingLiU" w:cstheme="minorHAnsi"/>
                <w:sz w:val="16"/>
                <w:szCs w:val="16"/>
              </w:rPr>
              <w:t>Data Lake Store</w:t>
            </w:r>
            <w:r w:rsidRPr="00CA1C7C">
              <w:rPr>
                <w:rFonts w:eastAsia="PMingLiU" w:cstheme="minorHAnsi"/>
                <w:sz w:val="16"/>
                <w:szCs w:val="16"/>
              </w:rPr>
              <w:t>、事件中樞、快速路由、</w:t>
            </w:r>
            <w:r w:rsidRPr="00CA1C7C">
              <w:rPr>
                <w:rFonts w:eastAsia="PMingLiU" w:cstheme="minorHAnsi"/>
                <w:sz w:val="16"/>
                <w:szCs w:val="16"/>
              </w:rPr>
              <w:t>Functions</w:t>
            </w:r>
            <w:r w:rsidRPr="00CA1C7C">
              <w:rPr>
                <w:rFonts w:eastAsia="PMingLiU" w:cstheme="minorHAnsi"/>
                <w:sz w:val="16"/>
                <w:szCs w:val="16"/>
              </w:rPr>
              <w:t>、</w:t>
            </w:r>
            <w:r w:rsidRPr="00CA1C7C">
              <w:rPr>
                <w:rFonts w:eastAsia="PMingLiU" w:cstheme="minorHAnsi"/>
                <w:sz w:val="16"/>
                <w:szCs w:val="16"/>
              </w:rPr>
              <w:t>HDInsight</w:t>
            </w:r>
            <w:r w:rsidRPr="00CA1C7C">
              <w:rPr>
                <w:rFonts w:eastAsia="PMingLiU" w:cstheme="minorHAnsi"/>
                <w:sz w:val="16"/>
                <w:szCs w:val="16"/>
              </w:rPr>
              <w:t>、匯入</w:t>
            </w:r>
            <w:r w:rsidRPr="00CA1C7C">
              <w:rPr>
                <w:rFonts w:eastAsia="PMingLiU" w:cstheme="minorHAnsi"/>
                <w:sz w:val="16"/>
                <w:szCs w:val="16"/>
              </w:rPr>
              <w:t>/</w:t>
            </w:r>
            <w:r w:rsidRPr="00CA1C7C">
              <w:rPr>
                <w:rFonts w:eastAsia="PMingLiU" w:cstheme="minorHAnsi"/>
                <w:sz w:val="16"/>
                <w:szCs w:val="16"/>
              </w:rPr>
              <w:t>匯出、</w:t>
            </w:r>
            <w:r w:rsidRPr="00CA1C7C">
              <w:rPr>
                <w:rFonts w:eastAsia="PMingLiU" w:cstheme="minorHAnsi"/>
                <w:sz w:val="16"/>
                <w:szCs w:val="16"/>
              </w:rPr>
              <w:t xml:space="preserve">IoT </w:t>
            </w:r>
            <w:r w:rsidRPr="00CA1C7C">
              <w:rPr>
                <w:rFonts w:eastAsia="PMingLiU" w:cstheme="minorHAnsi"/>
                <w:sz w:val="16"/>
                <w:szCs w:val="16"/>
              </w:rPr>
              <w:t>中樞、金鑰保存庫、負載平衡器、</w:t>
            </w:r>
            <w:r w:rsidRPr="00CA1C7C">
              <w:rPr>
                <w:rFonts w:eastAsia="PMingLiU" w:cstheme="minorHAnsi"/>
                <w:sz w:val="16"/>
                <w:szCs w:val="16"/>
              </w:rPr>
              <w:t>Log Analytics (</w:t>
            </w:r>
            <w:r w:rsidRPr="00CA1C7C">
              <w:rPr>
                <w:rFonts w:eastAsia="PMingLiU" w:cstheme="minorHAnsi"/>
                <w:sz w:val="16"/>
                <w:szCs w:val="16"/>
              </w:rPr>
              <w:t>前身為</w:t>
            </w:r>
            <w:r w:rsidRPr="00CA1C7C">
              <w:rPr>
                <w:rFonts w:eastAsia="PMingLiU" w:cstheme="minorHAnsi"/>
                <w:sz w:val="16"/>
                <w:szCs w:val="16"/>
              </w:rPr>
              <w:t xml:space="preserve"> Operational Insights)</w:t>
            </w:r>
            <w:r w:rsidRPr="00CA1C7C">
              <w:rPr>
                <w:rFonts w:eastAsia="PMingLiU" w:cstheme="minorHAnsi"/>
                <w:sz w:val="16"/>
                <w:szCs w:val="16"/>
              </w:rPr>
              <w:t>、</w:t>
            </w:r>
            <w:r w:rsidRPr="00CA1C7C">
              <w:rPr>
                <w:rFonts w:eastAsia="PMingLiU" w:cstheme="minorHAnsi"/>
                <w:sz w:val="16"/>
                <w:szCs w:val="16"/>
              </w:rPr>
              <w:t>Machine Learning</w:t>
            </w:r>
            <w:r w:rsidRPr="00CA1C7C">
              <w:rPr>
                <w:rFonts w:eastAsia="PMingLiU" w:cstheme="minorHAnsi"/>
                <w:sz w:val="16"/>
                <w:szCs w:val="16"/>
              </w:rPr>
              <w:t>、媒體服務、</w:t>
            </w:r>
            <w:r w:rsidRPr="00CA1C7C">
              <w:rPr>
                <w:rFonts w:eastAsia="PMingLiU" w:cstheme="minorHAnsi"/>
                <w:sz w:val="16"/>
                <w:szCs w:val="16"/>
              </w:rPr>
              <w:t xml:space="preserve">Microsoft Azure </w:t>
            </w:r>
            <w:r w:rsidRPr="00CA1C7C">
              <w:rPr>
                <w:rFonts w:eastAsia="PMingLiU" w:cstheme="minorHAnsi"/>
                <w:sz w:val="16"/>
                <w:szCs w:val="16"/>
              </w:rPr>
              <w:t>入口網站、</w:t>
            </w:r>
            <w:r w:rsidRPr="00CA1C7C">
              <w:rPr>
                <w:rFonts w:eastAsia="PMingLiU" w:cstheme="minorHAnsi"/>
                <w:sz w:val="16"/>
                <w:szCs w:val="16"/>
              </w:rPr>
              <w:t>Multi-Factor Authentication</w:t>
            </w:r>
            <w:r w:rsidRPr="00CA1C7C">
              <w:rPr>
                <w:rFonts w:eastAsia="PMingLiU" w:cstheme="minorHAnsi"/>
                <w:sz w:val="16"/>
                <w:szCs w:val="16"/>
              </w:rPr>
              <w:t>、通知中樞、</w:t>
            </w:r>
            <w:r w:rsidRPr="00CA1C7C">
              <w:rPr>
                <w:rFonts w:eastAsia="PMingLiU" w:cstheme="minorHAnsi"/>
                <w:sz w:val="16"/>
                <w:szCs w:val="16"/>
              </w:rPr>
              <w:t>Power BI Embedded</w:t>
            </w:r>
            <w:r w:rsidRPr="00CA1C7C">
              <w:rPr>
                <w:rFonts w:eastAsia="PMingLiU" w:cstheme="minorHAnsi"/>
                <w:sz w:val="16"/>
                <w:szCs w:val="16"/>
              </w:rPr>
              <w:t>、</w:t>
            </w:r>
            <w:r w:rsidRPr="00CA1C7C">
              <w:rPr>
                <w:rFonts w:eastAsia="PMingLiU" w:cstheme="minorHAnsi"/>
                <w:sz w:val="16"/>
                <w:szCs w:val="16"/>
              </w:rPr>
              <w:t xml:space="preserve">Redis </w:t>
            </w:r>
            <w:r w:rsidRPr="00CA1C7C">
              <w:rPr>
                <w:rFonts w:eastAsia="PMingLiU" w:cstheme="minorHAnsi"/>
                <w:sz w:val="16"/>
                <w:szCs w:val="16"/>
              </w:rPr>
              <w:t>快取、排程器、資訊安全中心、服務匯流排、</w:t>
            </w:r>
            <w:r w:rsidRPr="00CA1C7C">
              <w:rPr>
                <w:rFonts w:eastAsia="PMingLiU" w:cstheme="minorHAnsi"/>
                <w:sz w:val="16"/>
                <w:szCs w:val="16"/>
              </w:rPr>
              <w:t>Service Fabric</w:t>
            </w:r>
            <w:r w:rsidRPr="00CA1C7C">
              <w:rPr>
                <w:rFonts w:eastAsia="PMingLiU" w:cstheme="minorHAnsi"/>
                <w:sz w:val="16"/>
                <w:szCs w:val="16"/>
              </w:rPr>
              <w:t>、網站復原、</w:t>
            </w:r>
            <w:r w:rsidRPr="00CA1C7C">
              <w:rPr>
                <w:rFonts w:eastAsia="PMingLiU" w:cstheme="minorHAnsi"/>
                <w:sz w:val="16"/>
                <w:szCs w:val="16"/>
              </w:rPr>
              <w:t xml:space="preserve">SQL </w:t>
            </w:r>
            <w:r w:rsidRPr="00CA1C7C">
              <w:rPr>
                <w:rFonts w:eastAsia="PMingLiU" w:cstheme="minorHAnsi"/>
                <w:sz w:val="16"/>
                <w:szCs w:val="16"/>
              </w:rPr>
              <w:t>資料倉儲資料庫、</w:t>
            </w:r>
            <w:r w:rsidRPr="00CA1C7C">
              <w:rPr>
                <w:rFonts w:eastAsia="PMingLiU" w:cstheme="minorHAnsi"/>
                <w:sz w:val="16"/>
                <w:szCs w:val="16"/>
              </w:rPr>
              <w:t xml:space="preserve">SQL </w:t>
            </w:r>
            <w:r w:rsidRPr="00CA1C7C">
              <w:rPr>
                <w:rFonts w:eastAsia="PMingLiU" w:cstheme="minorHAnsi"/>
                <w:sz w:val="16"/>
                <w:szCs w:val="16"/>
              </w:rPr>
              <w:t>資料庫、</w:t>
            </w:r>
            <w:r w:rsidRPr="00CA1C7C">
              <w:rPr>
                <w:rFonts w:eastAsia="PMingLiU" w:cstheme="minorHAnsi"/>
                <w:sz w:val="16"/>
                <w:szCs w:val="16"/>
              </w:rPr>
              <w:t>SQL Server Stretch Database</w:t>
            </w:r>
            <w:r w:rsidRPr="00CA1C7C">
              <w:rPr>
                <w:rFonts w:eastAsia="PMingLiU" w:cstheme="minorHAnsi"/>
                <w:sz w:val="16"/>
                <w:szCs w:val="16"/>
              </w:rPr>
              <w:t>、</w:t>
            </w:r>
            <w:r w:rsidRPr="00CA1C7C">
              <w:rPr>
                <w:rFonts w:eastAsia="PMingLiU" w:cstheme="minorHAnsi"/>
                <w:sz w:val="16"/>
                <w:szCs w:val="16"/>
              </w:rPr>
              <w:t>Storage</w:t>
            </w:r>
            <w:r w:rsidRPr="00CA1C7C">
              <w:rPr>
                <w:rFonts w:eastAsia="PMingLiU" w:cstheme="minorHAnsi"/>
                <w:sz w:val="16"/>
                <w:szCs w:val="16"/>
              </w:rPr>
              <w:t>、</w:t>
            </w:r>
            <w:r w:rsidRPr="00CA1C7C">
              <w:rPr>
                <w:rFonts w:eastAsia="PMingLiU" w:cstheme="minorHAnsi"/>
                <w:sz w:val="16"/>
                <w:szCs w:val="16"/>
              </w:rPr>
              <w:t>StorSimple</w:t>
            </w:r>
            <w:r w:rsidRPr="00CA1C7C">
              <w:rPr>
                <w:rFonts w:eastAsia="PMingLiU" w:cstheme="minorHAnsi"/>
                <w:sz w:val="16"/>
                <w:szCs w:val="16"/>
              </w:rPr>
              <w:t>、串流分析資料、流量管理員、虛擬機器、</w:t>
            </w:r>
            <w:r w:rsidRPr="00CA1C7C">
              <w:rPr>
                <w:rFonts w:eastAsia="PMingLiU" w:cstheme="minorHAnsi"/>
                <w:sz w:val="16"/>
                <w:szCs w:val="16"/>
              </w:rPr>
              <w:t>Virtual Machine Scale Sets</w:t>
            </w:r>
            <w:r w:rsidRPr="00CA1C7C">
              <w:rPr>
                <w:rFonts w:eastAsia="PMingLiU" w:cstheme="minorHAnsi"/>
                <w:sz w:val="16"/>
                <w:szCs w:val="16"/>
              </w:rPr>
              <w:t>、虛擬網路、</w:t>
            </w:r>
            <w:r w:rsidRPr="00CA1C7C">
              <w:rPr>
                <w:rFonts w:eastAsia="PMingLiU" w:cstheme="minorHAnsi"/>
                <w:sz w:val="16"/>
                <w:szCs w:val="16"/>
              </w:rPr>
              <w:t xml:space="preserve">Visual Studio Team Services </w:t>
            </w:r>
            <w:r w:rsidRPr="00CA1C7C">
              <w:rPr>
                <w:rFonts w:eastAsia="PMingLiU" w:cstheme="minorHAnsi"/>
                <w:sz w:val="16"/>
                <w:szCs w:val="16"/>
              </w:rPr>
              <w:t>及</w:t>
            </w:r>
            <w:r w:rsidRPr="00CA1C7C">
              <w:rPr>
                <w:rFonts w:eastAsia="PMingLiU" w:cstheme="minorHAnsi"/>
                <w:sz w:val="16"/>
                <w:szCs w:val="16"/>
              </w:rPr>
              <w:t xml:space="preserve"> VPN </w:t>
            </w:r>
            <w:r w:rsidRPr="00CA1C7C">
              <w:rPr>
                <w:rFonts w:eastAsia="PMingLiU" w:cstheme="minorHAnsi"/>
                <w:sz w:val="16"/>
                <w:szCs w:val="16"/>
              </w:rPr>
              <w:t>閘道</w:t>
            </w:r>
          </w:p>
        </w:tc>
      </w:tr>
      <w:tr w:rsidR="00514B7E" w:rsidRPr="004C76B5" w:rsidTr="00DB1FA2">
        <w:tc>
          <w:tcPr>
            <w:tcW w:w="2610" w:type="dxa"/>
            <w:vAlign w:val="center"/>
          </w:tcPr>
          <w:p w:rsidR="00514B7E" w:rsidRPr="00CA3F6D" w:rsidRDefault="00514B7E" w:rsidP="00514B7E">
            <w:pPr>
              <w:pStyle w:val="ProductList-Body"/>
              <w:rPr>
                <w:rFonts w:ascii="Calibri" w:eastAsia="PMingLiU" w:hAnsi="Calibri"/>
                <w:sz w:val="16"/>
                <w:szCs w:val="16"/>
              </w:rPr>
            </w:pPr>
            <w:r w:rsidRPr="00CA3F6D">
              <w:rPr>
                <w:rFonts w:ascii="Calibri" w:eastAsia="PMingLiU" w:hAnsi="Calibri"/>
                <w:sz w:val="16"/>
                <w:szCs w:val="16"/>
              </w:rPr>
              <w:t>Microsoft Cloud App Security</w:t>
            </w:r>
          </w:p>
        </w:tc>
        <w:tc>
          <w:tcPr>
            <w:tcW w:w="8190" w:type="dxa"/>
          </w:tcPr>
          <w:p w:rsidR="00514B7E" w:rsidRPr="00CA3F6D" w:rsidRDefault="00514B7E" w:rsidP="00514B7E">
            <w:pPr>
              <w:pStyle w:val="ProductList-Body"/>
              <w:rPr>
                <w:rFonts w:ascii="Calibri" w:eastAsia="PMingLiU" w:hAnsi="Calibri"/>
                <w:sz w:val="16"/>
                <w:szCs w:val="16"/>
              </w:rPr>
            </w:pPr>
            <w:r w:rsidRPr="00CA3F6D">
              <w:rPr>
                <w:rFonts w:ascii="Calibri" w:eastAsia="PMingLiU" w:hAnsi="Calibri"/>
                <w:sz w:val="16"/>
                <w:szCs w:val="16"/>
              </w:rPr>
              <w:t xml:space="preserve">Microsoft Cloud App Security </w:t>
            </w:r>
            <w:r w:rsidRPr="00CA3F6D">
              <w:rPr>
                <w:rFonts w:ascii="Calibri" w:eastAsia="PMingLiU" w:hAnsi="Calibri"/>
                <w:sz w:val="16"/>
                <w:szCs w:val="16"/>
              </w:rPr>
              <w:t>的雲端服務部分。</w:t>
            </w:r>
          </w:p>
        </w:tc>
      </w:tr>
      <w:tr w:rsidR="00514B7E" w:rsidRPr="004C76B5" w:rsidTr="00DB1FA2">
        <w:tc>
          <w:tcPr>
            <w:tcW w:w="2610" w:type="dxa"/>
            <w:vAlign w:val="center"/>
          </w:tcPr>
          <w:p w:rsidR="00514B7E" w:rsidRPr="00CA3F6D" w:rsidRDefault="00514B7E" w:rsidP="00514B7E">
            <w:pPr>
              <w:pStyle w:val="ProductList-Body"/>
              <w:rPr>
                <w:rFonts w:ascii="Calibri" w:eastAsia="PMingLiU" w:hAnsi="Calibri"/>
                <w:sz w:val="16"/>
                <w:szCs w:val="16"/>
              </w:rPr>
            </w:pPr>
            <w:r w:rsidRPr="00CA3F6D">
              <w:rPr>
                <w:rFonts w:ascii="Calibri" w:eastAsia="PMingLiU" w:hAnsi="Calibri"/>
                <w:sz w:val="16"/>
                <w:szCs w:val="16"/>
              </w:rPr>
              <w:t xml:space="preserve">Microsoft Intune </w:t>
            </w:r>
            <w:r w:rsidRPr="00CA3F6D">
              <w:rPr>
                <w:rFonts w:ascii="Calibri" w:eastAsia="PMingLiU" w:hAnsi="Calibri"/>
                <w:sz w:val="16"/>
                <w:szCs w:val="16"/>
              </w:rPr>
              <w:t>線上服務</w:t>
            </w:r>
          </w:p>
        </w:tc>
        <w:tc>
          <w:tcPr>
            <w:tcW w:w="8190" w:type="dxa"/>
          </w:tcPr>
          <w:p w:rsidR="00514B7E" w:rsidRPr="00CA3F6D" w:rsidRDefault="00514B7E" w:rsidP="00514B7E">
            <w:pPr>
              <w:pStyle w:val="ProductList-Body"/>
              <w:rPr>
                <w:rFonts w:ascii="Calibri" w:eastAsia="PMingLiU" w:hAnsi="Calibri"/>
                <w:sz w:val="16"/>
                <w:szCs w:val="16"/>
              </w:rPr>
            </w:pPr>
            <w:r w:rsidRPr="00CA3F6D">
              <w:rPr>
                <w:rFonts w:ascii="Calibri" w:eastAsia="PMingLiU" w:hAnsi="Calibri"/>
                <w:sz w:val="16"/>
                <w:szCs w:val="16"/>
              </w:rPr>
              <w:t xml:space="preserve">Microsoft Intune </w:t>
            </w:r>
            <w:r w:rsidRPr="00CA3F6D">
              <w:rPr>
                <w:rFonts w:ascii="Calibri" w:eastAsia="PMingLiU" w:hAnsi="Calibri"/>
                <w:sz w:val="16"/>
                <w:szCs w:val="16"/>
              </w:rPr>
              <w:t>的雲端服務部分，例如</w:t>
            </w:r>
            <w:r w:rsidRPr="00CA3F6D">
              <w:rPr>
                <w:rFonts w:ascii="Calibri" w:eastAsia="PMingLiU" w:hAnsi="Calibri"/>
                <w:sz w:val="16"/>
                <w:szCs w:val="16"/>
              </w:rPr>
              <w:t xml:space="preserve"> Microsoft Intune </w:t>
            </w:r>
            <w:r w:rsidRPr="00CA3F6D">
              <w:rPr>
                <w:rFonts w:ascii="Calibri" w:eastAsia="PMingLiU" w:hAnsi="Calibri"/>
                <w:sz w:val="16"/>
                <w:szCs w:val="16"/>
              </w:rPr>
              <w:t>附加元件產品，或由</w:t>
            </w:r>
            <w:r w:rsidRPr="00CA3F6D">
              <w:rPr>
                <w:rFonts w:ascii="Calibri" w:eastAsia="PMingLiU" w:hAnsi="Calibri"/>
                <w:sz w:val="16"/>
                <w:szCs w:val="16"/>
              </w:rPr>
              <w:t xml:space="preserve"> Microsoft Intune </w:t>
            </w:r>
            <w:r w:rsidRPr="00CA3F6D">
              <w:rPr>
                <w:rFonts w:ascii="Calibri" w:eastAsia="PMingLiU" w:hAnsi="Calibri"/>
                <w:sz w:val="16"/>
                <w:szCs w:val="16"/>
              </w:rPr>
              <w:t>提供的管理服務，例如</w:t>
            </w:r>
            <w:r w:rsidRPr="00CA3F6D">
              <w:rPr>
                <w:rFonts w:ascii="Calibri" w:eastAsia="PMingLiU" w:hAnsi="Calibri"/>
                <w:sz w:val="16"/>
                <w:szCs w:val="16"/>
              </w:rPr>
              <w:t xml:space="preserve"> Mobile Device Management for Office 365</w:t>
            </w:r>
            <w:r w:rsidRPr="00CA3F6D">
              <w:rPr>
                <w:rFonts w:ascii="Calibri" w:eastAsia="PMingLiU" w:hAnsi="Calibri"/>
                <w:sz w:val="16"/>
                <w:szCs w:val="16"/>
              </w:rPr>
              <w:t>。</w:t>
            </w:r>
          </w:p>
        </w:tc>
      </w:tr>
      <w:tr w:rsidR="00514B7E" w:rsidRPr="004C76B5" w:rsidTr="00DB1FA2">
        <w:tc>
          <w:tcPr>
            <w:tcW w:w="2610" w:type="dxa"/>
            <w:vAlign w:val="center"/>
          </w:tcPr>
          <w:p w:rsidR="00514B7E" w:rsidRPr="00CA3F6D" w:rsidRDefault="00514B7E" w:rsidP="00514B7E">
            <w:pPr>
              <w:pStyle w:val="ProductList-Body"/>
              <w:rPr>
                <w:rFonts w:ascii="Calibri" w:eastAsia="PMingLiU" w:hAnsi="Calibri"/>
                <w:sz w:val="16"/>
                <w:szCs w:val="16"/>
              </w:rPr>
            </w:pPr>
            <w:r w:rsidRPr="00CA3F6D">
              <w:rPr>
                <w:rFonts w:ascii="Calibri" w:eastAsia="PMingLiU" w:hAnsi="Calibri"/>
                <w:sz w:val="16"/>
                <w:szCs w:val="16"/>
              </w:rPr>
              <w:t xml:space="preserve">Microsoft </w:t>
            </w:r>
            <w:r w:rsidRPr="00CA3F6D">
              <w:rPr>
                <w:rFonts w:ascii="Calibri" w:eastAsia="PMingLiU" w:hAnsi="Calibri"/>
                <w:sz w:val="16"/>
                <w:szCs w:val="16"/>
              </w:rPr>
              <w:t>商務應用程式平台核心服務</w:t>
            </w:r>
          </w:p>
        </w:tc>
        <w:tc>
          <w:tcPr>
            <w:tcW w:w="8190" w:type="dxa"/>
          </w:tcPr>
          <w:p w:rsidR="00514B7E" w:rsidRPr="00CA3F6D" w:rsidRDefault="00514B7E" w:rsidP="00514B7E">
            <w:pPr>
              <w:pStyle w:val="ProductList-Body"/>
              <w:rPr>
                <w:rFonts w:ascii="Calibri" w:eastAsia="PMingLiU" w:hAnsi="Calibri"/>
                <w:sz w:val="16"/>
                <w:szCs w:val="16"/>
              </w:rPr>
            </w:pPr>
            <w:r w:rsidRPr="00CA3F6D">
              <w:rPr>
                <w:rFonts w:ascii="Calibri" w:eastAsia="PMingLiU" w:hAnsi="Calibri"/>
                <w:sz w:val="16"/>
                <w:szCs w:val="16"/>
              </w:rPr>
              <w:t>下列每項服務皆為獨立的服務，或包含在</w:t>
            </w:r>
            <w:r w:rsidRPr="00CA3F6D">
              <w:rPr>
                <w:rFonts w:ascii="Calibri" w:eastAsia="PMingLiU" w:hAnsi="Calibri"/>
                <w:sz w:val="16"/>
                <w:szCs w:val="16"/>
              </w:rPr>
              <w:t xml:space="preserve"> Office 365 </w:t>
            </w:r>
            <w:r w:rsidRPr="00CA3F6D">
              <w:rPr>
                <w:rFonts w:ascii="Calibri" w:eastAsia="PMingLiU" w:hAnsi="Calibri"/>
                <w:sz w:val="16"/>
                <w:szCs w:val="16"/>
              </w:rPr>
              <w:t>或</w:t>
            </w:r>
            <w:r w:rsidRPr="00CA3F6D">
              <w:rPr>
                <w:rFonts w:ascii="Calibri" w:eastAsia="PMingLiU" w:hAnsi="Calibri"/>
                <w:sz w:val="16"/>
                <w:szCs w:val="16"/>
              </w:rPr>
              <w:t xml:space="preserve"> Microsoft Dynamics 365 </w:t>
            </w:r>
            <w:r w:rsidRPr="00CA3F6D">
              <w:rPr>
                <w:rFonts w:ascii="Calibri" w:eastAsia="PMingLiU" w:hAnsi="Calibri"/>
                <w:sz w:val="16"/>
                <w:szCs w:val="16"/>
              </w:rPr>
              <w:t>品牌方案或套件中：</w:t>
            </w:r>
            <w:r w:rsidRPr="00CA3F6D">
              <w:rPr>
                <w:rFonts w:ascii="Calibri" w:eastAsia="PMingLiU" w:hAnsi="Calibri"/>
                <w:sz w:val="16"/>
                <w:szCs w:val="16"/>
              </w:rPr>
              <w:t>Microsoft Power BI</w:t>
            </w:r>
            <w:r w:rsidRPr="00CA3F6D">
              <w:rPr>
                <w:rFonts w:ascii="Calibri" w:eastAsia="PMingLiU" w:hAnsi="Calibri"/>
                <w:sz w:val="16"/>
                <w:szCs w:val="16"/>
              </w:rPr>
              <w:t>、</w:t>
            </w:r>
            <w:r w:rsidRPr="00CA3F6D">
              <w:rPr>
                <w:rFonts w:ascii="Calibri" w:eastAsia="PMingLiU" w:hAnsi="Calibri"/>
                <w:sz w:val="16"/>
                <w:szCs w:val="16"/>
              </w:rPr>
              <w:t xml:space="preserve">Microsoft PowerApps </w:t>
            </w:r>
            <w:r w:rsidRPr="00CA3F6D">
              <w:rPr>
                <w:rFonts w:ascii="Calibri" w:eastAsia="PMingLiU" w:hAnsi="Calibri"/>
                <w:sz w:val="16"/>
                <w:szCs w:val="16"/>
              </w:rPr>
              <w:t>及</w:t>
            </w:r>
            <w:r w:rsidRPr="00CA3F6D">
              <w:rPr>
                <w:rFonts w:ascii="Calibri" w:eastAsia="PMingLiU" w:hAnsi="Calibri"/>
                <w:sz w:val="16"/>
                <w:szCs w:val="16"/>
              </w:rPr>
              <w:t xml:space="preserve"> Microsoft Flow</w:t>
            </w:r>
            <w:r w:rsidRPr="00CA3F6D">
              <w:rPr>
                <w:rFonts w:ascii="Calibri" w:eastAsia="PMingLiU" w:hAnsi="Calibri"/>
                <w:sz w:val="16"/>
                <w:szCs w:val="16"/>
              </w:rPr>
              <w:t>。</w:t>
            </w:r>
            <w:r w:rsidRPr="00CA3F6D">
              <w:rPr>
                <w:rFonts w:ascii="Calibri" w:eastAsia="PMingLiU" w:hAnsi="Calibri"/>
                <w:sz w:val="16"/>
                <w:szCs w:val="16"/>
              </w:rPr>
              <w:t xml:space="preserve">Microsoft </w:t>
            </w:r>
            <w:r w:rsidRPr="00CA3F6D">
              <w:rPr>
                <w:rFonts w:ascii="Calibri" w:eastAsia="PMingLiU" w:hAnsi="Calibri"/>
                <w:sz w:val="16"/>
                <w:szCs w:val="16"/>
              </w:rPr>
              <w:t>商務應用程式平台核心服務不包括任何用戶端軟體，包括但</w:t>
            </w:r>
            <w:r w:rsidRPr="00CA3F6D">
              <w:rPr>
                <w:rFonts w:ascii="Calibri" w:eastAsia="PMingLiU" w:hAnsi="Calibri"/>
                <w:sz w:val="16"/>
                <w:szCs w:val="16"/>
              </w:rPr>
              <w:lastRenderedPageBreak/>
              <w:t>不限於</w:t>
            </w:r>
            <w:r w:rsidRPr="00CA3F6D">
              <w:rPr>
                <w:rFonts w:ascii="Calibri" w:eastAsia="PMingLiU" w:hAnsi="Calibri"/>
                <w:sz w:val="16"/>
                <w:szCs w:val="16"/>
              </w:rPr>
              <w:t xml:space="preserve"> Power BI Report Server</w:t>
            </w:r>
            <w:r w:rsidRPr="00CA3F6D">
              <w:rPr>
                <w:rFonts w:ascii="Calibri" w:eastAsia="PMingLiU" w:hAnsi="Calibri"/>
                <w:sz w:val="16"/>
                <w:szCs w:val="16"/>
              </w:rPr>
              <w:t>、</w:t>
            </w:r>
            <w:r w:rsidRPr="00CA3F6D">
              <w:rPr>
                <w:rFonts w:ascii="Calibri" w:eastAsia="PMingLiU" w:hAnsi="Calibri"/>
                <w:sz w:val="16"/>
                <w:szCs w:val="16"/>
              </w:rPr>
              <w:t>Power BI</w:t>
            </w:r>
            <w:r w:rsidRPr="00CA3F6D">
              <w:rPr>
                <w:rFonts w:ascii="Calibri" w:eastAsia="PMingLiU" w:hAnsi="Calibri"/>
                <w:sz w:val="16"/>
                <w:szCs w:val="16"/>
              </w:rPr>
              <w:t>、</w:t>
            </w:r>
            <w:r w:rsidRPr="00CA3F6D">
              <w:rPr>
                <w:rFonts w:ascii="Calibri" w:eastAsia="PMingLiU" w:hAnsi="Calibri"/>
                <w:sz w:val="16"/>
                <w:szCs w:val="16"/>
              </w:rPr>
              <w:t xml:space="preserve">PowerApps </w:t>
            </w:r>
            <w:r w:rsidRPr="00CA3F6D">
              <w:rPr>
                <w:rFonts w:ascii="Calibri" w:eastAsia="PMingLiU" w:hAnsi="Calibri"/>
                <w:sz w:val="16"/>
                <w:szCs w:val="16"/>
              </w:rPr>
              <w:t>或</w:t>
            </w:r>
            <w:r w:rsidRPr="00CA3F6D">
              <w:rPr>
                <w:rFonts w:ascii="Calibri" w:eastAsia="PMingLiU" w:hAnsi="Calibri"/>
                <w:sz w:val="16"/>
                <w:szCs w:val="16"/>
              </w:rPr>
              <w:t xml:space="preserve"> Microsoft Flow </w:t>
            </w:r>
            <w:r w:rsidRPr="00CA3F6D">
              <w:rPr>
                <w:rFonts w:ascii="Calibri" w:eastAsia="PMingLiU" w:hAnsi="Calibri"/>
                <w:sz w:val="16"/>
                <w:szCs w:val="16"/>
              </w:rPr>
              <w:t>行動應用程式、</w:t>
            </w:r>
            <w:r w:rsidRPr="00CA3F6D">
              <w:rPr>
                <w:rFonts w:ascii="Calibri" w:eastAsia="PMingLiU" w:hAnsi="Calibri"/>
                <w:sz w:val="16"/>
                <w:szCs w:val="16"/>
              </w:rPr>
              <w:t xml:space="preserve">Power BI Desktop </w:t>
            </w:r>
            <w:r w:rsidRPr="00CA3F6D">
              <w:rPr>
                <w:rFonts w:ascii="Calibri" w:eastAsia="PMingLiU" w:hAnsi="Calibri"/>
                <w:sz w:val="16"/>
                <w:szCs w:val="16"/>
              </w:rPr>
              <w:t>或</w:t>
            </w:r>
            <w:r w:rsidRPr="00CA3F6D">
              <w:rPr>
                <w:rFonts w:ascii="Calibri" w:eastAsia="PMingLiU" w:hAnsi="Calibri"/>
                <w:sz w:val="16"/>
                <w:szCs w:val="16"/>
              </w:rPr>
              <w:t xml:space="preserve"> PowerApps Studio</w:t>
            </w:r>
            <w:r w:rsidRPr="00CA3F6D">
              <w:rPr>
                <w:rFonts w:ascii="Calibri" w:eastAsia="PMingLiU" w:hAnsi="Calibri"/>
                <w:sz w:val="16"/>
                <w:szCs w:val="16"/>
              </w:rPr>
              <w:t>。</w:t>
            </w:r>
          </w:p>
        </w:tc>
      </w:tr>
    </w:tbl>
    <w:p w:rsidR="004714D1" w:rsidRDefault="004714D1" w:rsidP="004714D1">
      <w:pPr>
        <w:pStyle w:val="ProductList-Body"/>
        <w:rPr>
          <w:rFonts w:eastAsia="PMingLiU" w:cstheme="minorHAnsi"/>
        </w:rPr>
      </w:pPr>
    </w:p>
    <w:p w:rsidR="00EF5712" w:rsidRPr="00372A30" w:rsidRDefault="00EF5712" w:rsidP="00EF5712">
      <w:pPr>
        <w:pStyle w:val="ProductList-SubSubSectionHeading"/>
        <w:keepNext/>
        <w:outlineLvl w:val="2"/>
        <w:rPr>
          <w:rFonts w:eastAsia="PMingLiU"/>
        </w:rPr>
      </w:pPr>
      <w:bookmarkStart w:id="89" w:name="DataProcessingTerms_DataatRest"/>
      <w:bookmarkStart w:id="90" w:name="_Toc457466419"/>
      <w:bookmarkStart w:id="91" w:name="_Toc453946599"/>
      <w:bookmarkStart w:id="92" w:name="_Toc498598075"/>
      <w:r w:rsidRPr="00372A30">
        <w:rPr>
          <w:rFonts w:eastAsia="PMingLiU"/>
        </w:rPr>
        <w:t>靜置客戶資料之地點</w:t>
      </w:r>
      <w:bookmarkEnd w:id="89"/>
      <w:bookmarkEnd w:id="90"/>
      <w:bookmarkEnd w:id="91"/>
      <w:bookmarkEnd w:id="92"/>
    </w:p>
    <w:p w:rsidR="00727962" w:rsidRPr="00F626E6" w:rsidRDefault="00727962" w:rsidP="00727962">
      <w:pPr>
        <w:pStyle w:val="ProductList-Body"/>
        <w:keepNext/>
        <w:rPr>
          <w:rFonts w:eastAsia="PMingLiU"/>
        </w:rPr>
      </w:pPr>
      <w:r w:rsidRPr="00F626E6">
        <w:rPr>
          <w:rFonts w:eastAsia="PMingLiU"/>
        </w:rPr>
        <w:t xml:space="preserve">Microsoft </w:t>
      </w:r>
      <w:r w:rsidRPr="00F626E6">
        <w:rPr>
          <w:rFonts w:eastAsia="PMingLiU"/>
        </w:rPr>
        <w:t>會將靜置客戶資料存放在下列特定主要地理區域</w:t>
      </w:r>
      <w:r w:rsidRPr="00F626E6">
        <w:rPr>
          <w:rFonts w:eastAsia="PMingLiU"/>
        </w:rPr>
        <w:t xml:space="preserve"> (</w:t>
      </w:r>
      <w:r w:rsidRPr="00F626E6">
        <w:rPr>
          <w:rFonts w:eastAsia="PMingLiU"/>
        </w:rPr>
        <w:t>以下每個均稱「地理區域」</w:t>
      </w:r>
      <w:r w:rsidRPr="00F626E6">
        <w:rPr>
          <w:rFonts w:eastAsia="PMingLiU"/>
        </w:rPr>
        <w:t>)</w:t>
      </w:r>
      <w:r w:rsidRPr="00F626E6">
        <w:rPr>
          <w:rFonts w:eastAsia="PMingLiU"/>
        </w:rPr>
        <w:t>：</w:t>
      </w:r>
    </w:p>
    <w:p w:rsidR="00727962" w:rsidRPr="00F626E6" w:rsidRDefault="0008490A" w:rsidP="00727962">
      <w:pPr>
        <w:pStyle w:val="ProductList-Body"/>
        <w:numPr>
          <w:ilvl w:val="0"/>
          <w:numId w:val="38"/>
        </w:numPr>
        <w:ind w:left="450" w:right="-90" w:hanging="270"/>
        <w:rPr>
          <w:rFonts w:eastAsia="PMingLiU"/>
        </w:rPr>
      </w:pPr>
      <w:r w:rsidRPr="00063AE5">
        <w:rPr>
          <w:rFonts w:eastAsia="PMingLiU"/>
          <w:b/>
        </w:rPr>
        <w:t xml:space="preserve">Office 365 </w:t>
      </w:r>
      <w:r w:rsidRPr="00063AE5">
        <w:rPr>
          <w:rFonts w:eastAsia="PMingLiU"/>
          <w:b/>
        </w:rPr>
        <w:t>服務。</w:t>
      </w:r>
      <w:r w:rsidRPr="00063AE5">
        <w:rPr>
          <w:rFonts w:eastAsia="PMingLiU"/>
        </w:rPr>
        <w:t>如果客戶在澳洲、加拿大、歐盟、印度、日本、南韓、英國或美國地區</w:t>
      </w:r>
      <w:r w:rsidRPr="00063AE5">
        <w:rPr>
          <w:rFonts w:eastAsia="PMingLiU"/>
        </w:rPr>
        <w:t xml:space="preserve"> (</w:t>
      </w:r>
      <w:r w:rsidRPr="00063AE5">
        <w:rPr>
          <w:rFonts w:eastAsia="PMingLiU"/>
        </w:rPr>
        <w:t>上述各地分別稱為一地理區域</w:t>
      </w:r>
      <w:r w:rsidRPr="00063AE5">
        <w:rPr>
          <w:rFonts w:eastAsia="PMingLiU"/>
        </w:rPr>
        <w:t xml:space="preserve">) </w:t>
      </w:r>
      <w:r w:rsidRPr="00063AE5">
        <w:rPr>
          <w:rFonts w:eastAsia="PMingLiU"/>
        </w:rPr>
        <w:t>佈建其租用戶，</w:t>
      </w:r>
      <w:r w:rsidRPr="00063AE5">
        <w:rPr>
          <w:rFonts w:eastAsia="PMingLiU"/>
        </w:rPr>
        <w:t xml:space="preserve">Microsoft </w:t>
      </w:r>
      <w:r w:rsidRPr="00063AE5">
        <w:rPr>
          <w:rFonts w:eastAsia="PMingLiU"/>
        </w:rPr>
        <w:t>僅會將下列靜置客戶資料存放在該地理區域內：</w:t>
      </w:r>
      <w:r w:rsidRPr="00063AE5">
        <w:rPr>
          <w:rFonts w:eastAsia="PMingLiU"/>
        </w:rPr>
        <w:t xml:space="preserve">(1) Exchange Online </w:t>
      </w:r>
      <w:r w:rsidRPr="00063AE5">
        <w:rPr>
          <w:rFonts w:eastAsia="PMingLiU"/>
        </w:rPr>
        <w:t>信箱內容</w:t>
      </w:r>
      <w:r w:rsidRPr="00063AE5">
        <w:rPr>
          <w:rFonts w:eastAsia="PMingLiU"/>
        </w:rPr>
        <w:t xml:space="preserve"> (</w:t>
      </w:r>
      <w:r w:rsidRPr="00063AE5">
        <w:rPr>
          <w:rFonts w:eastAsia="PMingLiU"/>
        </w:rPr>
        <w:t>電子郵件內文、行事曆項目和電子郵件附件的內容</w:t>
      </w:r>
      <w:r w:rsidRPr="00063AE5">
        <w:rPr>
          <w:rFonts w:eastAsia="PMingLiU"/>
        </w:rPr>
        <w:t>)</w:t>
      </w:r>
      <w:r w:rsidRPr="00063AE5">
        <w:rPr>
          <w:rFonts w:eastAsia="PMingLiU"/>
        </w:rPr>
        <w:t>，</w:t>
      </w:r>
      <w:r w:rsidRPr="00063AE5">
        <w:rPr>
          <w:rFonts w:eastAsia="PMingLiU"/>
        </w:rPr>
        <w:t xml:space="preserve">(2) SharePoint Online </w:t>
      </w:r>
      <w:r w:rsidRPr="00063AE5">
        <w:rPr>
          <w:rFonts w:eastAsia="PMingLiU"/>
        </w:rPr>
        <w:t>網站內容和存放在該網站內之檔案，以及</w:t>
      </w:r>
      <w:r w:rsidRPr="00063AE5">
        <w:rPr>
          <w:rFonts w:eastAsia="PMingLiU"/>
        </w:rPr>
        <w:t xml:space="preserve"> Project Online </w:t>
      </w:r>
      <w:r w:rsidRPr="00063AE5">
        <w:rPr>
          <w:rFonts w:eastAsia="PMingLiU"/>
        </w:rPr>
        <w:t>資料，以及</w:t>
      </w:r>
      <w:r w:rsidRPr="00063AE5">
        <w:rPr>
          <w:rFonts w:eastAsia="PMingLiU"/>
        </w:rPr>
        <w:t xml:space="preserve"> (3) </w:t>
      </w:r>
      <w:r w:rsidRPr="00063AE5">
        <w:rPr>
          <w:rFonts w:eastAsia="PMingLiU"/>
        </w:rPr>
        <w:t>上傳至商務用</w:t>
      </w:r>
      <w:r w:rsidRPr="00063AE5">
        <w:rPr>
          <w:rFonts w:eastAsia="PMingLiU"/>
        </w:rPr>
        <w:t xml:space="preserve"> OneDrive </w:t>
      </w:r>
      <w:r w:rsidRPr="00063AE5">
        <w:rPr>
          <w:rFonts w:eastAsia="PMingLiU"/>
        </w:rPr>
        <w:t>的檔案</w:t>
      </w:r>
      <w:r w:rsidR="00727962" w:rsidRPr="00F626E6">
        <w:rPr>
          <w:rFonts w:eastAsia="PMingLiU"/>
        </w:rPr>
        <w:t>。</w:t>
      </w:r>
    </w:p>
    <w:p w:rsidR="003D0751" w:rsidRPr="005C21FE" w:rsidRDefault="003D0751" w:rsidP="003D0751">
      <w:pPr>
        <w:pStyle w:val="ProductList-Body"/>
        <w:numPr>
          <w:ilvl w:val="0"/>
          <w:numId w:val="38"/>
        </w:numPr>
        <w:ind w:left="450" w:right="-90" w:hanging="270"/>
        <w:rPr>
          <w:rFonts w:eastAsia="PMingLiU" w:cstheme="minorHAnsi"/>
        </w:rPr>
      </w:pPr>
      <w:r w:rsidRPr="005C21FE">
        <w:rPr>
          <w:rFonts w:eastAsia="PMingLiU" w:cstheme="minorHAnsi"/>
          <w:b/>
        </w:rPr>
        <w:t xml:space="preserve">Microsoft Intune </w:t>
      </w:r>
      <w:r w:rsidRPr="005C21FE">
        <w:rPr>
          <w:rFonts w:eastAsia="PMingLiU" w:cstheme="minorHAnsi"/>
          <w:b/>
        </w:rPr>
        <w:t>線上服務</w:t>
      </w:r>
      <w:r w:rsidRPr="006076BD">
        <w:rPr>
          <w:rFonts w:eastAsia="PMingLiU" w:cstheme="minorHAnsi"/>
          <w:b/>
          <w:bCs/>
        </w:rPr>
        <w:t>。</w:t>
      </w:r>
      <w:r w:rsidRPr="005C21FE">
        <w:rPr>
          <w:rFonts w:eastAsia="PMingLiU" w:cstheme="minorHAnsi"/>
        </w:rPr>
        <w:t>當客戶佈建租用戶帳戶時，客戶會選取將存放靜置客戶資料的可用地理區域。</w:t>
      </w:r>
      <w:r w:rsidRPr="005C21FE">
        <w:rPr>
          <w:rFonts w:eastAsia="PMingLiU" w:cstheme="minorHAnsi"/>
        </w:rPr>
        <w:t xml:space="preserve">Microsoft </w:t>
      </w:r>
      <w:r w:rsidRPr="005C21FE">
        <w:rPr>
          <w:rFonts w:eastAsia="PMingLiU" w:cstheme="minorHAnsi"/>
        </w:rPr>
        <w:t>不會將客戶資料移轉至客戶所選取之地理區域以外的地區，但若</w:t>
      </w:r>
      <w:r w:rsidRPr="005C21FE">
        <w:rPr>
          <w:rFonts w:eastAsia="PMingLiU" w:cstheme="minorHAnsi"/>
        </w:rPr>
        <w:t xml:space="preserve"> Microsoft Intune </w:t>
      </w:r>
      <w:r w:rsidRPr="005C21FE">
        <w:rPr>
          <w:rFonts w:eastAsia="PMingLiU" w:cstheme="minorHAnsi"/>
        </w:rPr>
        <w:t>信任中心的「資料位置」小節中所註明者則不在此限。</w:t>
      </w:r>
    </w:p>
    <w:p w:rsidR="00514B7E" w:rsidRPr="00CA3F6D" w:rsidRDefault="00514B7E" w:rsidP="00514B7E">
      <w:pPr>
        <w:pStyle w:val="ProductList-Body"/>
        <w:numPr>
          <w:ilvl w:val="0"/>
          <w:numId w:val="38"/>
        </w:numPr>
        <w:ind w:left="450" w:right="-90" w:hanging="270"/>
        <w:rPr>
          <w:rFonts w:ascii="Calibri" w:eastAsia="PMingLiU" w:hAnsi="Calibri"/>
        </w:rPr>
      </w:pPr>
      <w:r w:rsidRPr="00CA3F6D">
        <w:rPr>
          <w:rFonts w:ascii="Calibri" w:eastAsia="PMingLiU" w:hAnsi="Calibri"/>
          <w:b/>
        </w:rPr>
        <w:t xml:space="preserve">Microsoft </w:t>
      </w:r>
      <w:r w:rsidRPr="00CA3F6D">
        <w:rPr>
          <w:rFonts w:ascii="Calibri" w:eastAsia="PMingLiU" w:hAnsi="Calibri"/>
          <w:b/>
        </w:rPr>
        <w:t>商務應用程式平台核心服務</w:t>
      </w:r>
      <w:r w:rsidRPr="00417CB3">
        <w:rPr>
          <w:rFonts w:ascii="Calibri" w:eastAsia="PMingLiU" w:hAnsi="Calibri"/>
          <w:b/>
          <w:bCs/>
        </w:rPr>
        <w:t>。</w:t>
      </w:r>
      <w:r w:rsidRPr="00CA3F6D">
        <w:rPr>
          <w:rFonts w:ascii="Calibri" w:eastAsia="PMingLiU" w:hAnsi="Calibri"/>
        </w:rPr>
        <w:t>如果客戶在澳洲、加拿大、亞太地區、印度、日本、歐盟地區、英國</w:t>
      </w:r>
      <w:r w:rsidRPr="00CA3F6D">
        <w:rPr>
          <w:rFonts w:ascii="Calibri" w:eastAsia="PMingLiU" w:hAnsi="Calibri"/>
        </w:rPr>
        <w:t xml:space="preserve"> (</w:t>
      </w:r>
      <w:r w:rsidRPr="00CA3F6D">
        <w:rPr>
          <w:rFonts w:ascii="Calibri" w:eastAsia="PMingLiU" w:hAnsi="Calibri"/>
        </w:rPr>
        <w:t>僅限</w:t>
      </w:r>
      <w:r w:rsidRPr="00CA3F6D">
        <w:rPr>
          <w:rFonts w:ascii="Calibri" w:eastAsia="PMingLiU" w:hAnsi="Calibri"/>
        </w:rPr>
        <w:t xml:space="preserve"> Power BI) </w:t>
      </w:r>
      <w:r w:rsidRPr="00CA3F6D">
        <w:rPr>
          <w:rFonts w:ascii="Calibri" w:eastAsia="PMingLiU" w:hAnsi="Calibri"/>
        </w:rPr>
        <w:t>或美國提供其租用戶，</w:t>
      </w:r>
      <w:r w:rsidRPr="00CA3F6D">
        <w:rPr>
          <w:rFonts w:ascii="Calibri" w:eastAsia="PMingLiU" w:hAnsi="Calibri"/>
        </w:rPr>
        <w:t xml:space="preserve">Microsoft </w:t>
      </w:r>
      <w:r w:rsidRPr="00CA3F6D">
        <w:rPr>
          <w:rFonts w:ascii="Calibri" w:eastAsia="PMingLiU" w:hAnsi="Calibri"/>
        </w:rPr>
        <w:t>將僅在該地理區域內儲存靜置客戶資料；但若</w:t>
      </w:r>
      <w:r w:rsidRPr="00CA3F6D">
        <w:rPr>
          <w:rFonts w:ascii="Calibri" w:eastAsia="PMingLiU" w:hAnsi="Calibri"/>
        </w:rPr>
        <w:t xml:space="preserve"> Microsoft </w:t>
      </w:r>
      <w:r w:rsidRPr="00CA3F6D">
        <w:rPr>
          <w:rFonts w:ascii="Calibri" w:eastAsia="PMingLiU" w:hAnsi="Calibri"/>
        </w:rPr>
        <w:t>商務應用程式平台信任中心的資料位置小節中另有註明，則不在此限。</w:t>
      </w:r>
    </w:p>
    <w:p w:rsidR="00525461" w:rsidRDefault="00525461" w:rsidP="00525461">
      <w:pPr>
        <w:pStyle w:val="ProductList-Body"/>
        <w:numPr>
          <w:ilvl w:val="0"/>
          <w:numId w:val="38"/>
        </w:numPr>
        <w:ind w:left="450" w:right="-90" w:hanging="270"/>
        <w:rPr>
          <w:rFonts w:eastAsia="PMingLiU"/>
          <w:spacing w:val="-2"/>
        </w:rPr>
      </w:pPr>
      <w:r>
        <w:rPr>
          <w:rFonts w:eastAsia="PMingLiU" w:hint="eastAsia"/>
          <w:b/>
          <w:spacing w:val="-2"/>
        </w:rPr>
        <w:t xml:space="preserve">Microsoft Azure </w:t>
      </w:r>
      <w:r>
        <w:rPr>
          <w:rFonts w:eastAsia="PMingLiU" w:hint="eastAsia"/>
          <w:b/>
          <w:spacing w:val="-2"/>
        </w:rPr>
        <w:t>核心服務</w:t>
      </w:r>
      <w:r>
        <w:rPr>
          <w:rFonts w:eastAsia="PMingLiU" w:hint="eastAsia"/>
          <w:b/>
          <w:bCs/>
          <w:spacing w:val="-2"/>
        </w:rPr>
        <w:t>。</w:t>
      </w:r>
      <w:r>
        <w:rPr>
          <w:rFonts w:eastAsia="PMingLiU" w:hint="eastAsia"/>
          <w:spacing w:val="-2"/>
        </w:rPr>
        <w:t>如果客戶將某特定服務設定為要在地理區域內部署，則</w:t>
      </w:r>
      <w:r>
        <w:rPr>
          <w:rFonts w:eastAsia="PMingLiU" w:hint="eastAsia"/>
          <w:spacing w:val="-2"/>
        </w:rPr>
        <w:t xml:space="preserve"> Microsoft </w:t>
      </w:r>
      <w:r>
        <w:rPr>
          <w:rFonts w:eastAsia="PMingLiU" w:hint="eastAsia"/>
          <w:spacing w:val="-2"/>
        </w:rPr>
        <w:t>會將該項服務的靜置客戶資料存放在指定的地理區域內。部分服務無法讓客戶設定為在某特定地理區域內或美國以外的地區進行部署，而且可能會將備份存放在其他位置，詳如</w:t>
      </w:r>
      <w:r>
        <w:rPr>
          <w:rFonts w:eastAsia="PMingLiU" w:hint="eastAsia"/>
          <w:spacing w:val="-2"/>
        </w:rPr>
        <w:t xml:space="preserve"> Microsoft Azure </w:t>
      </w:r>
      <w:r>
        <w:rPr>
          <w:rFonts w:eastAsia="PMingLiU" w:hint="eastAsia"/>
          <w:spacing w:val="-2"/>
        </w:rPr>
        <w:t>信任中心中所述</w:t>
      </w:r>
      <w:r>
        <w:rPr>
          <w:rFonts w:eastAsia="PMingLiU" w:hint="eastAsia"/>
          <w:spacing w:val="-2"/>
        </w:rPr>
        <w:t xml:space="preserve"> (Microsoft </w:t>
      </w:r>
      <w:r>
        <w:rPr>
          <w:rFonts w:eastAsia="PMingLiU" w:hint="eastAsia"/>
          <w:spacing w:val="-2"/>
        </w:rPr>
        <w:t>得不定時更新其資訊，但</w:t>
      </w:r>
      <w:r>
        <w:rPr>
          <w:rFonts w:eastAsia="PMingLiU" w:hint="eastAsia"/>
          <w:spacing w:val="-2"/>
        </w:rPr>
        <w:t xml:space="preserve"> Microsoft </w:t>
      </w:r>
      <w:r>
        <w:rPr>
          <w:rFonts w:eastAsia="PMingLiU" w:hint="eastAsia"/>
          <w:spacing w:val="-2"/>
        </w:rPr>
        <w:t>不會在一般發行中為現有服務新增例外狀況</w:t>
      </w:r>
      <w:r>
        <w:rPr>
          <w:rFonts w:eastAsia="PMingLiU" w:hint="eastAsia"/>
          <w:spacing w:val="-2"/>
        </w:rPr>
        <w:t>)</w:t>
      </w:r>
      <w:r>
        <w:rPr>
          <w:rFonts w:eastAsia="PMingLiU" w:hint="eastAsia"/>
          <w:spacing w:val="-2"/>
        </w:rPr>
        <w:t>。</w:t>
      </w:r>
    </w:p>
    <w:p w:rsidR="00806051" w:rsidRPr="009E3709" w:rsidRDefault="00806051" w:rsidP="00806051">
      <w:pPr>
        <w:pStyle w:val="ProductList-Body"/>
        <w:numPr>
          <w:ilvl w:val="0"/>
          <w:numId w:val="38"/>
        </w:numPr>
        <w:ind w:left="450" w:right="-90" w:hanging="270"/>
        <w:rPr>
          <w:rFonts w:eastAsia="PMingLiU" w:cstheme="minorHAnsi"/>
        </w:rPr>
      </w:pPr>
      <w:r w:rsidRPr="009E3709">
        <w:rPr>
          <w:rFonts w:eastAsia="PMingLiU" w:cstheme="minorHAnsi"/>
          <w:b/>
        </w:rPr>
        <w:t>Microsoft Cloud App Security</w:t>
      </w:r>
      <w:r w:rsidRPr="009E3709">
        <w:rPr>
          <w:rFonts w:eastAsia="PMingLiU" w:cstheme="minorHAnsi"/>
          <w:b/>
          <w:bCs/>
        </w:rPr>
        <w:t>。</w:t>
      </w:r>
      <w:r w:rsidRPr="009E3709">
        <w:rPr>
          <w:rFonts w:eastAsia="PMingLiU" w:cstheme="minorHAnsi"/>
        </w:rPr>
        <w:t>如果客戶在歐盟或美國地區提供其租用戶，</w:t>
      </w:r>
      <w:r w:rsidRPr="009E3709">
        <w:rPr>
          <w:rFonts w:eastAsia="PMingLiU" w:cstheme="minorHAnsi"/>
        </w:rPr>
        <w:t xml:space="preserve">Microsoft </w:t>
      </w:r>
      <w:r w:rsidRPr="009E3709">
        <w:rPr>
          <w:rFonts w:eastAsia="PMingLiU" w:cstheme="minorHAnsi"/>
        </w:rPr>
        <w:t>會將靜置客戶資料存放在該地理區域內。</w:t>
      </w:r>
    </w:p>
    <w:p w:rsidR="00DB4FF8" w:rsidRDefault="0008490A" w:rsidP="00DB4FF8">
      <w:pPr>
        <w:pStyle w:val="ProductList-Body"/>
        <w:numPr>
          <w:ilvl w:val="0"/>
          <w:numId w:val="38"/>
        </w:numPr>
        <w:ind w:left="450" w:right="-90" w:hanging="270"/>
        <w:rPr>
          <w:rFonts w:eastAsia="PMingLiU"/>
        </w:rPr>
      </w:pPr>
      <w:r w:rsidRPr="00063AE5">
        <w:rPr>
          <w:rFonts w:eastAsia="PMingLiU"/>
          <w:b/>
        </w:rPr>
        <w:t xml:space="preserve">Microsoft Dynamics 365 </w:t>
      </w:r>
      <w:r w:rsidRPr="00063AE5">
        <w:rPr>
          <w:rFonts w:eastAsia="PMingLiU"/>
          <w:b/>
        </w:rPr>
        <w:t>核心服務</w:t>
      </w:r>
      <w:r w:rsidRPr="00F14D06">
        <w:rPr>
          <w:rFonts w:ascii="PMingLiU" w:eastAsia="PMingLiU" w:hAnsi="PMingLiU"/>
          <w:b/>
        </w:rPr>
        <w:t>。</w:t>
      </w:r>
      <w:r w:rsidRPr="00063AE5">
        <w:rPr>
          <w:rFonts w:eastAsia="PMingLiU"/>
        </w:rPr>
        <w:t>除</w:t>
      </w:r>
      <w:r w:rsidRPr="00063AE5">
        <w:rPr>
          <w:rFonts w:eastAsia="PMingLiU"/>
        </w:rPr>
        <w:t xml:space="preserve"> Microsoft Social Engagement </w:t>
      </w:r>
      <w:r w:rsidRPr="00063AE5">
        <w:rPr>
          <w:rFonts w:eastAsia="PMingLiU"/>
        </w:rPr>
        <w:t>外，且僅適用於</w:t>
      </w:r>
      <w:r w:rsidRPr="00063AE5">
        <w:rPr>
          <w:rFonts w:eastAsia="PMingLiU"/>
        </w:rPr>
        <w:t xml:space="preserve"> Microsoft Dynamics 365 </w:t>
      </w:r>
      <w:r w:rsidRPr="00063AE5">
        <w:rPr>
          <w:rFonts w:eastAsia="PMingLiU"/>
        </w:rPr>
        <w:t>核心服務所管理之實體，若客戶在澳洲、加拿大、歐盟地區、印度、日本、英國或美國供應其</w:t>
      </w:r>
      <w:r w:rsidRPr="00063AE5">
        <w:rPr>
          <w:rFonts w:eastAsia="PMingLiU"/>
        </w:rPr>
        <w:t xml:space="preserve"> Microsoft Dynamics 365 </w:t>
      </w:r>
      <w:r w:rsidRPr="00063AE5">
        <w:rPr>
          <w:rFonts w:eastAsia="PMingLiU"/>
        </w:rPr>
        <w:t>核心服務執行個體，</w:t>
      </w:r>
      <w:r w:rsidRPr="00063AE5">
        <w:rPr>
          <w:rFonts w:eastAsia="PMingLiU"/>
        </w:rPr>
        <w:t xml:space="preserve">Microsoft </w:t>
      </w:r>
      <w:r w:rsidRPr="00063AE5">
        <w:rPr>
          <w:rFonts w:eastAsia="PMingLiU"/>
        </w:rPr>
        <w:t>會將靜置客戶資料存放在指定的地理區域內。有些實體無法設定為儲存於任何特定地理區域內，且可能於其他位置予以靜置儲存，詳如</w:t>
      </w:r>
      <w:r w:rsidRPr="00063AE5">
        <w:rPr>
          <w:rFonts w:eastAsia="PMingLiU"/>
        </w:rPr>
        <w:t xml:space="preserve"> Microsoft Dynamics 365 </w:t>
      </w:r>
      <w:r w:rsidRPr="00063AE5">
        <w:rPr>
          <w:rFonts w:eastAsia="PMingLiU"/>
        </w:rPr>
        <w:t>信任中心所述</w:t>
      </w:r>
      <w:r w:rsidR="00DB4FF8" w:rsidRPr="005B62C0">
        <w:rPr>
          <w:rFonts w:eastAsia="PMingLiU"/>
        </w:rPr>
        <w:t>。</w:t>
      </w:r>
    </w:p>
    <w:p w:rsidR="0008490A" w:rsidRPr="005B62C0" w:rsidRDefault="0008490A" w:rsidP="0008490A">
      <w:pPr>
        <w:pStyle w:val="ProductList-Body"/>
        <w:ind w:left="180" w:right="-90"/>
        <w:rPr>
          <w:rFonts w:eastAsia="PMingLiU"/>
        </w:rPr>
      </w:pPr>
    </w:p>
    <w:p w:rsidR="004714D1" w:rsidRDefault="004714D1" w:rsidP="004714D1">
      <w:pPr>
        <w:pStyle w:val="ProductList-Body"/>
        <w:rPr>
          <w:rFonts w:eastAsia="PMingLiU"/>
        </w:rPr>
      </w:pPr>
      <w:r>
        <w:rPr>
          <w:rFonts w:eastAsia="PMingLiU" w:cstheme="minorHAnsi" w:hint="eastAsia"/>
        </w:rPr>
        <w:t xml:space="preserve">Microsoft </w:t>
      </w:r>
      <w:r>
        <w:rPr>
          <w:rFonts w:eastAsia="PMingLiU" w:hAnsi="PMingLiU" w:cstheme="minorHAnsi" w:hint="eastAsia"/>
        </w:rPr>
        <w:t>不會控制或限制從客戶或客戶之使用者可能存取或移動客戶資料之區域</w:t>
      </w:r>
    </w:p>
    <w:p w:rsidR="004714D1" w:rsidRPr="00861C8A" w:rsidRDefault="004714D1" w:rsidP="000671C7">
      <w:pPr>
        <w:pStyle w:val="ProductList-Body"/>
        <w:rPr>
          <w:rFonts w:eastAsia="PMingLiU"/>
        </w:rPr>
      </w:pPr>
    </w:p>
    <w:p w:rsidR="003D0751" w:rsidRPr="005C21FE" w:rsidRDefault="003D0751" w:rsidP="003D0751">
      <w:pPr>
        <w:pStyle w:val="ProductList-SubSubSectionHeading"/>
        <w:outlineLvl w:val="2"/>
        <w:rPr>
          <w:rFonts w:eastAsia="PMingLiU" w:cstheme="minorHAnsi"/>
        </w:rPr>
      </w:pPr>
      <w:bookmarkStart w:id="93" w:name="DataProcessingTerms_Privacy"/>
      <w:bookmarkStart w:id="94" w:name="_Toc449618397"/>
      <w:bookmarkStart w:id="95" w:name="_Toc445967464"/>
      <w:bookmarkStart w:id="96" w:name="_Toc498598076"/>
      <w:r w:rsidRPr="005C21FE">
        <w:rPr>
          <w:rFonts w:eastAsia="PMingLiU" w:cstheme="minorHAnsi"/>
        </w:rPr>
        <w:t>隱私權</w:t>
      </w:r>
      <w:bookmarkEnd w:id="93"/>
      <w:bookmarkEnd w:id="94"/>
      <w:bookmarkEnd w:id="95"/>
      <w:bookmarkEnd w:id="96"/>
    </w:p>
    <w:p w:rsidR="003D0751" w:rsidRPr="005C21FE" w:rsidRDefault="003D0751" w:rsidP="003D0751">
      <w:pPr>
        <w:pStyle w:val="ProductList-Body"/>
        <w:numPr>
          <w:ilvl w:val="0"/>
          <w:numId w:val="7"/>
        </w:numPr>
        <w:ind w:left="450" w:hanging="270"/>
        <w:rPr>
          <w:rFonts w:eastAsia="PMingLiU" w:cstheme="minorHAnsi"/>
        </w:rPr>
      </w:pPr>
      <w:r w:rsidRPr="005C21FE">
        <w:rPr>
          <w:rFonts w:eastAsia="PMingLiU" w:cstheme="minorHAnsi"/>
          <w:b/>
        </w:rPr>
        <w:t>客戶資料之刪除或退還。</w:t>
      </w:r>
      <w:r w:rsidRPr="005C21FE">
        <w:rPr>
          <w:rFonts w:eastAsia="PMingLiU" w:cstheme="minorHAnsi"/>
        </w:rPr>
        <w:t>在客戶對線上服務之使用屆滿或終止後</w:t>
      </w:r>
      <w:r w:rsidRPr="005C21FE">
        <w:rPr>
          <w:rFonts w:eastAsia="PMingLiU" w:cstheme="minorHAnsi"/>
        </w:rPr>
        <w:t xml:space="preserve"> 180 </w:t>
      </w:r>
      <w:r w:rsidRPr="005C21FE">
        <w:rPr>
          <w:rFonts w:eastAsia="PMingLiU" w:cstheme="minorHAnsi"/>
        </w:rPr>
        <w:t>天內，</w:t>
      </w:r>
      <w:r w:rsidRPr="005C21FE">
        <w:rPr>
          <w:rFonts w:eastAsia="PMingLiU" w:cstheme="minorHAnsi"/>
        </w:rPr>
        <w:t xml:space="preserve">Microsoft </w:t>
      </w:r>
      <w:r w:rsidRPr="005C21FE">
        <w:rPr>
          <w:rFonts w:eastAsia="PMingLiU" w:cstheme="minorHAnsi"/>
        </w:rPr>
        <w:t>將停用帳戶並從帳戶刪除客戶資料。</w:t>
      </w:r>
    </w:p>
    <w:p w:rsidR="003D0751" w:rsidRPr="005C21FE" w:rsidRDefault="003D0751" w:rsidP="003D0751">
      <w:pPr>
        <w:pStyle w:val="ProductList-Body"/>
        <w:numPr>
          <w:ilvl w:val="0"/>
          <w:numId w:val="7"/>
        </w:numPr>
        <w:ind w:left="450" w:hanging="270"/>
        <w:rPr>
          <w:rFonts w:eastAsia="PMingLiU" w:cstheme="minorHAnsi"/>
        </w:rPr>
      </w:pPr>
      <w:r w:rsidRPr="005C21FE">
        <w:rPr>
          <w:rFonts w:eastAsia="PMingLiU" w:cstheme="minorHAnsi"/>
          <w:b/>
        </w:rPr>
        <w:t>客戶資料之移轉。</w:t>
      </w:r>
      <w:r w:rsidRPr="005C21FE">
        <w:rPr>
          <w:rFonts w:eastAsia="PMingLiU" w:cstheme="minorHAnsi"/>
        </w:rPr>
        <w:t>除非客戶已取消延長標準合約條款，否則在歐盟、歐洲經濟區及瑞士以外地區進行之所有客戶資料的移轉將受標準合約條款所規範。</w:t>
      </w:r>
      <w:r w:rsidRPr="005C21FE">
        <w:rPr>
          <w:rFonts w:eastAsia="PMingLiU" w:cstheme="minorHAnsi"/>
        </w:rPr>
        <w:t xml:space="preserve">Microsoft </w:t>
      </w:r>
      <w:r w:rsidRPr="005C21FE">
        <w:rPr>
          <w:rFonts w:eastAsia="PMingLiU" w:cstheme="minorHAnsi"/>
        </w:rPr>
        <w:t>在對源自歐洲經濟區和瑞士之個人資料進行蒐集、使用、移轉、保留及其他處理時，將遵守歐洲經濟區和瑞士之相關資料保護法律。</w:t>
      </w:r>
    </w:p>
    <w:p w:rsidR="000671C7" w:rsidRPr="00861C8A" w:rsidRDefault="000671C7" w:rsidP="000671C7">
      <w:pPr>
        <w:pStyle w:val="ProductList-Body"/>
        <w:numPr>
          <w:ilvl w:val="0"/>
          <w:numId w:val="7"/>
        </w:numPr>
        <w:ind w:left="450" w:hanging="270"/>
        <w:rPr>
          <w:rFonts w:eastAsia="PMingLiU"/>
        </w:rPr>
      </w:pPr>
      <w:r w:rsidRPr="00861C8A">
        <w:rPr>
          <w:rFonts w:eastAsia="PMingLiU"/>
          <w:b/>
        </w:rPr>
        <w:t xml:space="preserve">Microsoft </w:t>
      </w:r>
      <w:r w:rsidRPr="00861C8A">
        <w:rPr>
          <w:rFonts w:eastAsia="PMingLiU"/>
          <w:b/>
        </w:rPr>
        <w:t>人員</w:t>
      </w:r>
      <w:r w:rsidRPr="00675555">
        <w:rPr>
          <w:rFonts w:eastAsia="PMingLiU"/>
          <w:b/>
          <w:bCs/>
        </w:rPr>
        <w:t>。</w:t>
      </w:r>
      <w:r w:rsidRPr="00861C8A">
        <w:rPr>
          <w:rFonts w:eastAsia="PMingLiU"/>
        </w:rPr>
        <w:t xml:space="preserve">Microsoft </w:t>
      </w:r>
      <w:r w:rsidRPr="00861C8A">
        <w:rPr>
          <w:rFonts w:eastAsia="PMingLiU"/>
        </w:rPr>
        <w:t>人員不會在未經客戶授權的情況下處理客戶資料。依</w:t>
      </w:r>
      <w:r w:rsidRPr="00861C8A">
        <w:rPr>
          <w:rFonts w:eastAsia="PMingLiU"/>
        </w:rPr>
        <w:t xml:space="preserve"> DPT </w:t>
      </w:r>
      <w:r w:rsidRPr="00861C8A">
        <w:rPr>
          <w:rFonts w:eastAsia="PMingLiU"/>
        </w:rPr>
        <w:t>中之規定，</w:t>
      </w:r>
      <w:r w:rsidRPr="00861C8A">
        <w:rPr>
          <w:rFonts w:eastAsia="PMingLiU"/>
        </w:rPr>
        <w:t xml:space="preserve">Microsoft </w:t>
      </w:r>
      <w:r w:rsidRPr="00861C8A">
        <w:rPr>
          <w:rFonts w:eastAsia="PMingLiU"/>
        </w:rPr>
        <w:t>人員有義務維護任何客戶資料之安全性及秘密性，且此義務在該等人員的聘僱關係結束之後仍具有效力。</w:t>
      </w:r>
    </w:p>
    <w:p w:rsidR="000671C7" w:rsidRPr="00861C8A" w:rsidRDefault="0012394C" w:rsidP="000671C7">
      <w:pPr>
        <w:pStyle w:val="ProductList-Body"/>
        <w:numPr>
          <w:ilvl w:val="0"/>
          <w:numId w:val="7"/>
        </w:numPr>
        <w:ind w:left="450" w:hanging="270"/>
        <w:rPr>
          <w:rFonts w:eastAsia="PMingLiU"/>
        </w:rPr>
      </w:pPr>
      <w:bookmarkStart w:id="97" w:name="SubcontractorTransfer"/>
      <w:r w:rsidRPr="00524BF9">
        <w:rPr>
          <w:rFonts w:eastAsia="PMingLiU"/>
          <w:b/>
        </w:rPr>
        <w:t>次承攬人移轉</w:t>
      </w:r>
      <w:bookmarkEnd w:id="97"/>
      <w:r w:rsidRPr="00E144AC">
        <w:rPr>
          <w:rFonts w:eastAsia="PMingLiU"/>
          <w:b/>
          <w:bCs/>
        </w:rPr>
        <w:t>。</w:t>
      </w:r>
      <w:r w:rsidRPr="00524BF9">
        <w:rPr>
          <w:rFonts w:eastAsia="PMingLiU"/>
        </w:rPr>
        <w:t xml:space="preserve">Microsoft </w:t>
      </w:r>
      <w:r w:rsidRPr="00524BF9">
        <w:rPr>
          <w:rFonts w:eastAsia="PMingLiU"/>
        </w:rPr>
        <w:t>得聘用次承攬人以代為提供特定之有限或附屬服務。</w:t>
      </w:r>
      <w:r w:rsidRPr="00524BF9">
        <w:rPr>
          <w:rFonts w:eastAsia="PMingLiU"/>
        </w:rPr>
        <w:t xml:space="preserve">Microsoft </w:t>
      </w:r>
      <w:r w:rsidRPr="00524BF9">
        <w:rPr>
          <w:rFonts w:eastAsia="PMingLiU"/>
        </w:rPr>
        <w:t>在將客戶資料移轉予任何次承攬人之前</w:t>
      </w:r>
      <w:r w:rsidRPr="00524BF9">
        <w:rPr>
          <w:rFonts w:eastAsia="PMingLiU"/>
        </w:rPr>
        <w:t xml:space="preserve"> (</w:t>
      </w:r>
      <w:r w:rsidRPr="00524BF9">
        <w:rPr>
          <w:rFonts w:eastAsia="PMingLiU"/>
        </w:rPr>
        <w:t>即使僅用於儲存資料</w:t>
      </w:r>
      <w:r w:rsidRPr="00524BF9">
        <w:rPr>
          <w:rFonts w:eastAsia="PMingLiU"/>
        </w:rPr>
        <w:t>)</w:t>
      </w:r>
      <w:r w:rsidRPr="00524BF9">
        <w:rPr>
          <w:rFonts w:eastAsia="PMingLiU"/>
        </w:rPr>
        <w:t>，該次承攬人均須先與</w:t>
      </w:r>
      <w:r w:rsidRPr="00524BF9">
        <w:rPr>
          <w:rFonts w:eastAsia="PMingLiU"/>
        </w:rPr>
        <w:t xml:space="preserve"> Microsoft </w:t>
      </w:r>
      <w:r w:rsidRPr="00524BF9">
        <w:rPr>
          <w:rFonts w:eastAsia="PMingLiU"/>
        </w:rPr>
        <w:t>簽訂書面合約，且該合約之保護程度不得低於</w:t>
      </w:r>
      <w:r w:rsidRPr="00524BF9">
        <w:rPr>
          <w:rFonts w:eastAsia="PMingLiU"/>
        </w:rPr>
        <w:t xml:space="preserve"> DPT </w:t>
      </w:r>
      <w:r w:rsidRPr="00524BF9">
        <w:rPr>
          <w:rFonts w:eastAsia="PMingLiU"/>
        </w:rPr>
        <w:t>之規定。客戶先前已同意</w:t>
      </w:r>
      <w:r w:rsidRPr="00524BF9">
        <w:rPr>
          <w:rFonts w:eastAsia="PMingLiU"/>
        </w:rPr>
        <w:t xml:space="preserve"> Microsoft </w:t>
      </w:r>
      <w:r w:rsidRPr="00524BF9">
        <w:rPr>
          <w:rFonts w:eastAsia="PMingLiU"/>
        </w:rPr>
        <w:t>依照</w:t>
      </w:r>
      <w:r w:rsidRPr="00524BF9">
        <w:rPr>
          <w:rFonts w:eastAsia="PMingLiU"/>
        </w:rPr>
        <w:t xml:space="preserve"> DPT </w:t>
      </w:r>
      <w:r w:rsidRPr="00524BF9">
        <w:rPr>
          <w:rFonts w:eastAsia="PMingLiU"/>
        </w:rPr>
        <w:t>所述之規定，將客戶資料移轉予次承攬人。除了</w:t>
      </w:r>
      <w:r w:rsidRPr="00524BF9">
        <w:rPr>
          <w:rFonts w:eastAsia="PMingLiU"/>
        </w:rPr>
        <w:t xml:space="preserve"> DPT </w:t>
      </w:r>
      <w:r w:rsidRPr="00524BF9">
        <w:rPr>
          <w:rFonts w:eastAsia="PMingLiU"/>
        </w:rPr>
        <w:t>中所述或客戶另行授權的情況以外，</w:t>
      </w:r>
      <w:r w:rsidRPr="00524BF9">
        <w:rPr>
          <w:rFonts w:eastAsia="PMingLiU"/>
        </w:rPr>
        <w:t xml:space="preserve">Microsoft </w:t>
      </w:r>
      <w:r w:rsidRPr="00524BF9">
        <w:rPr>
          <w:rFonts w:eastAsia="PMingLiU"/>
        </w:rPr>
        <w:t>絕不會將客戶透過線上服務提供給</w:t>
      </w:r>
      <w:r w:rsidRPr="00524BF9">
        <w:rPr>
          <w:rFonts w:eastAsia="PMingLiU"/>
        </w:rPr>
        <w:t xml:space="preserve"> Microsoft </w:t>
      </w:r>
      <w:r w:rsidRPr="00524BF9">
        <w:rPr>
          <w:rFonts w:eastAsia="PMingLiU"/>
        </w:rPr>
        <w:t>的個人資料移轉予任何第三人</w:t>
      </w:r>
      <w:r w:rsidRPr="00524BF9">
        <w:rPr>
          <w:rFonts w:eastAsia="PMingLiU"/>
        </w:rPr>
        <w:t xml:space="preserve"> (</w:t>
      </w:r>
      <w:r w:rsidRPr="00524BF9">
        <w:rPr>
          <w:rFonts w:eastAsia="PMingLiU"/>
        </w:rPr>
        <w:t>即使只是為了儲存資料</w:t>
      </w:r>
      <w:r w:rsidRPr="00524BF9">
        <w:rPr>
          <w:rFonts w:eastAsia="PMingLiU"/>
        </w:rPr>
        <w:t>)</w:t>
      </w:r>
      <w:r w:rsidRPr="00524BF9">
        <w:rPr>
          <w:rFonts w:eastAsia="PMingLiU"/>
        </w:rPr>
        <w:t>。</w:t>
      </w:r>
      <w:r w:rsidRPr="00524BF9">
        <w:rPr>
          <w:rFonts w:eastAsia="PMingLiU"/>
        </w:rPr>
        <w:t xml:space="preserve">Microsoft </w:t>
      </w:r>
      <w:r w:rsidRPr="00524BF9">
        <w:rPr>
          <w:rFonts w:eastAsia="PMingLiU"/>
        </w:rPr>
        <w:t>提供一個網站列出已獲授權之次承攬人，此等次承攬人得於線上服務中存取客戶資料及其所提供之有限或附屬服務。</w:t>
      </w:r>
      <w:r w:rsidRPr="00524BF9">
        <w:rPr>
          <w:rFonts w:eastAsia="PMingLiU"/>
        </w:rPr>
        <w:t xml:space="preserve">Microsoft </w:t>
      </w:r>
      <w:r w:rsidRPr="00524BF9">
        <w:rPr>
          <w:rFonts w:eastAsia="PMingLiU"/>
        </w:rPr>
        <w:t>至少將在授權任何新次承攬人存取客戶資料之前</w:t>
      </w:r>
      <w:r w:rsidRPr="00524BF9">
        <w:rPr>
          <w:rFonts w:eastAsia="PMingLiU"/>
        </w:rPr>
        <w:t xml:space="preserve"> 6 </w:t>
      </w:r>
      <w:r w:rsidRPr="00524BF9">
        <w:rPr>
          <w:rFonts w:eastAsia="PMingLiU"/>
        </w:rPr>
        <w:t>個月更新網站，並為客戶提供可取得該項更新通知之機制。若客戶不核准新的次承攬人，則客戶得終止受影響之線上服務，無須支付罰款，只要在通知期間結束之前提供書面之終止通知，其中包括未核准之理由說明即可。若受影響之線上服務屬於套件的一部分</w:t>
      </w:r>
      <w:r w:rsidRPr="00524BF9">
        <w:rPr>
          <w:rFonts w:eastAsia="PMingLiU"/>
        </w:rPr>
        <w:t xml:space="preserve"> (</w:t>
      </w:r>
      <w:r w:rsidRPr="00524BF9">
        <w:rPr>
          <w:rFonts w:eastAsia="PMingLiU"/>
        </w:rPr>
        <w:t>或類似的單一服務訂購</w:t>
      </w:r>
      <w:r w:rsidRPr="00524BF9">
        <w:rPr>
          <w:rFonts w:eastAsia="PMingLiU"/>
        </w:rPr>
        <w:t>)</w:t>
      </w:r>
      <w:r w:rsidRPr="00524BF9">
        <w:rPr>
          <w:rFonts w:eastAsia="PMingLiU"/>
        </w:rPr>
        <w:t>，則任何終止將適用於整個套件。終止之後，</w:t>
      </w:r>
      <w:r w:rsidRPr="00524BF9">
        <w:rPr>
          <w:rFonts w:eastAsia="PMingLiU"/>
        </w:rPr>
        <w:t xml:space="preserve">Microsoft </w:t>
      </w:r>
      <w:r w:rsidRPr="00524BF9">
        <w:rPr>
          <w:rFonts w:eastAsia="PMingLiU"/>
        </w:rPr>
        <w:t>將自後續客戶發票中移除已終止之線上服務的付款義務</w:t>
      </w:r>
      <w:r w:rsidR="000671C7" w:rsidRPr="00861C8A">
        <w:rPr>
          <w:rFonts w:eastAsia="PMingLiU"/>
        </w:rPr>
        <w:t>。</w:t>
      </w:r>
    </w:p>
    <w:p w:rsidR="000671C7" w:rsidRPr="00861C8A" w:rsidRDefault="000671C7" w:rsidP="000671C7">
      <w:pPr>
        <w:pStyle w:val="ProductList-Body"/>
        <w:rPr>
          <w:rFonts w:eastAsia="PMingLiU"/>
        </w:rPr>
      </w:pPr>
    </w:p>
    <w:p w:rsidR="000671C7" w:rsidRPr="00861C8A" w:rsidRDefault="000671C7" w:rsidP="0015391F">
      <w:pPr>
        <w:pStyle w:val="ProductList-SubSubSectionHeading"/>
        <w:keepNext/>
        <w:outlineLvl w:val="2"/>
        <w:rPr>
          <w:rFonts w:eastAsia="PMingLiU"/>
        </w:rPr>
      </w:pPr>
      <w:bookmarkStart w:id="98" w:name="_Toc498598077"/>
      <w:r w:rsidRPr="00861C8A">
        <w:rPr>
          <w:rFonts w:eastAsia="PMingLiU"/>
        </w:rPr>
        <w:t>其他歐洲條款</w:t>
      </w:r>
      <w:bookmarkEnd w:id="98"/>
    </w:p>
    <w:p w:rsidR="000671C7" w:rsidRPr="00861C8A" w:rsidRDefault="000671C7" w:rsidP="000671C7">
      <w:pPr>
        <w:pStyle w:val="ProductList-Body"/>
        <w:rPr>
          <w:rFonts w:eastAsia="PMingLiU"/>
        </w:rPr>
      </w:pPr>
      <w:r w:rsidRPr="00861C8A">
        <w:rPr>
          <w:rFonts w:eastAsia="PMingLiU"/>
        </w:rPr>
        <w:t>只有在客戶有使用者位於歐洲經濟區</w:t>
      </w:r>
      <w:r w:rsidRPr="00861C8A">
        <w:rPr>
          <w:rFonts w:eastAsia="PMingLiU"/>
        </w:rPr>
        <w:t xml:space="preserve"> (</w:t>
      </w:r>
      <w:r w:rsidRPr="00861C8A">
        <w:rPr>
          <w:rFonts w:eastAsia="PMingLiU"/>
        </w:rPr>
        <w:t>以下稱「</w:t>
      </w:r>
      <w:r w:rsidRPr="00861C8A">
        <w:rPr>
          <w:rFonts w:eastAsia="PMingLiU"/>
        </w:rPr>
        <w:t>EEA</w:t>
      </w:r>
      <w:r w:rsidRPr="00861C8A">
        <w:rPr>
          <w:rFonts w:eastAsia="PMingLiU"/>
        </w:rPr>
        <w:t>」</w:t>
      </w:r>
      <w:r w:rsidRPr="00861C8A">
        <w:rPr>
          <w:rFonts w:eastAsia="PMingLiU"/>
        </w:rPr>
        <w:t xml:space="preserve">) </w:t>
      </w:r>
      <w:r w:rsidRPr="00861C8A">
        <w:rPr>
          <w:rFonts w:eastAsia="PMingLiU"/>
        </w:rPr>
        <w:t>或瑞士境內的情況下，始適用這些其他歐洲條款。</w:t>
      </w:r>
    </w:p>
    <w:p w:rsidR="000671C7" w:rsidRPr="00861C8A" w:rsidRDefault="000671C7" w:rsidP="000671C7">
      <w:pPr>
        <w:pStyle w:val="ProductList-Body"/>
        <w:numPr>
          <w:ilvl w:val="0"/>
          <w:numId w:val="8"/>
        </w:numPr>
        <w:ind w:left="450" w:hanging="270"/>
        <w:rPr>
          <w:rFonts w:eastAsia="PMingLiU"/>
        </w:rPr>
      </w:pPr>
      <w:r w:rsidRPr="00861C8A">
        <w:rPr>
          <w:rFonts w:eastAsia="PMingLiU"/>
          <w:b/>
        </w:rPr>
        <w:t xml:space="preserve">EEA </w:t>
      </w:r>
      <w:r w:rsidRPr="00861C8A">
        <w:rPr>
          <w:rFonts w:eastAsia="PMingLiU"/>
          <w:b/>
        </w:rPr>
        <w:t>或瑞士境內之使用者</w:t>
      </w:r>
      <w:r w:rsidRPr="003A561F">
        <w:rPr>
          <w:rFonts w:eastAsia="PMingLiU"/>
          <w:b/>
          <w:bCs/>
        </w:rPr>
        <w:t>。</w:t>
      </w:r>
      <w:r w:rsidRPr="00861C8A">
        <w:rPr>
          <w:rFonts w:eastAsia="PMingLiU"/>
        </w:rPr>
        <w:t>使用於</w:t>
      </w:r>
      <w:r w:rsidRPr="00861C8A">
        <w:rPr>
          <w:rFonts w:eastAsia="PMingLiU"/>
        </w:rPr>
        <w:t xml:space="preserve"> DPT </w:t>
      </w:r>
      <w:r w:rsidRPr="00861C8A">
        <w:rPr>
          <w:rFonts w:eastAsia="PMingLiU"/>
        </w:rPr>
        <w:t>中而未加以明確定義之名詞，其定義與該名詞於</w:t>
      </w:r>
      <w:r w:rsidRPr="00861C8A">
        <w:rPr>
          <w:rFonts w:eastAsia="PMingLiU"/>
        </w:rPr>
        <w:t xml:space="preserve"> Directive 95/46/EC (</w:t>
      </w:r>
      <w:r w:rsidRPr="00861C8A">
        <w:rPr>
          <w:rFonts w:eastAsia="PMingLiU"/>
        </w:rPr>
        <w:t>歐洲議會與理事會於</w:t>
      </w:r>
      <w:r w:rsidRPr="00861C8A">
        <w:rPr>
          <w:rFonts w:eastAsia="PMingLiU"/>
        </w:rPr>
        <w:t xml:space="preserve"> 1995 </w:t>
      </w:r>
      <w:r w:rsidRPr="00861C8A">
        <w:rPr>
          <w:rFonts w:eastAsia="PMingLiU"/>
        </w:rPr>
        <w:t>年</w:t>
      </w:r>
      <w:r w:rsidRPr="00861C8A">
        <w:rPr>
          <w:rFonts w:eastAsia="PMingLiU"/>
        </w:rPr>
        <w:t xml:space="preserve"> 10 </w:t>
      </w:r>
      <w:r w:rsidRPr="00861C8A">
        <w:rPr>
          <w:rFonts w:eastAsia="PMingLiU"/>
        </w:rPr>
        <w:t>月</w:t>
      </w:r>
      <w:r w:rsidRPr="00861C8A">
        <w:rPr>
          <w:rFonts w:eastAsia="PMingLiU"/>
        </w:rPr>
        <w:t xml:space="preserve"> 24 </w:t>
      </w:r>
      <w:r w:rsidRPr="00861C8A">
        <w:rPr>
          <w:rFonts w:eastAsia="PMingLiU"/>
        </w:rPr>
        <w:t>日就處理個人資料之人身保護及該等資料之自由流通事宜所頒布之命令，以下稱「歐盟資料保護指令」</w:t>
      </w:r>
      <w:r w:rsidRPr="00861C8A">
        <w:rPr>
          <w:rFonts w:eastAsia="PMingLiU"/>
        </w:rPr>
        <w:t xml:space="preserve">) </w:t>
      </w:r>
      <w:r w:rsidRPr="00861C8A">
        <w:rPr>
          <w:rFonts w:eastAsia="PMingLiU"/>
        </w:rPr>
        <w:t>當中的定義相同。</w:t>
      </w:r>
    </w:p>
    <w:p w:rsidR="00FC048A" w:rsidRPr="001C77B3" w:rsidRDefault="00FC048A" w:rsidP="00FC048A">
      <w:pPr>
        <w:pStyle w:val="ProductList-Body"/>
        <w:numPr>
          <w:ilvl w:val="0"/>
          <w:numId w:val="8"/>
        </w:numPr>
        <w:ind w:left="450" w:hanging="270"/>
        <w:rPr>
          <w:rFonts w:eastAsia="PMingLiU"/>
        </w:rPr>
      </w:pPr>
      <w:r w:rsidRPr="001C77B3">
        <w:rPr>
          <w:rFonts w:eastAsia="PMingLiU"/>
          <w:b/>
        </w:rPr>
        <w:t>雙方當事人之意圖</w:t>
      </w:r>
      <w:r w:rsidRPr="008A5738">
        <w:rPr>
          <w:rFonts w:eastAsia="PMingLiU"/>
          <w:b/>
          <w:bCs/>
        </w:rPr>
        <w:t>。</w:t>
      </w:r>
      <w:r w:rsidRPr="001C77B3">
        <w:rPr>
          <w:rFonts w:eastAsia="PMingLiU"/>
        </w:rPr>
        <w:t>就線上服務而言，</w:t>
      </w:r>
      <w:r w:rsidRPr="001C77B3">
        <w:rPr>
          <w:rFonts w:eastAsia="PMingLiU"/>
        </w:rPr>
        <w:t xml:space="preserve">Microsoft </w:t>
      </w:r>
      <w:r w:rsidRPr="001C77B3">
        <w:rPr>
          <w:rFonts w:eastAsia="PMingLiU"/>
        </w:rPr>
        <w:t>係為客戶之資料處理代表人</w:t>
      </w:r>
      <w:r w:rsidRPr="001C77B3">
        <w:rPr>
          <w:rFonts w:eastAsia="PMingLiU"/>
        </w:rPr>
        <w:t xml:space="preserve"> (</w:t>
      </w:r>
      <w:r w:rsidRPr="001C77B3">
        <w:rPr>
          <w:rFonts w:eastAsia="PMingLiU"/>
        </w:rPr>
        <w:t>或輔助處理者</w:t>
      </w:r>
      <w:r w:rsidRPr="001C77B3">
        <w:rPr>
          <w:rFonts w:eastAsia="PMingLiU"/>
        </w:rPr>
        <w:t>)</w:t>
      </w:r>
      <w:r w:rsidRPr="001C77B3">
        <w:rPr>
          <w:rFonts w:eastAsia="PMingLiU"/>
        </w:rPr>
        <w:t>。身為資料處理者</w:t>
      </w:r>
      <w:r w:rsidRPr="001C77B3">
        <w:rPr>
          <w:rFonts w:eastAsia="PMingLiU"/>
        </w:rPr>
        <w:t xml:space="preserve"> (</w:t>
      </w:r>
      <w:r w:rsidRPr="001C77B3">
        <w:rPr>
          <w:rFonts w:eastAsia="PMingLiU"/>
        </w:rPr>
        <w:t>或輔助處理者</w:t>
      </w:r>
      <w:r w:rsidRPr="001C77B3">
        <w:rPr>
          <w:rFonts w:eastAsia="PMingLiU"/>
        </w:rPr>
        <w:t>)</w:t>
      </w:r>
      <w:r w:rsidRPr="001C77B3">
        <w:rPr>
          <w:rFonts w:eastAsia="PMingLiU"/>
        </w:rPr>
        <w:t>，</w:t>
      </w:r>
      <w:r w:rsidRPr="001C77B3">
        <w:rPr>
          <w:rFonts w:eastAsia="PMingLiU"/>
        </w:rPr>
        <w:t xml:space="preserve">Microsoft </w:t>
      </w:r>
      <w:r w:rsidRPr="001C77B3">
        <w:rPr>
          <w:rFonts w:eastAsia="PMingLiU"/>
        </w:rPr>
        <w:t>將完全依照客戶的指示行事。</w:t>
      </w:r>
      <w:r w:rsidRPr="001C77B3">
        <w:rPr>
          <w:rFonts w:eastAsia="PMingLiU"/>
        </w:rPr>
        <w:t xml:space="preserve">OST </w:t>
      </w:r>
      <w:r w:rsidRPr="001C77B3">
        <w:rPr>
          <w:rFonts w:eastAsia="PMingLiU"/>
        </w:rPr>
        <w:t>及客戶大量授權合約</w:t>
      </w:r>
      <w:r w:rsidRPr="001C77B3">
        <w:rPr>
          <w:rFonts w:eastAsia="PMingLiU"/>
        </w:rPr>
        <w:t xml:space="preserve"> (</w:t>
      </w:r>
      <w:r w:rsidRPr="001C77B3">
        <w:rPr>
          <w:rFonts w:eastAsia="PMingLiU"/>
        </w:rPr>
        <w:t>包括在此等文件中以參照方式納入之條款及條件</w:t>
      </w:r>
      <w:r w:rsidRPr="001C77B3">
        <w:rPr>
          <w:rFonts w:eastAsia="PMingLiU"/>
        </w:rPr>
        <w:t>)</w:t>
      </w:r>
      <w:r w:rsidRPr="001C77B3">
        <w:rPr>
          <w:rFonts w:eastAsia="PMingLiU"/>
        </w:rPr>
        <w:t>、以及客戶於線上服務之功能使用與安排，構成客戶就客戶資料處理一事，對</w:t>
      </w:r>
      <w:r w:rsidRPr="001C77B3">
        <w:rPr>
          <w:rFonts w:eastAsia="PMingLiU"/>
        </w:rPr>
        <w:t xml:space="preserve"> Microsoft </w:t>
      </w:r>
      <w:r w:rsidRPr="001C77B3">
        <w:rPr>
          <w:rFonts w:eastAsia="PMingLiU"/>
        </w:rPr>
        <w:t>下達之完整最終指示。任何其他或替代指示，均須依據客戶之大量授權合約之修訂流程，經雙方當事人一致同意之後始具效力。</w:t>
      </w:r>
    </w:p>
    <w:p w:rsidR="000671C7" w:rsidRPr="00861C8A" w:rsidRDefault="000671C7" w:rsidP="000671C7">
      <w:pPr>
        <w:pStyle w:val="ProductList-Body"/>
        <w:numPr>
          <w:ilvl w:val="0"/>
          <w:numId w:val="8"/>
        </w:numPr>
        <w:ind w:left="450" w:hanging="270"/>
        <w:rPr>
          <w:rFonts w:eastAsia="PMingLiU"/>
        </w:rPr>
      </w:pPr>
      <w:r w:rsidRPr="00861C8A">
        <w:rPr>
          <w:rFonts w:eastAsia="PMingLiU"/>
          <w:b/>
        </w:rPr>
        <w:t>資料處理之期間及目標</w:t>
      </w:r>
      <w:r w:rsidRPr="003A561F">
        <w:rPr>
          <w:rFonts w:eastAsia="PMingLiU"/>
          <w:b/>
          <w:bCs/>
        </w:rPr>
        <w:t>。</w:t>
      </w:r>
      <w:r w:rsidRPr="00861C8A">
        <w:rPr>
          <w:rFonts w:eastAsia="PMingLiU"/>
        </w:rPr>
        <w:t>資料處理之期間應為依客戶之大量授權合約所指定之期間。資料處理之目標在於執行線上服務。</w:t>
      </w:r>
    </w:p>
    <w:p w:rsidR="000671C7" w:rsidRPr="00861C8A" w:rsidRDefault="000671C7" w:rsidP="000671C7">
      <w:pPr>
        <w:pStyle w:val="ProductList-Body"/>
        <w:numPr>
          <w:ilvl w:val="0"/>
          <w:numId w:val="8"/>
        </w:numPr>
        <w:ind w:left="450" w:hanging="270"/>
        <w:rPr>
          <w:rFonts w:eastAsia="PMingLiU"/>
        </w:rPr>
      </w:pPr>
      <w:r w:rsidRPr="00861C8A">
        <w:rPr>
          <w:rFonts w:eastAsia="PMingLiU"/>
          <w:b/>
        </w:rPr>
        <w:t>資料處理之範圍及目的</w:t>
      </w:r>
      <w:r w:rsidRPr="003A561F">
        <w:rPr>
          <w:rFonts w:eastAsia="PMingLiU"/>
          <w:b/>
          <w:bCs/>
        </w:rPr>
        <w:t>。</w:t>
      </w:r>
      <w:r w:rsidRPr="00861C8A">
        <w:rPr>
          <w:rFonts w:eastAsia="PMingLiU"/>
        </w:rPr>
        <w:t>客戶資料</w:t>
      </w:r>
      <w:r w:rsidRPr="00861C8A">
        <w:rPr>
          <w:rFonts w:eastAsia="PMingLiU"/>
        </w:rPr>
        <w:t xml:space="preserve"> (</w:t>
      </w:r>
      <w:r w:rsidRPr="00861C8A">
        <w:rPr>
          <w:rFonts w:eastAsia="PMingLiU"/>
        </w:rPr>
        <w:t>包括其內含之任何個人資料</w:t>
      </w:r>
      <w:r w:rsidRPr="00861C8A">
        <w:rPr>
          <w:rFonts w:eastAsia="PMingLiU"/>
        </w:rPr>
        <w:t xml:space="preserve">) </w:t>
      </w:r>
      <w:r w:rsidRPr="00861C8A">
        <w:rPr>
          <w:rFonts w:eastAsia="PMingLiU"/>
        </w:rPr>
        <w:t>的處理範圍及目的如同</w:t>
      </w:r>
      <w:r w:rsidRPr="00861C8A">
        <w:rPr>
          <w:rFonts w:eastAsia="PMingLiU"/>
        </w:rPr>
        <w:t xml:space="preserve"> DPT </w:t>
      </w:r>
      <w:r w:rsidRPr="00861C8A">
        <w:rPr>
          <w:rFonts w:eastAsia="PMingLiU"/>
        </w:rPr>
        <w:t>及客戶的大量授權合約中所述。</w:t>
      </w:r>
    </w:p>
    <w:p w:rsidR="000671C7" w:rsidRPr="00861C8A" w:rsidRDefault="000671C7" w:rsidP="000671C7">
      <w:pPr>
        <w:pStyle w:val="ProductList-Body"/>
        <w:numPr>
          <w:ilvl w:val="0"/>
          <w:numId w:val="8"/>
        </w:numPr>
        <w:ind w:left="450" w:hanging="270"/>
        <w:rPr>
          <w:rFonts w:eastAsia="PMingLiU"/>
        </w:rPr>
      </w:pPr>
      <w:r w:rsidRPr="00861C8A">
        <w:rPr>
          <w:rFonts w:eastAsia="PMingLiU"/>
          <w:b/>
        </w:rPr>
        <w:lastRenderedPageBreak/>
        <w:t>客戶資料之存取</w:t>
      </w:r>
      <w:r w:rsidRPr="003A561F">
        <w:rPr>
          <w:rFonts w:eastAsia="PMingLiU"/>
          <w:b/>
          <w:bCs/>
        </w:rPr>
        <w:t>。</w:t>
      </w:r>
      <w:r w:rsidRPr="00861C8A">
        <w:rPr>
          <w:rFonts w:eastAsia="PMingLiU"/>
        </w:rPr>
        <w:t>在客戶之大量授權合約所指定之期間內，為了遵守實施歐盟資料保護指令第</w:t>
      </w:r>
      <w:r w:rsidRPr="00861C8A">
        <w:rPr>
          <w:rFonts w:eastAsia="PMingLiU"/>
        </w:rPr>
        <w:t xml:space="preserve"> 12(b) </w:t>
      </w:r>
      <w:r w:rsidRPr="00861C8A">
        <w:rPr>
          <w:rFonts w:eastAsia="PMingLiU"/>
        </w:rPr>
        <w:t>條規定之相關法律，</w:t>
      </w:r>
      <w:r w:rsidRPr="00861C8A">
        <w:rPr>
          <w:rFonts w:eastAsia="PMingLiU"/>
        </w:rPr>
        <w:t xml:space="preserve">Microsoft </w:t>
      </w:r>
      <w:r w:rsidRPr="00861C8A">
        <w:rPr>
          <w:rFonts w:eastAsia="PMingLiU"/>
        </w:rPr>
        <w:t>將會在必要情況下，自行決定採取下列其中一項行動：</w:t>
      </w:r>
      <w:r w:rsidRPr="00861C8A">
        <w:rPr>
          <w:rFonts w:eastAsia="PMingLiU"/>
        </w:rPr>
        <w:t xml:space="preserve">(1) </w:t>
      </w:r>
      <w:r w:rsidRPr="00861C8A">
        <w:rPr>
          <w:rFonts w:eastAsia="PMingLiU"/>
        </w:rPr>
        <w:t>讓客戶有能力自行修正、刪除或封鎖客戶資料，或</w:t>
      </w:r>
      <w:r w:rsidRPr="00861C8A">
        <w:rPr>
          <w:rFonts w:eastAsia="PMingLiU"/>
        </w:rPr>
        <w:t xml:space="preserve"> (2) </w:t>
      </w:r>
      <w:r w:rsidRPr="00861C8A">
        <w:rPr>
          <w:rFonts w:eastAsia="PMingLiU"/>
        </w:rPr>
        <w:t>代表客戶採取此等修正、刪除或封鎖行動。</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99" w:name="_Toc498598078"/>
      <w:r w:rsidRPr="00861C8A">
        <w:rPr>
          <w:rFonts w:eastAsia="PMingLiU"/>
        </w:rPr>
        <w:t>安全性</w:t>
      </w:r>
      <w:bookmarkEnd w:id="99"/>
    </w:p>
    <w:p w:rsidR="000671C7" w:rsidRPr="00861C8A" w:rsidRDefault="000671C7" w:rsidP="000671C7">
      <w:pPr>
        <w:pStyle w:val="ProductList-Body"/>
        <w:numPr>
          <w:ilvl w:val="0"/>
          <w:numId w:val="25"/>
        </w:numPr>
        <w:ind w:left="450" w:hanging="270"/>
        <w:rPr>
          <w:rFonts w:eastAsia="PMingLiU"/>
        </w:rPr>
      </w:pPr>
      <w:r w:rsidRPr="00861C8A">
        <w:rPr>
          <w:rFonts w:eastAsia="PMingLiU"/>
          <w:b/>
        </w:rPr>
        <w:t>一般措施</w:t>
      </w:r>
      <w:r w:rsidRPr="007149E4">
        <w:rPr>
          <w:rFonts w:eastAsia="PMingLiU"/>
          <w:b/>
          <w:bCs/>
        </w:rPr>
        <w:t>。</w:t>
      </w:r>
      <w:r w:rsidRPr="00861C8A">
        <w:rPr>
          <w:rFonts w:eastAsia="PMingLiU"/>
        </w:rPr>
        <w:t xml:space="preserve">Microsoft </w:t>
      </w:r>
      <w:r w:rsidRPr="00861C8A">
        <w:rPr>
          <w:rFonts w:eastAsia="PMingLiU"/>
        </w:rPr>
        <w:t>已針對線上服務實施並將維護及依循下列安全性措施，其中併入</w:t>
      </w:r>
      <w:r w:rsidRPr="00861C8A">
        <w:rPr>
          <w:rFonts w:eastAsia="PMingLiU"/>
        </w:rPr>
        <w:t xml:space="preserve"> OST </w:t>
      </w:r>
      <w:r w:rsidRPr="00861C8A">
        <w:rPr>
          <w:rFonts w:eastAsia="PMingLiU"/>
        </w:rPr>
        <w:t>中之安全性承諾，均屬</w:t>
      </w:r>
      <w:r w:rsidRPr="00861C8A">
        <w:rPr>
          <w:rFonts w:eastAsia="PMingLiU"/>
        </w:rPr>
        <w:t xml:space="preserve"> Microsoft </w:t>
      </w:r>
      <w:r w:rsidRPr="00861C8A">
        <w:rPr>
          <w:rFonts w:eastAsia="PMingLiU"/>
        </w:rPr>
        <w:t>在確保客戶資料安全性方面所負有之全部責任。</w:t>
      </w:r>
    </w:p>
    <w:p w:rsidR="000671C7" w:rsidRPr="00861C8A" w:rsidRDefault="000671C7" w:rsidP="000671C7">
      <w:pPr>
        <w:pStyle w:val="ProductList-Body"/>
        <w:rPr>
          <w:rFonts w:eastAsia="PMingLiU"/>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0671C7" w:rsidRPr="00861C8A" w:rsidTr="008C714B">
        <w:trPr>
          <w:tblHeader/>
        </w:trPr>
        <w:tc>
          <w:tcPr>
            <w:tcW w:w="2490" w:type="dxa"/>
            <w:shd w:val="clear" w:color="auto" w:fill="0072C6"/>
          </w:tcPr>
          <w:p w:rsidR="000671C7" w:rsidRPr="004714D1" w:rsidRDefault="000671C7" w:rsidP="00D62D7B">
            <w:pPr>
              <w:pStyle w:val="ProductList-Body"/>
              <w:spacing w:before="20" w:after="20"/>
              <w:rPr>
                <w:rFonts w:eastAsia="PMingLiU"/>
                <w:color w:val="FFFFFF" w:themeColor="background1"/>
                <w:sz w:val="16"/>
                <w:szCs w:val="16"/>
              </w:rPr>
            </w:pPr>
            <w:r w:rsidRPr="004714D1">
              <w:rPr>
                <w:rFonts w:eastAsia="PMingLiU"/>
                <w:color w:val="FFFFFF" w:themeColor="background1"/>
                <w:sz w:val="16"/>
                <w:szCs w:val="16"/>
              </w:rPr>
              <w:t>網域</w:t>
            </w:r>
          </w:p>
        </w:tc>
        <w:tc>
          <w:tcPr>
            <w:tcW w:w="8310" w:type="dxa"/>
            <w:shd w:val="clear" w:color="auto" w:fill="0072C6"/>
          </w:tcPr>
          <w:p w:rsidR="000671C7" w:rsidRPr="004714D1" w:rsidRDefault="000671C7" w:rsidP="00D62D7B">
            <w:pPr>
              <w:pStyle w:val="ProductList-Body"/>
              <w:spacing w:before="20" w:after="20"/>
              <w:rPr>
                <w:rFonts w:eastAsia="PMingLiU"/>
                <w:color w:val="FFFFFF" w:themeColor="background1"/>
                <w:sz w:val="16"/>
                <w:szCs w:val="16"/>
              </w:rPr>
            </w:pPr>
            <w:r w:rsidRPr="004714D1">
              <w:rPr>
                <w:rFonts w:eastAsia="PMingLiU"/>
                <w:color w:val="FFFFFF" w:themeColor="background1"/>
                <w:sz w:val="16"/>
                <w:szCs w:val="16"/>
              </w:rPr>
              <w:t>措施</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資訊安全性組織</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安全責任歸屬</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已指派一名以上的安全專員，負責協調並監控各項安全規定及程序。</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安全角色與責任</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人員在存取客戶資料時，必須受到保密義務之拘束。</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風險管理計劃</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在處理客戶資料或啟用線上服務之前，已完成風險評估。</w:t>
            </w:r>
          </w:p>
          <w:p w:rsidR="000671C7" w:rsidRPr="004714D1" w:rsidRDefault="000671C7" w:rsidP="00D62D7B">
            <w:pPr>
              <w:pStyle w:val="ProductList-Body"/>
              <w:rPr>
                <w:rFonts w:eastAsia="PMingLiU"/>
                <w:sz w:val="16"/>
                <w:szCs w:val="16"/>
              </w:rPr>
            </w:pPr>
            <w:r w:rsidRPr="004714D1">
              <w:rPr>
                <w:rFonts w:eastAsia="PMingLiU"/>
                <w:sz w:val="16"/>
                <w:szCs w:val="16"/>
              </w:rPr>
              <w:t xml:space="preserve">Microsoft </w:t>
            </w:r>
            <w:r w:rsidRPr="004714D1">
              <w:rPr>
                <w:rFonts w:eastAsia="PMingLiU"/>
                <w:sz w:val="16"/>
                <w:szCs w:val="16"/>
              </w:rPr>
              <w:t>將會依據其文件保留規定，保留已失效之安全文件。</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資產管理</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資產庫存</w:t>
            </w:r>
            <w:r w:rsidRPr="004714D1">
              <w:rPr>
                <w:rFonts w:eastAsia="PMingLiU"/>
                <w:b/>
                <w:sz w:val="16"/>
                <w:szCs w:val="16"/>
              </w:rPr>
              <w:t xml:space="preserve"> (Asset Inventory)</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會將用來儲存客戶資料的所有媒體視為庫存，並加以妥善維護。只有經過書面授權、擁有相關存取權限的</w:t>
            </w:r>
            <w:r w:rsidRPr="004714D1">
              <w:rPr>
                <w:rFonts w:eastAsia="PMingLiU"/>
                <w:sz w:val="16"/>
                <w:szCs w:val="16"/>
              </w:rPr>
              <w:t xml:space="preserve"> Microsoft </w:t>
            </w:r>
            <w:r w:rsidRPr="004714D1">
              <w:rPr>
                <w:rFonts w:eastAsia="PMingLiU"/>
                <w:sz w:val="16"/>
                <w:szCs w:val="16"/>
              </w:rPr>
              <w:t>人員，方能存取該等媒體庫存。</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資產處理</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會將客戶資料予以分類，以便於識別，並為其存取權設下適當限制。</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針對客戶資料之列印作業設有限制，並設有專門的程序來處置內含客戶資料之書面資料。</w:t>
            </w:r>
          </w:p>
          <w:p w:rsidR="000671C7" w:rsidRPr="004714D1" w:rsidRDefault="000671C7" w:rsidP="00D62D7B">
            <w:pPr>
              <w:pStyle w:val="ProductList-Body"/>
              <w:numPr>
                <w:ilvl w:val="0"/>
                <w:numId w:val="11"/>
              </w:numPr>
              <w:ind w:left="162" w:hanging="180"/>
              <w:rPr>
                <w:rFonts w:eastAsia="PMingLiU"/>
                <w:sz w:val="16"/>
                <w:szCs w:val="16"/>
              </w:rPr>
            </w:pPr>
            <w:r w:rsidRPr="004714D1">
              <w:rPr>
                <w:rFonts w:eastAsia="PMingLiU"/>
                <w:sz w:val="16"/>
                <w:szCs w:val="16"/>
              </w:rPr>
              <w:t xml:space="preserve">Microsoft </w:t>
            </w:r>
            <w:r w:rsidRPr="004714D1">
              <w:rPr>
                <w:rFonts w:eastAsia="PMingLiU"/>
                <w:sz w:val="16"/>
                <w:szCs w:val="16"/>
              </w:rPr>
              <w:t>人員在將客戶資料儲存於可攜式裝置上、從遠端存取客戶資料，或是在</w:t>
            </w:r>
            <w:r w:rsidRPr="004714D1">
              <w:rPr>
                <w:rFonts w:eastAsia="PMingLiU"/>
                <w:sz w:val="16"/>
                <w:szCs w:val="16"/>
              </w:rPr>
              <w:t xml:space="preserve"> Microsoft </w:t>
            </w:r>
            <w:r w:rsidRPr="004714D1">
              <w:rPr>
                <w:rFonts w:eastAsia="PMingLiU"/>
                <w:sz w:val="16"/>
                <w:szCs w:val="16"/>
              </w:rPr>
              <w:t>設施以外的地點處理客戶資料之前，均須事先獲得</w:t>
            </w:r>
            <w:r w:rsidRPr="004714D1">
              <w:rPr>
                <w:rFonts w:eastAsia="PMingLiU"/>
                <w:sz w:val="16"/>
                <w:szCs w:val="16"/>
              </w:rPr>
              <w:t xml:space="preserve"> Microsoft </w:t>
            </w:r>
            <w:r w:rsidRPr="004714D1">
              <w:rPr>
                <w:rFonts w:eastAsia="PMingLiU"/>
                <w:sz w:val="16"/>
                <w:szCs w:val="16"/>
              </w:rPr>
              <w:t>之授權。</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人力資源安全</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安全訓練</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會向其人員告知相關的安全程序，以及每個人各自的角色。此外，</w:t>
            </w:r>
            <w:r w:rsidRPr="004714D1">
              <w:rPr>
                <w:rFonts w:eastAsia="PMingLiU"/>
                <w:sz w:val="16"/>
                <w:szCs w:val="16"/>
              </w:rPr>
              <w:t xml:space="preserve">Microsoft </w:t>
            </w:r>
            <w:r w:rsidRPr="004714D1">
              <w:rPr>
                <w:rFonts w:eastAsia="PMingLiU"/>
                <w:sz w:val="16"/>
                <w:szCs w:val="16"/>
              </w:rPr>
              <w:t>也會向其人員告知違反安全規定及程序可能引發的後果。在訓練期間，</w:t>
            </w:r>
            <w:r w:rsidRPr="004714D1">
              <w:rPr>
                <w:rFonts w:eastAsia="PMingLiU"/>
                <w:sz w:val="16"/>
                <w:szCs w:val="16"/>
              </w:rPr>
              <w:t xml:space="preserve">Microsoft </w:t>
            </w:r>
            <w:r w:rsidRPr="004714D1">
              <w:rPr>
                <w:rFonts w:eastAsia="PMingLiU"/>
                <w:sz w:val="16"/>
                <w:szCs w:val="16"/>
              </w:rPr>
              <w:t>只會使用匿名資料。</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人身及環境安全</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人員出入設施</w:t>
            </w:r>
            <w:r w:rsidRPr="004714D1">
              <w:rPr>
                <w:rFonts w:eastAsia="PMingLiU"/>
                <w:b/>
                <w:bCs/>
                <w:sz w:val="16"/>
                <w:szCs w:val="16"/>
              </w:rPr>
              <w:t>。</w:t>
            </w:r>
            <w:r w:rsidRPr="004714D1">
              <w:rPr>
                <w:rFonts w:eastAsia="PMingLiU"/>
                <w:sz w:val="16"/>
                <w:szCs w:val="16"/>
              </w:rPr>
              <w:t>凡是內部存放有用來處理客戶資料之資訊系統的設施，</w:t>
            </w:r>
            <w:r w:rsidRPr="004714D1">
              <w:rPr>
                <w:rFonts w:eastAsia="PMingLiU"/>
                <w:sz w:val="16"/>
                <w:szCs w:val="16"/>
              </w:rPr>
              <w:t xml:space="preserve">Microsoft </w:t>
            </w:r>
            <w:r w:rsidRPr="004714D1">
              <w:rPr>
                <w:rFonts w:eastAsia="PMingLiU"/>
                <w:sz w:val="16"/>
                <w:szCs w:val="16"/>
              </w:rPr>
              <w:t>均設有人員出入限制。只有經過授權的特定人員，方能出入此等設施。</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人員對元件之存取</w:t>
            </w:r>
            <w:r w:rsidRPr="004714D1">
              <w:rPr>
                <w:rFonts w:eastAsia="PMingLiU"/>
                <w:b/>
                <w:bCs/>
                <w:sz w:val="16"/>
                <w:szCs w:val="16"/>
              </w:rPr>
              <w:t>。</w:t>
            </w:r>
            <w:r w:rsidRPr="004714D1">
              <w:rPr>
                <w:rFonts w:eastAsia="PMingLiU"/>
                <w:sz w:val="16"/>
                <w:szCs w:val="16"/>
              </w:rPr>
              <w:t>每當收到或寄出內含客戶資料的媒體時，</w:t>
            </w:r>
            <w:r w:rsidRPr="004714D1">
              <w:rPr>
                <w:rFonts w:eastAsia="PMingLiU"/>
                <w:sz w:val="16"/>
                <w:szCs w:val="16"/>
              </w:rPr>
              <w:t xml:space="preserve">Microsoft </w:t>
            </w:r>
            <w:r w:rsidRPr="004714D1">
              <w:rPr>
                <w:rFonts w:eastAsia="PMingLiU"/>
                <w:sz w:val="16"/>
                <w:szCs w:val="16"/>
              </w:rPr>
              <w:t>均會留下妥善的記錄，包括媒體的類型、經過授權的寄件人</w:t>
            </w:r>
            <w:r w:rsidRPr="004714D1">
              <w:rPr>
                <w:rFonts w:eastAsia="PMingLiU"/>
                <w:sz w:val="16"/>
                <w:szCs w:val="16"/>
              </w:rPr>
              <w:t>/</w:t>
            </w:r>
            <w:r w:rsidRPr="004714D1">
              <w:rPr>
                <w:rFonts w:eastAsia="PMingLiU"/>
                <w:sz w:val="16"/>
                <w:szCs w:val="16"/>
              </w:rPr>
              <w:t>收件人、日期和時間、媒體編號以及內含的客戶資料類型。</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免於中斷之防護</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採用各種業界標準系統，避免資料因停電或線路干擾而遺失。</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元件之處置</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會依據業界標準流程，刪除不再需要的客戶資料。</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通訊及作業管理</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營運原則</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會印製安全文件，以說明其安全措施及相關程序，以及有權存取客戶資料之人員所負有的責任。</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資料復原程序</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會定期為客戶資料製作多份拷貝</w:t>
            </w:r>
            <w:r w:rsidRPr="004714D1">
              <w:rPr>
                <w:rFonts w:eastAsia="PMingLiU"/>
                <w:sz w:val="16"/>
                <w:szCs w:val="16"/>
              </w:rPr>
              <w:t xml:space="preserve"> (</w:t>
            </w:r>
            <w:r w:rsidRPr="004714D1">
              <w:rPr>
                <w:rFonts w:eastAsia="PMingLiU"/>
                <w:sz w:val="16"/>
                <w:szCs w:val="16"/>
              </w:rPr>
              <w:t>每週至少一次，除非在該期間內客戶資料並未更新</w:t>
            </w:r>
            <w:r w:rsidRPr="004714D1">
              <w:rPr>
                <w:rFonts w:eastAsia="PMingLiU"/>
                <w:sz w:val="16"/>
                <w:szCs w:val="16"/>
              </w:rPr>
              <w:t>)</w:t>
            </w:r>
            <w:r w:rsidRPr="004714D1">
              <w:rPr>
                <w:rFonts w:eastAsia="PMingLiU"/>
                <w:sz w:val="16"/>
                <w:szCs w:val="16"/>
              </w:rPr>
              <w:t>，做為復原客戶資料之來源。</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會將客戶資料之拷貝及資料復原程序存放在其他地點，此地點將不同於處理客戶資料的主要電腦設備所在位置。</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設有特定的程序，用來規範客戶資料副本之存取情況。</w:t>
            </w:r>
          </w:p>
          <w:p w:rsidR="00C369CB" w:rsidRPr="004714D1" w:rsidRDefault="0012394C" w:rsidP="00C369C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00C369CB" w:rsidRPr="004714D1">
              <w:rPr>
                <w:rFonts w:eastAsia="PMingLiU" w:hint="eastAsia"/>
                <w:sz w:val="16"/>
                <w:szCs w:val="16"/>
              </w:rPr>
              <w:tab/>
            </w:r>
            <w:r w:rsidR="002D6B59" w:rsidRPr="004714D1">
              <w:rPr>
                <w:rFonts w:eastAsia="PMingLiU"/>
                <w:sz w:val="16"/>
                <w:szCs w:val="16"/>
              </w:rPr>
              <w:t xml:space="preserve">Microsoft </w:t>
            </w:r>
            <w:r w:rsidR="002D6B59" w:rsidRPr="004714D1">
              <w:rPr>
                <w:rFonts w:eastAsia="PMingLiU"/>
                <w:sz w:val="16"/>
                <w:szCs w:val="16"/>
              </w:rPr>
              <w:t>至少每六個月一次審核資料復原程序，但</w:t>
            </w:r>
            <w:r w:rsidR="002D6B59" w:rsidRPr="004714D1">
              <w:rPr>
                <w:rFonts w:eastAsia="PMingLiU"/>
                <w:sz w:val="16"/>
                <w:szCs w:val="16"/>
              </w:rPr>
              <w:t xml:space="preserve"> Azure Government Services </w:t>
            </w:r>
            <w:r w:rsidR="002D6B59" w:rsidRPr="004714D1">
              <w:rPr>
                <w:rFonts w:eastAsia="PMingLiU"/>
                <w:sz w:val="16"/>
                <w:szCs w:val="16"/>
              </w:rPr>
              <w:t>資料復原程序除外，採每十二個月審核制</w:t>
            </w:r>
            <w:r w:rsidR="00C369CB" w:rsidRPr="004714D1">
              <w:rPr>
                <w:rFonts w:eastAsia="PMingLiU" w:hAnsi="PMingLiU" w:hint="eastAsia"/>
                <w:sz w:val="16"/>
                <w:szCs w:val="16"/>
              </w:rPr>
              <w:t>。</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會為資料復原工作留下記錄，內容包括負責執行復原工作的人員、復原資料之說明，以及視情況記錄資料復原過程中負責執行的人員及需要手動輸入的資料</w:t>
            </w:r>
            <w:r w:rsidRPr="004714D1">
              <w:rPr>
                <w:rFonts w:eastAsia="PMingLiU"/>
                <w:sz w:val="16"/>
                <w:szCs w:val="16"/>
              </w:rPr>
              <w:t xml:space="preserve"> (</w:t>
            </w:r>
            <w:r w:rsidRPr="004714D1">
              <w:rPr>
                <w:rFonts w:eastAsia="PMingLiU"/>
                <w:sz w:val="16"/>
                <w:szCs w:val="16"/>
              </w:rPr>
              <w:t>如果有的話</w:t>
            </w:r>
            <w:r w:rsidRPr="004714D1">
              <w:rPr>
                <w:rFonts w:eastAsia="PMingLiU"/>
                <w:sz w:val="16"/>
                <w:szCs w:val="16"/>
              </w:rPr>
              <w:t>)</w:t>
            </w:r>
            <w:r w:rsidRPr="004714D1">
              <w:rPr>
                <w:rFonts w:eastAsia="PMingLiU"/>
                <w:sz w:val="16"/>
                <w:szCs w:val="16"/>
              </w:rPr>
              <w:t>。</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惡意軟體</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設有用來防範惡意軟體的控管措施，可協助避免惡意軟體對客戶資料進行未經授權的存取，包括源自於公用網路的惡意軟體。</w:t>
            </w:r>
          </w:p>
          <w:p w:rsidR="00864991" w:rsidRPr="004714D1" w:rsidRDefault="00864991" w:rsidP="00864991">
            <w:pPr>
              <w:pStyle w:val="ProductList-Body"/>
              <w:spacing w:before="40"/>
              <w:rPr>
                <w:rFonts w:eastAsia="PMingLiU"/>
                <w:sz w:val="16"/>
                <w:szCs w:val="16"/>
              </w:rPr>
            </w:pPr>
            <w:r w:rsidRPr="004714D1">
              <w:rPr>
                <w:rFonts w:eastAsia="PMingLiU"/>
                <w:b/>
                <w:sz w:val="16"/>
                <w:szCs w:val="16"/>
              </w:rPr>
              <w:t>在外流通之資料</w:t>
            </w:r>
          </w:p>
          <w:p w:rsidR="00864991" w:rsidRPr="004714D1" w:rsidRDefault="00864991" w:rsidP="00864991">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會為透過公用網路傳輸的客戶資料進行加密或讓客戶進行加密。</w:t>
            </w:r>
          </w:p>
          <w:p w:rsidR="000671C7" w:rsidRPr="004714D1" w:rsidRDefault="00864991" w:rsidP="00864991">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會為攜出其設施的媒體當中儲存的客戶資料設定存取限制</w:t>
            </w:r>
            <w:r w:rsidR="000671C7" w:rsidRPr="004714D1">
              <w:rPr>
                <w:rFonts w:eastAsia="PMingLiU"/>
                <w:sz w:val="16"/>
                <w:szCs w:val="16"/>
              </w:rPr>
              <w:t>。</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事件記錄</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會自行記錄或讓客戶記錄內含客戶資料之資訊系統的存取及使用情形，包括記錄其存取</w:t>
            </w:r>
            <w:r w:rsidRPr="004714D1">
              <w:rPr>
                <w:rFonts w:eastAsia="PMingLiU"/>
                <w:sz w:val="16"/>
                <w:szCs w:val="16"/>
              </w:rPr>
              <w:t xml:space="preserve"> ID</w:t>
            </w:r>
            <w:r w:rsidRPr="004714D1">
              <w:rPr>
                <w:rFonts w:eastAsia="PMingLiU"/>
                <w:sz w:val="16"/>
                <w:szCs w:val="16"/>
              </w:rPr>
              <w:t>、存取時間、授與或拒絕授權及其他相關活動。</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存取控制</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存取原則</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會妥善記錄有權存取客戶資料之人員的安全權限。</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存取權限之授與</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會妥善記錄有權存取內含客戶資料之</w:t>
            </w:r>
            <w:r w:rsidRPr="004714D1">
              <w:rPr>
                <w:rFonts w:eastAsia="PMingLiU"/>
                <w:sz w:val="16"/>
                <w:szCs w:val="16"/>
              </w:rPr>
              <w:t xml:space="preserve"> Microsoft </w:t>
            </w:r>
            <w:r w:rsidRPr="004714D1">
              <w:rPr>
                <w:rFonts w:eastAsia="PMingLiU"/>
                <w:sz w:val="16"/>
                <w:szCs w:val="16"/>
              </w:rPr>
              <w:t>系統的人員，並定時更新此等記錄。</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會將超過六個月未使用之身分驗證憑證予以停用。</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凡是有權授與、修改或取消資料及資源之存取權限的人員，</w:t>
            </w:r>
            <w:r w:rsidRPr="004714D1">
              <w:rPr>
                <w:rFonts w:eastAsia="PMingLiU"/>
                <w:sz w:val="16"/>
                <w:szCs w:val="16"/>
              </w:rPr>
              <w:t xml:space="preserve">Microsoft </w:t>
            </w:r>
            <w:r w:rsidRPr="004714D1">
              <w:rPr>
                <w:rFonts w:eastAsia="PMingLiU"/>
                <w:sz w:val="16"/>
                <w:szCs w:val="16"/>
              </w:rPr>
              <w:t>均會確認其身分之真實性。</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如果不只一個人有權存取內含客戶資料的系統，</w:t>
            </w:r>
            <w:r w:rsidRPr="004714D1">
              <w:rPr>
                <w:rFonts w:eastAsia="PMingLiU"/>
                <w:sz w:val="16"/>
                <w:szCs w:val="16"/>
              </w:rPr>
              <w:t xml:space="preserve">Microsoft </w:t>
            </w:r>
            <w:r w:rsidRPr="004714D1">
              <w:rPr>
                <w:rFonts w:eastAsia="PMingLiU"/>
                <w:sz w:val="16"/>
                <w:szCs w:val="16"/>
              </w:rPr>
              <w:t>將會確保每個人都具有不同的識別碼</w:t>
            </w:r>
            <w:r w:rsidRPr="004714D1">
              <w:rPr>
                <w:rFonts w:eastAsia="PMingLiU"/>
                <w:sz w:val="16"/>
                <w:szCs w:val="16"/>
              </w:rPr>
              <w:t>/</w:t>
            </w:r>
            <w:r w:rsidRPr="004714D1">
              <w:rPr>
                <w:rFonts w:eastAsia="PMingLiU"/>
                <w:sz w:val="16"/>
                <w:szCs w:val="16"/>
              </w:rPr>
              <w:t>登入資料。</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最低權限</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技術支援人員只能在必要時存取客戶資料。</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lastRenderedPageBreak/>
              <w:t>-</w:t>
            </w:r>
            <w:r w:rsidRPr="004714D1">
              <w:rPr>
                <w:rFonts w:eastAsia="PMingLiU"/>
                <w:sz w:val="16"/>
                <w:szCs w:val="16"/>
              </w:rPr>
              <w:tab/>
              <w:t xml:space="preserve">Microsoft </w:t>
            </w:r>
            <w:r w:rsidRPr="004714D1">
              <w:rPr>
                <w:rFonts w:eastAsia="PMingLiU"/>
                <w:sz w:val="16"/>
                <w:szCs w:val="16"/>
              </w:rPr>
              <w:t>會為客戶資料設下存取限制，讓只有為了履行其職務而確實需要存取客戶資料之人員，方能取得相關之存取權限。</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完整性及機密性</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會要求</w:t>
            </w:r>
            <w:r w:rsidRPr="004714D1">
              <w:rPr>
                <w:rFonts w:eastAsia="PMingLiU"/>
                <w:sz w:val="16"/>
                <w:szCs w:val="16"/>
              </w:rPr>
              <w:t xml:space="preserve"> Microsoft </w:t>
            </w:r>
            <w:r w:rsidRPr="004714D1">
              <w:rPr>
                <w:rFonts w:eastAsia="PMingLiU"/>
                <w:sz w:val="16"/>
                <w:szCs w:val="16"/>
              </w:rPr>
              <w:t>人員在離開由</w:t>
            </w:r>
            <w:r w:rsidRPr="004714D1">
              <w:rPr>
                <w:rFonts w:eastAsia="PMingLiU"/>
                <w:sz w:val="16"/>
                <w:szCs w:val="16"/>
              </w:rPr>
              <w:t xml:space="preserve"> Microsoft </w:t>
            </w:r>
            <w:r w:rsidRPr="004714D1">
              <w:rPr>
                <w:rFonts w:eastAsia="PMingLiU"/>
                <w:sz w:val="16"/>
                <w:szCs w:val="16"/>
              </w:rPr>
              <w:t>控管之處所，或是在電腦處於無人看管的狀態時，停用管理工作階段。</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會透過難以辨識的方式來儲存有效密碼。</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驗證</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會使用業界標準的做法，來識別並驗證嘗試存取資訊系統之使用者的身分。</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若身分驗證機制是以密碼為基礎，</w:t>
            </w:r>
            <w:r w:rsidRPr="004714D1">
              <w:rPr>
                <w:rFonts w:eastAsia="PMingLiU"/>
                <w:sz w:val="16"/>
                <w:szCs w:val="16"/>
              </w:rPr>
              <w:t xml:space="preserve">Microsoft </w:t>
            </w:r>
            <w:r w:rsidRPr="004714D1">
              <w:rPr>
                <w:rFonts w:eastAsia="PMingLiU"/>
                <w:sz w:val="16"/>
                <w:szCs w:val="16"/>
              </w:rPr>
              <w:t>會要求使用者定期更新密碼。</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若身分驗證機制是以密碼為基礎，</w:t>
            </w:r>
            <w:r w:rsidRPr="004714D1">
              <w:rPr>
                <w:rFonts w:eastAsia="PMingLiU"/>
                <w:sz w:val="16"/>
                <w:szCs w:val="16"/>
              </w:rPr>
              <w:t xml:space="preserve">Microsoft </w:t>
            </w:r>
            <w:r w:rsidRPr="004714D1">
              <w:rPr>
                <w:rFonts w:eastAsia="PMingLiU"/>
                <w:sz w:val="16"/>
                <w:szCs w:val="16"/>
              </w:rPr>
              <w:t>會要求密碼長度不得短於八個字元。</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會確保已停用或過期的識別碼不得授與其他人員使用。</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會監控或讓客戶監控連續使用無效密碼試圖存取資訊系統的情況。</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會透過業界標準程序，將已毀損或無意間揭露的密碼予以停用。</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會在指派、散布及儲存密碼時，使用業界標準的密碼保護措施，包括用來確保密碼機密性及完整性的措施。</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網路設計</w:t>
            </w:r>
            <w:r w:rsidRPr="004714D1">
              <w:rPr>
                <w:rFonts w:eastAsia="PMingLiU"/>
                <w:sz w:val="16"/>
                <w:szCs w:val="16"/>
              </w:rPr>
              <w:t>。</w:t>
            </w:r>
            <w:r w:rsidRPr="004714D1">
              <w:rPr>
                <w:rFonts w:eastAsia="PMingLiU"/>
                <w:sz w:val="16"/>
                <w:szCs w:val="16"/>
              </w:rPr>
              <w:t xml:space="preserve">Microsoft </w:t>
            </w:r>
            <w:r w:rsidRPr="004714D1">
              <w:rPr>
                <w:rFonts w:eastAsia="PMingLiU"/>
                <w:sz w:val="16"/>
                <w:szCs w:val="16"/>
              </w:rPr>
              <w:t>設有相關之控管措施，可避免有心人士試圖取得他們未獲指派的存取權限，進而存取他們無權存取之客戶資料。</w:t>
            </w:r>
          </w:p>
        </w:tc>
      </w:tr>
      <w:tr w:rsidR="000671C7" w:rsidRPr="00861C8A" w:rsidTr="008C714B">
        <w:tc>
          <w:tcPr>
            <w:tcW w:w="2490" w:type="dxa"/>
            <w:vAlign w:val="center"/>
          </w:tcPr>
          <w:p w:rsidR="000671C7" w:rsidRPr="004714D1" w:rsidRDefault="000671C7" w:rsidP="00A976D7">
            <w:pPr>
              <w:pStyle w:val="ProductList-Body"/>
              <w:keepNext/>
              <w:rPr>
                <w:rFonts w:eastAsia="PMingLiU"/>
                <w:sz w:val="16"/>
                <w:szCs w:val="16"/>
              </w:rPr>
            </w:pPr>
            <w:r w:rsidRPr="004714D1">
              <w:rPr>
                <w:rFonts w:eastAsia="PMingLiU"/>
                <w:sz w:val="16"/>
                <w:szCs w:val="16"/>
              </w:rPr>
              <w:lastRenderedPageBreak/>
              <w:t>資訊安全事件之管理</w:t>
            </w:r>
          </w:p>
        </w:tc>
        <w:tc>
          <w:tcPr>
            <w:tcW w:w="8310" w:type="dxa"/>
          </w:tcPr>
          <w:p w:rsidR="000671C7" w:rsidRPr="004714D1" w:rsidRDefault="000671C7" w:rsidP="00A976D7">
            <w:pPr>
              <w:pStyle w:val="ProductList-Body"/>
              <w:keepNext/>
              <w:rPr>
                <w:rFonts w:eastAsia="PMingLiU"/>
                <w:sz w:val="16"/>
                <w:szCs w:val="16"/>
              </w:rPr>
            </w:pPr>
            <w:r w:rsidRPr="004714D1">
              <w:rPr>
                <w:rFonts w:eastAsia="PMingLiU"/>
                <w:b/>
                <w:sz w:val="16"/>
                <w:szCs w:val="16"/>
              </w:rPr>
              <w:t>事件回應流程</w:t>
            </w:r>
          </w:p>
          <w:p w:rsidR="000671C7" w:rsidRPr="004714D1" w:rsidRDefault="000671C7" w:rsidP="00A976D7">
            <w:pPr>
              <w:pStyle w:val="ProductList-Body"/>
              <w:keepNext/>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會妥善記錄安全漏洞，包括安全漏洞之說明、持續時間、安全漏洞之後果、回報者和接獲回報者的姓名，以及</w:t>
            </w:r>
            <w:r w:rsidRPr="004714D1">
              <w:rPr>
                <w:rFonts w:eastAsia="PMingLiU"/>
                <w:color w:val="000000" w:themeColor="text1"/>
                <w:sz w:val="16"/>
                <w:szCs w:val="16"/>
              </w:rPr>
              <w:t>資料復原程序。</w:t>
            </w:r>
          </w:p>
          <w:p w:rsidR="00DB4FF8" w:rsidRPr="005B62C0" w:rsidRDefault="00DB4FF8" w:rsidP="00DB4FF8">
            <w:pPr>
              <w:pStyle w:val="ProductList-Body"/>
              <w:ind w:left="162" w:hanging="162"/>
              <w:rPr>
                <w:rFonts w:eastAsia="PMingLiU"/>
              </w:rPr>
            </w:pPr>
            <w:r w:rsidRPr="005B62C0">
              <w:rPr>
                <w:rFonts w:eastAsia="PMingLiU"/>
                <w:color w:val="000000" w:themeColor="text1"/>
                <w:sz w:val="16"/>
                <w:szCs w:val="16"/>
              </w:rPr>
              <w:t>-</w:t>
            </w:r>
            <w:r w:rsidRPr="005B62C0">
              <w:rPr>
                <w:rFonts w:eastAsia="PMingLiU"/>
                <w:color w:val="000000" w:themeColor="text1"/>
                <w:sz w:val="16"/>
                <w:szCs w:val="16"/>
              </w:rPr>
              <w:tab/>
            </w:r>
            <w:r w:rsidRPr="005B62C0">
              <w:rPr>
                <w:rFonts w:eastAsia="PMingLiU"/>
                <w:color w:val="000000" w:themeColor="text1"/>
                <w:sz w:val="16"/>
                <w:szCs w:val="16"/>
              </w:rPr>
              <w:t>針對</w:t>
            </w:r>
            <w:r w:rsidRPr="005B62C0">
              <w:rPr>
                <w:rFonts w:eastAsia="PMingLiU"/>
                <w:iCs/>
                <w:color w:val="000000" w:themeColor="text1"/>
                <w:sz w:val="16"/>
                <w:szCs w:val="16"/>
              </w:rPr>
              <w:t>屬於安全性事件之每個安全性漏洞，由</w:t>
            </w:r>
            <w:r w:rsidRPr="005B62C0">
              <w:rPr>
                <w:rFonts w:eastAsia="PMingLiU"/>
                <w:iCs/>
                <w:color w:val="000000" w:themeColor="text1"/>
                <w:sz w:val="16"/>
                <w:szCs w:val="16"/>
              </w:rPr>
              <w:t xml:space="preserve"> Microsoft </w:t>
            </w:r>
            <w:r w:rsidRPr="005B62C0">
              <w:rPr>
                <w:rFonts w:eastAsia="PMingLiU"/>
                <w:iCs/>
                <w:color w:val="000000" w:themeColor="text1"/>
                <w:sz w:val="16"/>
                <w:szCs w:val="16"/>
              </w:rPr>
              <w:t>進行之通知</w:t>
            </w:r>
            <w:r w:rsidRPr="005B62C0">
              <w:rPr>
                <w:rFonts w:eastAsia="PMingLiU"/>
                <w:iCs/>
                <w:color w:val="000000" w:themeColor="text1"/>
                <w:sz w:val="16"/>
                <w:szCs w:val="16"/>
              </w:rPr>
              <w:t xml:space="preserve"> (</w:t>
            </w:r>
            <w:r w:rsidRPr="005B62C0">
              <w:rPr>
                <w:rFonts w:eastAsia="PMingLiU"/>
                <w:iCs/>
                <w:color w:val="000000" w:themeColor="text1"/>
                <w:sz w:val="16"/>
                <w:szCs w:val="16"/>
              </w:rPr>
              <w:t>如以上「安全事件通知」一節所述</w:t>
            </w:r>
            <w:r w:rsidRPr="005B62C0">
              <w:rPr>
                <w:rFonts w:eastAsia="PMingLiU"/>
                <w:iCs/>
                <w:color w:val="000000" w:themeColor="text1"/>
                <w:sz w:val="16"/>
                <w:szCs w:val="16"/>
              </w:rPr>
              <w:t xml:space="preserve">) </w:t>
            </w:r>
            <w:r w:rsidRPr="005B62C0">
              <w:rPr>
                <w:rFonts w:eastAsia="PMingLiU"/>
                <w:iCs/>
                <w:color w:val="000000" w:themeColor="text1"/>
                <w:sz w:val="16"/>
                <w:szCs w:val="16"/>
              </w:rPr>
              <w:t>將不得有任何不合理的延遲，無論任何情況皆必須在</w:t>
            </w:r>
            <w:r w:rsidRPr="005B62C0">
              <w:rPr>
                <w:rFonts w:eastAsia="PMingLiU"/>
                <w:iCs/>
                <w:color w:val="000000" w:themeColor="text1"/>
                <w:sz w:val="16"/>
                <w:szCs w:val="16"/>
              </w:rPr>
              <w:t xml:space="preserve"> 5 </w:t>
            </w:r>
            <w:r w:rsidRPr="005B62C0">
              <w:rPr>
                <w:rFonts w:eastAsia="PMingLiU"/>
                <w:iCs/>
                <w:color w:val="000000" w:themeColor="text1"/>
                <w:sz w:val="16"/>
                <w:szCs w:val="16"/>
              </w:rPr>
              <w:t>個工作日通知。</w:t>
            </w:r>
          </w:p>
          <w:p w:rsidR="000671C7" w:rsidRPr="004714D1" w:rsidRDefault="002A268F" w:rsidP="00A976D7">
            <w:pPr>
              <w:pStyle w:val="ProductList-Body"/>
              <w:keepNext/>
              <w:ind w:left="162" w:hanging="162"/>
              <w:rPr>
                <w:rFonts w:eastAsia="PMingLiU"/>
                <w:sz w:val="16"/>
                <w:szCs w:val="16"/>
              </w:rPr>
            </w:pPr>
            <w:r w:rsidRPr="004714D1">
              <w:rPr>
                <w:rFonts w:eastAsia="PMingLiU"/>
                <w:color w:val="000000" w:themeColor="text1"/>
                <w:sz w:val="16"/>
                <w:szCs w:val="16"/>
              </w:rPr>
              <w:t>-</w:t>
            </w:r>
            <w:r w:rsidRPr="004714D1">
              <w:rPr>
                <w:rFonts w:eastAsia="PMingLiU"/>
                <w:color w:val="000000" w:themeColor="text1"/>
                <w:sz w:val="16"/>
                <w:szCs w:val="16"/>
              </w:rPr>
              <w:tab/>
            </w:r>
            <w:r w:rsidR="000671C7" w:rsidRPr="004714D1">
              <w:rPr>
                <w:rFonts w:eastAsia="PMingLiU"/>
                <w:color w:val="000000" w:themeColor="text1"/>
                <w:sz w:val="16"/>
                <w:szCs w:val="16"/>
              </w:rPr>
              <w:t xml:space="preserve">Microsoft </w:t>
            </w:r>
            <w:r w:rsidR="000671C7" w:rsidRPr="004714D1">
              <w:rPr>
                <w:rFonts w:eastAsia="PMingLiU"/>
                <w:color w:val="000000" w:themeColor="text1"/>
                <w:sz w:val="16"/>
                <w:szCs w:val="16"/>
              </w:rPr>
              <w:t>會嚴密追蹤或讓</w:t>
            </w:r>
            <w:r w:rsidR="000671C7" w:rsidRPr="004714D1">
              <w:rPr>
                <w:rFonts w:eastAsia="PMingLiU"/>
                <w:sz w:val="16"/>
                <w:szCs w:val="16"/>
              </w:rPr>
              <w:t>客戶追蹤客戶資料的揭露過程，包括所揭露的資料、揭露資料的對象及揭露時間。</w:t>
            </w:r>
          </w:p>
          <w:p w:rsidR="000671C7" w:rsidRPr="004714D1" w:rsidRDefault="000671C7" w:rsidP="00A976D7">
            <w:pPr>
              <w:pStyle w:val="ProductList-Body"/>
              <w:keepNext/>
              <w:spacing w:before="40"/>
              <w:rPr>
                <w:rFonts w:eastAsia="PMingLiU"/>
                <w:sz w:val="16"/>
                <w:szCs w:val="16"/>
              </w:rPr>
            </w:pPr>
            <w:r w:rsidRPr="004714D1">
              <w:rPr>
                <w:rFonts w:eastAsia="PMingLiU"/>
                <w:b/>
                <w:sz w:val="16"/>
                <w:szCs w:val="16"/>
              </w:rPr>
              <w:t>服務監控</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安全人員每六個月至少會審查一次記錄，以提出必要之補救計劃。</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業務連續性管理</w:t>
            </w:r>
          </w:p>
        </w:tc>
        <w:tc>
          <w:tcPr>
            <w:tcW w:w="8310" w:type="dxa"/>
          </w:tcPr>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針對處理客戶資料之</w:t>
            </w:r>
            <w:r w:rsidRPr="004714D1">
              <w:rPr>
                <w:rFonts w:eastAsia="PMingLiU"/>
                <w:sz w:val="16"/>
                <w:szCs w:val="16"/>
              </w:rPr>
              <w:t xml:space="preserve"> Microsoft </w:t>
            </w:r>
            <w:r w:rsidRPr="004714D1">
              <w:rPr>
                <w:rFonts w:eastAsia="PMingLiU"/>
                <w:sz w:val="16"/>
                <w:szCs w:val="16"/>
              </w:rPr>
              <w:t>資訊系統的設施設置緊急應變計劃。</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的重複儲存及資料復原程序會嘗試將客戶資料回復至其遺失或銷毀之前的原始或最後複製狀態。</w:t>
            </w:r>
          </w:p>
        </w:tc>
      </w:tr>
    </w:tbl>
    <w:p w:rsidR="000671C7" w:rsidRPr="00861C8A" w:rsidRDefault="000671C7" w:rsidP="000671C7">
      <w:pPr>
        <w:pStyle w:val="ProductList-Body"/>
        <w:rPr>
          <w:rFonts w:eastAsia="PMingLiU"/>
        </w:rPr>
      </w:pPr>
    </w:p>
    <w:p w:rsidR="004714D1" w:rsidRDefault="004714D1" w:rsidP="004714D1">
      <w:pPr>
        <w:pStyle w:val="ProductList-Body"/>
        <w:outlineLvl w:val="2"/>
        <w:rPr>
          <w:rFonts w:eastAsia="PMingLiU" w:cstheme="minorHAnsi"/>
          <w:b/>
          <w:color w:val="00188F"/>
        </w:rPr>
      </w:pPr>
      <w:bookmarkStart w:id="100" w:name="DataProcessingTerms_OLSInfoSecurityPolic"/>
      <w:r>
        <w:rPr>
          <w:rFonts w:eastAsia="PMingLiU" w:hAnsi="PMingLiU" w:cstheme="minorHAnsi" w:hint="eastAsia"/>
          <w:b/>
          <w:color w:val="00188F"/>
        </w:rPr>
        <w:t>線上服務資訊安全原則</w:t>
      </w:r>
    </w:p>
    <w:bookmarkEnd w:id="100"/>
    <w:p w:rsidR="004714D1" w:rsidRDefault="004714D1" w:rsidP="004714D1">
      <w:pPr>
        <w:pStyle w:val="ProductList-Body"/>
        <w:rPr>
          <w:rFonts w:eastAsia="PMingLiU" w:cstheme="minorHAnsi"/>
        </w:rPr>
      </w:pPr>
      <w:r>
        <w:rPr>
          <w:rFonts w:eastAsia="PMingLiU" w:hAnsi="PMingLiU" w:cstheme="minorHAnsi" w:hint="eastAsia"/>
        </w:rPr>
        <w:t>各線上服務皆遵循一書面資料安全原則</w:t>
      </w:r>
      <w:r>
        <w:rPr>
          <w:rFonts w:eastAsia="PMingLiU" w:cstheme="minorHAnsi" w:hint="eastAsia"/>
        </w:rPr>
        <w:t xml:space="preserve"> (</w:t>
      </w:r>
      <w:r>
        <w:rPr>
          <w:rFonts w:eastAsia="PMingLiU" w:hAnsi="PMingLiU" w:cstheme="minorHAnsi" w:hint="eastAsia"/>
        </w:rPr>
        <w:t>以下稱「資訊安全原則」</w:t>
      </w:r>
      <w:r>
        <w:rPr>
          <w:rFonts w:eastAsia="PMingLiU" w:cstheme="minorHAnsi" w:hint="eastAsia"/>
        </w:rPr>
        <w:t>)</w:t>
      </w:r>
      <w:r>
        <w:rPr>
          <w:rFonts w:eastAsia="PMingLiU" w:hAnsi="PMingLiU" w:cstheme="minorHAnsi" w:hint="eastAsia"/>
        </w:rPr>
        <w:t>，且該安全原則符合下表所列之控管標準及架構。</w:t>
      </w:r>
    </w:p>
    <w:p w:rsidR="004714D1" w:rsidRDefault="004714D1" w:rsidP="004714D1">
      <w:pPr>
        <w:pStyle w:val="ProductList-Body"/>
        <w:rPr>
          <w:rFonts w:eastAsia="PMingLiU" w:cstheme="minorHAnsi"/>
        </w:rPr>
      </w:pPr>
    </w:p>
    <w:tbl>
      <w:tblPr>
        <w:tblStyle w:val="TableGrid"/>
        <w:tblW w:w="10800" w:type="dxa"/>
        <w:tblInd w:w="-5" w:type="dxa"/>
        <w:tblLayout w:type="fixed"/>
        <w:tblLook w:val="04A0" w:firstRow="1" w:lastRow="0" w:firstColumn="1" w:lastColumn="0" w:noHBand="0" w:noVBand="1"/>
      </w:tblPr>
      <w:tblGrid>
        <w:gridCol w:w="2880"/>
        <w:gridCol w:w="1584"/>
        <w:gridCol w:w="1584"/>
        <w:gridCol w:w="1355"/>
        <w:gridCol w:w="1710"/>
        <w:gridCol w:w="1687"/>
      </w:tblGrid>
      <w:tr w:rsidR="004714D1" w:rsidTr="008C714B">
        <w:trPr>
          <w:tblHeader/>
        </w:trPr>
        <w:tc>
          <w:tcPr>
            <w:tcW w:w="288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rPr>
            </w:pPr>
            <w:bookmarkStart w:id="101" w:name="DataProcessingTerms_SecurityPolicy"/>
            <w:r>
              <w:rPr>
                <w:rFonts w:eastAsia="PMingLiU" w:hAnsi="PMingLiU" w:cstheme="minorHAnsi" w:hint="eastAsia"/>
                <w:color w:val="FFFFFF" w:themeColor="background1"/>
                <w:sz w:val="16"/>
              </w:rPr>
              <w:t>線上服務</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rPr>
            </w:pPr>
            <w:r>
              <w:rPr>
                <w:rFonts w:eastAsia="PMingLiU" w:cstheme="minorHAnsi" w:hint="eastAsia"/>
                <w:color w:val="FFFFFF" w:themeColor="background1"/>
                <w:sz w:val="16"/>
              </w:rPr>
              <w:t>ISO 27001</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rPr>
            </w:pPr>
            <w:r>
              <w:rPr>
                <w:rFonts w:eastAsia="PMingLiU" w:cstheme="minorHAnsi" w:hint="eastAsia"/>
                <w:color w:val="FFFFFF" w:themeColor="background1"/>
                <w:sz w:val="16"/>
              </w:rPr>
              <w:t>ISO 27002</w:t>
            </w:r>
          </w:p>
          <w:p w:rsidR="004714D1" w:rsidRDefault="004714D1" w:rsidP="00DB1FA2">
            <w:pPr>
              <w:pStyle w:val="ProductList-Body"/>
              <w:rPr>
                <w:rFonts w:eastAsia="PMingLiU" w:cstheme="minorHAnsi"/>
                <w:color w:val="FFFFFF" w:themeColor="background1"/>
                <w:sz w:val="16"/>
              </w:rPr>
            </w:pPr>
            <w:r>
              <w:rPr>
                <w:rFonts w:eastAsia="PMingLiU" w:hAnsi="PMingLiU" w:cstheme="minorHAnsi" w:hint="eastAsia"/>
                <w:color w:val="FFFFFF" w:themeColor="background1"/>
                <w:sz w:val="16"/>
              </w:rPr>
              <w:t>作業規範</w:t>
            </w:r>
          </w:p>
        </w:tc>
        <w:tc>
          <w:tcPr>
            <w:tcW w:w="1355"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lang w:val="fr-FR"/>
              </w:rPr>
            </w:pPr>
            <w:r>
              <w:rPr>
                <w:rFonts w:eastAsia="PMingLiU" w:cstheme="minorHAnsi" w:hint="eastAsia"/>
                <w:color w:val="FFFFFF" w:themeColor="background1"/>
                <w:sz w:val="16"/>
              </w:rPr>
              <w:t>ISO 27018</w:t>
            </w:r>
          </w:p>
          <w:p w:rsidR="004714D1" w:rsidRDefault="004714D1" w:rsidP="00DB1FA2">
            <w:pPr>
              <w:pStyle w:val="ProductList-Body"/>
              <w:rPr>
                <w:rFonts w:eastAsia="PMingLiU" w:cstheme="minorHAnsi"/>
                <w:color w:val="FFFFFF" w:themeColor="background1"/>
                <w:sz w:val="16"/>
                <w:lang w:val="fr-FR"/>
              </w:rPr>
            </w:pPr>
            <w:r>
              <w:rPr>
                <w:rFonts w:eastAsia="PMingLiU" w:hAnsi="PMingLiU" w:cstheme="minorHAnsi" w:hint="eastAsia"/>
                <w:color w:val="FFFFFF" w:themeColor="background1"/>
                <w:sz w:val="16"/>
              </w:rPr>
              <w:t>作業規範</w:t>
            </w:r>
          </w:p>
        </w:tc>
        <w:tc>
          <w:tcPr>
            <w:tcW w:w="171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lang w:val="fr-FR"/>
              </w:rPr>
            </w:pPr>
            <w:r>
              <w:rPr>
                <w:rFonts w:eastAsia="PMingLiU" w:cstheme="minorHAnsi" w:hint="eastAsia"/>
                <w:color w:val="FFFFFF" w:themeColor="background1"/>
                <w:sz w:val="16"/>
              </w:rPr>
              <w:t xml:space="preserve">SSAE 16 SOC 1 </w:t>
            </w:r>
            <w:r>
              <w:rPr>
                <w:rFonts w:eastAsia="PMingLiU" w:hAnsi="PMingLiU" w:cstheme="minorHAnsi" w:hint="eastAsia"/>
                <w:color w:val="FFFFFF" w:themeColor="background1"/>
                <w:sz w:val="16"/>
              </w:rPr>
              <w:t>第二類</w:t>
            </w:r>
          </w:p>
        </w:tc>
        <w:tc>
          <w:tcPr>
            <w:tcW w:w="1687"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lang w:val="fr-FR"/>
              </w:rPr>
            </w:pPr>
            <w:r>
              <w:rPr>
                <w:rFonts w:eastAsia="PMingLiU" w:cstheme="minorHAnsi" w:hint="eastAsia"/>
                <w:color w:val="FFFFFF" w:themeColor="background1"/>
                <w:sz w:val="16"/>
              </w:rPr>
              <w:t xml:space="preserve">SSAE 16 SOC 2 </w:t>
            </w:r>
            <w:r>
              <w:rPr>
                <w:rFonts w:eastAsia="PMingLiU" w:hAnsi="PMingLiU" w:cstheme="minorHAnsi" w:hint="eastAsia"/>
                <w:color w:val="FFFFFF" w:themeColor="background1"/>
                <w:sz w:val="16"/>
              </w:rPr>
              <w:t>第二類</w:t>
            </w:r>
          </w:p>
        </w:tc>
      </w:tr>
      <w:bookmarkEnd w:id="101"/>
      <w:tr w:rsidR="00525461"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sz w:val="16"/>
                <w:szCs w:val="16"/>
              </w:rPr>
            </w:pPr>
            <w:r>
              <w:rPr>
                <w:rFonts w:eastAsia="PMingLiU" w:hint="eastAsia"/>
                <w:sz w:val="16"/>
                <w:szCs w:val="16"/>
              </w:rPr>
              <w:t>Office 365 Services</w:t>
            </w:r>
          </w:p>
        </w:tc>
        <w:tc>
          <w:tcPr>
            <w:tcW w:w="1584"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355"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710"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687"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r>
      <w:tr w:rsidR="00525461"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sz w:val="16"/>
                <w:szCs w:val="16"/>
              </w:rPr>
            </w:pPr>
            <w:r>
              <w:rPr>
                <w:rFonts w:eastAsia="PMingLiU" w:hint="eastAsia"/>
                <w:sz w:val="16"/>
                <w:szCs w:val="16"/>
              </w:rPr>
              <w:t xml:space="preserve">Microsoft Dynamics 365 </w:t>
            </w:r>
            <w:r>
              <w:rPr>
                <w:rFonts w:eastAsia="PMingLiU" w:hint="eastAsia"/>
                <w:sz w:val="16"/>
                <w:szCs w:val="16"/>
              </w:rPr>
              <w:t>核心服務</w:t>
            </w:r>
          </w:p>
        </w:tc>
        <w:tc>
          <w:tcPr>
            <w:tcW w:w="1584"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355"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710"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r>
              <w:rPr>
                <w:rFonts w:eastAsia="PMingLiU" w:hint="eastAsia"/>
                <w:color w:val="000000" w:themeColor="text1"/>
                <w:sz w:val="16"/>
                <w:szCs w:val="16"/>
              </w:rPr>
              <w:t>*</w:t>
            </w:r>
          </w:p>
        </w:tc>
        <w:tc>
          <w:tcPr>
            <w:tcW w:w="1687"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r>
              <w:rPr>
                <w:rFonts w:eastAsia="PMingLiU" w:hint="eastAsia"/>
                <w:color w:val="000000" w:themeColor="text1"/>
                <w:sz w:val="16"/>
                <w:szCs w:val="16"/>
              </w:rPr>
              <w:t>*</w:t>
            </w:r>
          </w:p>
        </w:tc>
      </w:tr>
      <w:tr w:rsidR="00525461"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sz w:val="16"/>
                <w:szCs w:val="16"/>
              </w:rPr>
            </w:pPr>
            <w:r>
              <w:rPr>
                <w:rFonts w:eastAsia="PMingLiU" w:hint="eastAsia"/>
                <w:sz w:val="16"/>
                <w:szCs w:val="16"/>
              </w:rPr>
              <w:t xml:space="preserve">Microsoft Azure </w:t>
            </w:r>
            <w:r>
              <w:rPr>
                <w:rFonts w:eastAsia="PMingLiU" w:hint="eastAsia"/>
                <w:sz w:val="16"/>
                <w:szCs w:val="16"/>
              </w:rPr>
              <w:t>核心服務</w:t>
            </w:r>
          </w:p>
        </w:tc>
        <w:tc>
          <w:tcPr>
            <w:tcW w:w="1584"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355"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710"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i/>
                <w:color w:val="000000" w:themeColor="text1"/>
                <w:sz w:val="16"/>
                <w:szCs w:val="16"/>
              </w:rPr>
            </w:pPr>
            <w:r>
              <w:rPr>
                <w:rFonts w:eastAsia="PMingLiU" w:hint="eastAsia"/>
                <w:color w:val="000000" w:themeColor="text1"/>
                <w:sz w:val="16"/>
                <w:szCs w:val="16"/>
              </w:rPr>
              <w:t>視情況而定</w:t>
            </w:r>
            <w:r>
              <w:rPr>
                <w:rFonts w:eastAsia="PMingLiU" w:hint="eastAsia"/>
                <w:color w:val="000000" w:themeColor="text1"/>
                <w:sz w:val="16"/>
                <w:szCs w:val="16"/>
              </w:rPr>
              <w:t>**</w:t>
            </w:r>
          </w:p>
        </w:tc>
        <w:tc>
          <w:tcPr>
            <w:tcW w:w="1687"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視情況而定</w:t>
            </w:r>
            <w:r>
              <w:rPr>
                <w:rFonts w:eastAsia="PMingLiU" w:hint="eastAsia"/>
                <w:color w:val="000000" w:themeColor="text1"/>
                <w:sz w:val="16"/>
                <w:szCs w:val="16"/>
              </w:rPr>
              <w:t>**</w:t>
            </w:r>
          </w:p>
        </w:tc>
      </w:tr>
      <w:tr w:rsidR="00514B7E"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tcPr>
          <w:p w:rsidR="00514B7E" w:rsidRPr="00CA3F6D" w:rsidRDefault="00514B7E" w:rsidP="00514B7E">
            <w:pPr>
              <w:pStyle w:val="ProductList-Body"/>
              <w:rPr>
                <w:rFonts w:ascii="Calibri" w:eastAsia="PMingLiU" w:hAnsi="Calibri"/>
                <w:sz w:val="16"/>
                <w:szCs w:val="16"/>
              </w:rPr>
            </w:pPr>
            <w:r w:rsidRPr="00CA3F6D">
              <w:rPr>
                <w:rFonts w:ascii="Calibri" w:eastAsia="PMingLiU" w:hAnsi="Calibri"/>
                <w:sz w:val="16"/>
                <w:szCs w:val="16"/>
              </w:rPr>
              <w:t>Microsoft Cloud App Security</w:t>
            </w:r>
          </w:p>
        </w:tc>
        <w:tc>
          <w:tcPr>
            <w:tcW w:w="1584" w:type="dxa"/>
            <w:tcBorders>
              <w:top w:val="single" w:sz="4" w:space="0" w:color="auto"/>
              <w:left w:val="single" w:sz="4" w:space="0" w:color="auto"/>
              <w:bottom w:val="single" w:sz="4" w:space="0" w:color="auto"/>
              <w:right w:val="single" w:sz="4" w:space="0" w:color="auto"/>
            </w:tcBorders>
            <w:vAlign w:val="center"/>
          </w:tcPr>
          <w:p w:rsidR="00514B7E" w:rsidRPr="00CA3F6D" w:rsidRDefault="00514B7E" w:rsidP="00514B7E">
            <w:pPr>
              <w:pStyle w:val="ProductList-Body"/>
              <w:rPr>
                <w:rFonts w:ascii="Calibri" w:eastAsia="PMingLiU" w:hAnsi="Calibri"/>
                <w:color w:val="000000" w:themeColor="text1"/>
                <w:sz w:val="16"/>
                <w:szCs w:val="16"/>
              </w:rPr>
            </w:pPr>
            <w:r w:rsidRPr="00CA3F6D">
              <w:rPr>
                <w:rFonts w:ascii="Calibri" w:eastAsia="PMingLiU" w:hAnsi="Calibri"/>
                <w:color w:val="000000" w:themeColor="text1"/>
                <w:sz w:val="16"/>
                <w:szCs w:val="16"/>
              </w:rPr>
              <w:t>是</w:t>
            </w:r>
          </w:p>
        </w:tc>
        <w:tc>
          <w:tcPr>
            <w:tcW w:w="1584" w:type="dxa"/>
            <w:tcBorders>
              <w:top w:val="single" w:sz="4" w:space="0" w:color="auto"/>
              <w:left w:val="single" w:sz="4" w:space="0" w:color="auto"/>
              <w:bottom w:val="single" w:sz="4" w:space="0" w:color="auto"/>
              <w:right w:val="single" w:sz="4" w:space="0" w:color="auto"/>
            </w:tcBorders>
            <w:vAlign w:val="center"/>
          </w:tcPr>
          <w:p w:rsidR="00514B7E" w:rsidRPr="00CA3F6D" w:rsidRDefault="00514B7E" w:rsidP="00514B7E">
            <w:pPr>
              <w:pStyle w:val="ProductList-Body"/>
              <w:rPr>
                <w:rFonts w:ascii="Calibri" w:eastAsia="PMingLiU" w:hAnsi="Calibri"/>
                <w:color w:val="000000" w:themeColor="text1"/>
                <w:sz w:val="16"/>
                <w:szCs w:val="16"/>
              </w:rPr>
            </w:pPr>
            <w:r w:rsidRPr="00CA3F6D">
              <w:rPr>
                <w:rFonts w:ascii="Calibri" w:eastAsia="PMingLiU" w:hAnsi="Calibri"/>
                <w:color w:val="000000" w:themeColor="text1"/>
                <w:sz w:val="16"/>
                <w:szCs w:val="16"/>
              </w:rPr>
              <w:t>是</w:t>
            </w:r>
          </w:p>
        </w:tc>
        <w:tc>
          <w:tcPr>
            <w:tcW w:w="1355" w:type="dxa"/>
            <w:tcBorders>
              <w:top w:val="single" w:sz="4" w:space="0" w:color="auto"/>
              <w:left w:val="single" w:sz="4" w:space="0" w:color="auto"/>
              <w:bottom w:val="single" w:sz="4" w:space="0" w:color="auto"/>
              <w:right w:val="single" w:sz="4" w:space="0" w:color="auto"/>
            </w:tcBorders>
            <w:vAlign w:val="center"/>
          </w:tcPr>
          <w:p w:rsidR="00514B7E" w:rsidRPr="00CA3F6D" w:rsidRDefault="00514B7E" w:rsidP="00514B7E">
            <w:pPr>
              <w:pStyle w:val="ProductList-Body"/>
              <w:rPr>
                <w:rFonts w:ascii="Calibri" w:eastAsia="PMingLiU" w:hAnsi="Calibri"/>
                <w:color w:val="000000" w:themeColor="text1"/>
                <w:sz w:val="16"/>
                <w:szCs w:val="16"/>
              </w:rPr>
            </w:pPr>
            <w:r w:rsidRPr="00CA3F6D">
              <w:rPr>
                <w:rFonts w:ascii="Calibri" w:eastAsia="PMingLiU" w:hAnsi="Calibri"/>
                <w:color w:val="000000" w:themeColor="text1"/>
                <w:sz w:val="16"/>
                <w:szCs w:val="16"/>
              </w:rPr>
              <w:t>是</w:t>
            </w:r>
          </w:p>
        </w:tc>
        <w:tc>
          <w:tcPr>
            <w:tcW w:w="1710" w:type="dxa"/>
            <w:tcBorders>
              <w:top w:val="single" w:sz="4" w:space="0" w:color="auto"/>
              <w:left w:val="single" w:sz="4" w:space="0" w:color="auto"/>
              <w:bottom w:val="single" w:sz="4" w:space="0" w:color="auto"/>
              <w:right w:val="single" w:sz="4" w:space="0" w:color="auto"/>
            </w:tcBorders>
            <w:vAlign w:val="center"/>
          </w:tcPr>
          <w:p w:rsidR="00514B7E" w:rsidRPr="00CA3F6D" w:rsidRDefault="00514B7E" w:rsidP="00514B7E">
            <w:pPr>
              <w:pStyle w:val="ProductList-Body"/>
              <w:rPr>
                <w:rFonts w:ascii="Calibri" w:eastAsia="PMingLiU" w:hAnsi="Calibri"/>
                <w:color w:val="000000" w:themeColor="text1"/>
                <w:sz w:val="16"/>
                <w:szCs w:val="16"/>
              </w:rPr>
            </w:pPr>
            <w:r w:rsidRPr="00CA3F6D">
              <w:rPr>
                <w:rFonts w:ascii="Calibri" w:eastAsia="PMingLiU" w:hAnsi="Calibri"/>
                <w:color w:val="000000" w:themeColor="text1"/>
                <w:sz w:val="16"/>
                <w:szCs w:val="16"/>
              </w:rPr>
              <w:t>是</w:t>
            </w:r>
          </w:p>
        </w:tc>
        <w:tc>
          <w:tcPr>
            <w:tcW w:w="1687" w:type="dxa"/>
            <w:tcBorders>
              <w:top w:val="single" w:sz="4" w:space="0" w:color="auto"/>
              <w:left w:val="single" w:sz="4" w:space="0" w:color="auto"/>
              <w:bottom w:val="single" w:sz="4" w:space="0" w:color="auto"/>
              <w:right w:val="single" w:sz="4" w:space="0" w:color="auto"/>
            </w:tcBorders>
            <w:vAlign w:val="center"/>
          </w:tcPr>
          <w:p w:rsidR="00514B7E" w:rsidRPr="00CA3F6D" w:rsidRDefault="00514B7E" w:rsidP="00514B7E">
            <w:pPr>
              <w:pStyle w:val="ProductList-Body"/>
              <w:rPr>
                <w:rFonts w:ascii="Calibri" w:eastAsia="PMingLiU" w:hAnsi="Calibri"/>
                <w:color w:val="000000" w:themeColor="text1"/>
                <w:sz w:val="16"/>
                <w:szCs w:val="16"/>
              </w:rPr>
            </w:pPr>
            <w:r w:rsidRPr="00CA3F6D">
              <w:rPr>
                <w:rFonts w:ascii="Calibri" w:eastAsia="PMingLiU" w:hAnsi="Calibri"/>
                <w:color w:val="000000" w:themeColor="text1"/>
                <w:sz w:val="16"/>
                <w:szCs w:val="16"/>
              </w:rPr>
              <w:t>是</w:t>
            </w:r>
          </w:p>
        </w:tc>
      </w:tr>
      <w:tr w:rsidR="00514B7E"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514B7E" w:rsidRPr="00CA3F6D" w:rsidRDefault="00514B7E" w:rsidP="00514B7E">
            <w:pPr>
              <w:pStyle w:val="ProductList-Body"/>
              <w:rPr>
                <w:rFonts w:ascii="Calibri" w:eastAsia="PMingLiU" w:hAnsi="Calibri"/>
                <w:sz w:val="16"/>
                <w:szCs w:val="16"/>
              </w:rPr>
            </w:pPr>
            <w:r w:rsidRPr="00CA3F6D">
              <w:rPr>
                <w:rFonts w:ascii="Calibri" w:eastAsia="PMingLiU" w:hAnsi="Calibri"/>
                <w:sz w:val="16"/>
                <w:szCs w:val="16"/>
              </w:rPr>
              <w:t>Microsoft Graph</w:t>
            </w:r>
          </w:p>
        </w:tc>
        <w:tc>
          <w:tcPr>
            <w:tcW w:w="1584" w:type="dxa"/>
            <w:tcBorders>
              <w:top w:val="single" w:sz="4" w:space="0" w:color="auto"/>
              <w:left w:val="single" w:sz="4" w:space="0" w:color="auto"/>
              <w:bottom w:val="single" w:sz="4" w:space="0" w:color="auto"/>
              <w:right w:val="single" w:sz="4" w:space="0" w:color="auto"/>
            </w:tcBorders>
            <w:vAlign w:val="center"/>
            <w:hideMark/>
          </w:tcPr>
          <w:p w:rsidR="00514B7E" w:rsidRPr="00CA3F6D" w:rsidRDefault="00514B7E" w:rsidP="00514B7E">
            <w:pPr>
              <w:pStyle w:val="ProductList-Body"/>
              <w:rPr>
                <w:rFonts w:ascii="Calibri" w:eastAsia="PMingLiU" w:hAnsi="Calibri"/>
                <w:color w:val="000000" w:themeColor="text1"/>
                <w:sz w:val="16"/>
                <w:szCs w:val="16"/>
              </w:rPr>
            </w:pPr>
            <w:r w:rsidRPr="00CA3F6D">
              <w:rPr>
                <w:rFonts w:ascii="Calibri" w:eastAsia="PMingLiU" w:hAnsi="Calibri"/>
                <w:color w:val="000000" w:themeColor="text1"/>
                <w:sz w:val="16"/>
                <w:szCs w:val="16"/>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514B7E" w:rsidRPr="00CA3F6D" w:rsidRDefault="00514B7E" w:rsidP="00514B7E">
            <w:pPr>
              <w:pStyle w:val="ProductList-Body"/>
              <w:rPr>
                <w:rFonts w:ascii="Calibri" w:eastAsia="PMingLiU" w:hAnsi="Calibri"/>
                <w:color w:val="000000" w:themeColor="text1"/>
                <w:sz w:val="16"/>
                <w:szCs w:val="16"/>
              </w:rPr>
            </w:pPr>
            <w:r w:rsidRPr="00CA3F6D">
              <w:rPr>
                <w:rFonts w:ascii="Calibri" w:eastAsia="PMingLiU" w:hAnsi="Calibri"/>
                <w:color w:val="000000" w:themeColor="text1"/>
                <w:sz w:val="16"/>
                <w:szCs w:val="16"/>
              </w:rPr>
              <w:t>是</w:t>
            </w:r>
          </w:p>
        </w:tc>
        <w:tc>
          <w:tcPr>
            <w:tcW w:w="1355" w:type="dxa"/>
            <w:tcBorders>
              <w:top w:val="single" w:sz="4" w:space="0" w:color="auto"/>
              <w:left w:val="single" w:sz="4" w:space="0" w:color="auto"/>
              <w:bottom w:val="single" w:sz="4" w:space="0" w:color="auto"/>
              <w:right w:val="single" w:sz="4" w:space="0" w:color="auto"/>
            </w:tcBorders>
            <w:vAlign w:val="center"/>
            <w:hideMark/>
          </w:tcPr>
          <w:p w:rsidR="00514B7E" w:rsidRPr="00CA3F6D" w:rsidRDefault="00514B7E" w:rsidP="00514B7E">
            <w:pPr>
              <w:pStyle w:val="ProductList-Body"/>
              <w:rPr>
                <w:rFonts w:ascii="Calibri" w:eastAsia="PMingLiU" w:hAnsi="Calibri"/>
                <w:color w:val="000000" w:themeColor="text1"/>
                <w:sz w:val="16"/>
                <w:szCs w:val="16"/>
              </w:rPr>
            </w:pPr>
            <w:r w:rsidRPr="00CA3F6D">
              <w:rPr>
                <w:rFonts w:ascii="Calibri" w:eastAsia="PMingLiU" w:hAnsi="Calibri"/>
                <w:color w:val="000000" w:themeColor="text1"/>
                <w:sz w:val="16"/>
                <w:szCs w:val="16"/>
              </w:rPr>
              <w:t>是</w:t>
            </w:r>
          </w:p>
        </w:tc>
        <w:tc>
          <w:tcPr>
            <w:tcW w:w="1710" w:type="dxa"/>
            <w:tcBorders>
              <w:top w:val="single" w:sz="4" w:space="0" w:color="auto"/>
              <w:left w:val="single" w:sz="4" w:space="0" w:color="auto"/>
              <w:bottom w:val="single" w:sz="4" w:space="0" w:color="auto"/>
              <w:right w:val="single" w:sz="4" w:space="0" w:color="auto"/>
            </w:tcBorders>
            <w:vAlign w:val="center"/>
            <w:hideMark/>
          </w:tcPr>
          <w:p w:rsidR="00514B7E" w:rsidRPr="00CA3F6D" w:rsidRDefault="00514B7E" w:rsidP="00514B7E">
            <w:pPr>
              <w:pStyle w:val="ProductList-Body"/>
              <w:rPr>
                <w:rFonts w:ascii="Calibri" w:eastAsia="PMingLiU" w:hAnsi="Calibri"/>
                <w:color w:val="000000" w:themeColor="text1"/>
                <w:sz w:val="16"/>
                <w:szCs w:val="16"/>
              </w:rPr>
            </w:pPr>
            <w:r w:rsidRPr="00CA3F6D">
              <w:rPr>
                <w:rFonts w:ascii="Calibri" w:eastAsia="PMingLiU" w:hAnsi="Calibri"/>
                <w:color w:val="000000" w:themeColor="text1"/>
                <w:sz w:val="16"/>
                <w:szCs w:val="16"/>
              </w:rPr>
              <w:t>否</w:t>
            </w:r>
          </w:p>
        </w:tc>
        <w:tc>
          <w:tcPr>
            <w:tcW w:w="1687" w:type="dxa"/>
            <w:tcBorders>
              <w:top w:val="single" w:sz="4" w:space="0" w:color="auto"/>
              <w:left w:val="single" w:sz="4" w:space="0" w:color="auto"/>
              <w:bottom w:val="single" w:sz="4" w:space="0" w:color="auto"/>
              <w:right w:val="single" w:sz="4" w:space="0" w:color="auto"/>
            </w:tcBorders>
            <w:vAlign w:val="center"/>
            <w:hideMark/>
          </w:tcPr>
          <w:p w:rsidR="00514B7E" w:rsidRPr="00CA3F6D" w:rsidRDefault="00514B7E" w:rsidP="00514B7E">
            <w:pPr>
              <w:pStyle w:val="ProductList-Body"/>
              <w:rPr>
                <w:rFonts w:ascii="Calibri" w:eastAsia="PMingLiU" w:hAnsi="Calibri"/>
                <w:color w:val="000000" w:themeColor="text1"/>
                <w:sz w:val="16"/>
                <w:szCs w:val="16"/>
              </w:rPr>
            </w:pPr>
            <w:r w:rsidRPr="00CA3F6D">
              <w:rPr>
                <w:rFonts w:ascii="Calibri" w:eastAsia="PMingLiU" w:hAnsi="Calibri"/>
                <w:color w:val="000000" w:themeColor="text1"/>
                <w:sz w:val="16"/>
                <w:szCs w:val="16"/>
              </w:rPr>
              <w:t>否</w:t>
            </w:r>
          </w:p>
        </w:tc>
      </w:tr>
      <w:tr w:rsidR="00514B7E"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514B7E" w:rsidRPr="00CA3F6D" w:rsidRDefault="00514B7E" w:rsidP="00514B7E">
            <w:pPr>
              <w:pStyle w:val="ProductList-Body"/>
              <w:rPr>
                <w:rFonts w:ascii="Calibri" w:eastAsia="PMingLiU" w:hAnsi="Calibri"/>
                <w:sz w:val="16"/>
                <w:szCs w:val="16"/>
              </w:rPr>
            </w:pPr>
            <w:r w:rsidRPr="00CA3F6D">
              <w:rPr>
                <w:rFonts w:ascii="Calibri" w:eastAsia="PMingLiU" w:hAnsi="Calibri"/>
                <w:sz w:val="16"/>
                <w:szCs w:val="16"/>
              </w:rPr>
              <w:t xml:space="preserve">Microsoft Intune </w:t>
            </w:r>
            <w:r w:rsidRPr="00CA3F6D">
              <w:rPr>
                <w:rFonts w:ascii="Calibri" w:eastAsia="PMingLiU" w:hAnsi="Calibri"/>
                <w:sz w:val="16"/>
                <w:szCs w:val="16"/>
              </w:rPr>
              <w:t>線上服務</w:t>
            </w:r>
          </w:p>
        </w:tc>
        <w:tc>
          <w:tcPr>
            <w:tcW w:w="1584" w:type="dxa"/>
            <w:tcBorders>
              <w:top w:val="single" w:sz="4" w:space="0" w:color="auto"/>
              <w:left w:val="single" w:sz="4" w:space="0" w:color="auto"/>
              <w:bottom w:val="single" w:sz="4" w:space="0" w:color="auto"/>
              <w:right w:val="single" w:sz="4" w:space="0" w:color="auto"/>
            </w:tcBorders>
            <w:vAlign w:val="center"/>
            <w:hideMark/>
          </w:tcPr>
          <w:p w:rsidR="00514B7E" w:rsidRPr="00CA3F6D" w:rsidRDefault="00514B7E" w:rsidP="00514B7E">
            <w:pPr>
              <w:pStyle w:val="ProductList-Body"/>
              <w:rPr>
                <w:rFonts w:ascii="Calibri" w:eastAsia="PMingLiU" w:hAnsi="Calibri"/>
                <w:color w:val="000000" w:themeColor="text1"/>
                <w:sz w:val="16"/>
                <w:szCs w:val="16"/>
              </w:rPr>
            </w:pPr>
            <w:r w:rsidRPr="00CA3F6D">
              <w:rPr>
                <w:rFonts w:ascii="Calibri" w:eastAsia="PMingLiU" w:hAnsi="Calibri"/>
                <w:color w:val="000000" w:themeColor="text1"/>
                <w:sz w:val="16"/>
                <w:szCs w:val="16"/>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514B7E" w:rsidRPr="00CA3F6D" w:rsidRDefault="00514B7E" w:rsidP="00514B7E">
            <w:pPr>
              <w:pStyle w:val="ProductList-Body"/>
              <w:rPr>
                <w:rFonts w:ascii="Calibri" w:eastAsia="PMingLiU" w:hAnsi="Calibri"/>
                <w:color w:val="000000" w:themeColor="text1"/>
                <w:sz w:val="16"/>
                <w:szCs w:val="16"/>
              </w:rPr>
            </w:pPr>
            <w:r w:rsidRPr="00CA3F6D">
              <w:rPr>
                <w:rFonts w:ascii="Calibri" w:eastAsia="PMingLiU" w:hAnsi="Calibri"/>
                <w:color w:val="000000" w:themeColor="text1"/>
                <w:sz w:val="16"/>
                <w:szCs w:val="16"/>
              </w:rPr>
              <w:t>是</w:t>
            </w:r>
          </w:p>
        </w:tc>
        <w:tc>
          <w:tcPr>
            <w:tcW w:w="1355" w:type="dxa"/>
            <w:tcBorders>
              <w:top w:val="single" w:sz="4" w:space="0" w:color="auto"/>
              <w:left w:val="single" w:sz="4" w:space="0" w:color="auto"/>
              <w:bottom w:val="single" w:sz="4" w:space="0" w:color="auto"/>
              <w:right w:val="single" w:sz="4" w:space="0" w:color="auto"/>
            </w:tcBorders>
            <w:vAlign w:val="center"/>
            <w:hideMark/>
          </w:tcPr>
          <w:p w:rsidR="00514B7E" w:rsidRPr="00CA3F6D" w:rsidRDefault="00514B7E" w:rsidP="00514B7E">
            <w:pPr>
              <w:pStyle w:val="ProductList-Body"/>
              <w:rPr>
                <w:rFonts w:ascii="Calibri" w:eastAsia="PMingLiU" w:hAnsi="Calibri"/>
                <w:color w:val="000000" w:themeColor="text1"/>
                <w:sz w:val="16"/>
                <w:szCs w:val="16"/>
              </w:rPr>
            </w:pPr>
            <w:r w:rsidRPr="00CA3F6D">
              <w:rPr>
                <w:rFonts w:ascii="Calibri" w:eastAsia="PMingLiU" w:hAnsi="Calibri"/>
                <w:color w:val="000000" w:themeColor="text1"/>
                <w:sz w:val="16"/>
                <w:szCs w:val="16"/>
              </w:rPr>
              <w:t>是</w:t>
            </w:r>
          </w:p>
        </w:tc>
        <w:tc>
          <w:tcPr>
            <w:tcW w:w="1710" w:type="dxa"/>
            <w:tcBorders>
              <w:top w:val="single" w:sz="4" w:space="0" w:color="auto"/>
              <w:left w:val="single" w:sz="4" w:space="0" w:color="auto"/>
              <w:bottom w:val="single" w:sz="4" w:space="0" w:color="auto"/>
              <w:right w:val="single" w:sz="4" w:space="0" w:color="auto"/>
            </w:tcBorders>
            <w:vAlign w:val="center"/>
            <w:hideMark/>
          </w:tcPr>
          <w:p w:rsidR="00514B7E" w:rsidRPr="00CA3F6D" w:rsidRDefault="00514B7E" w:rsidP="00514B7E">
            <w:pPr>
              <w:pStyle w:val="ProductList-Body"/>
              <w:rPr>
                <w:rFonts w:ascii="Calibri" w:eastAsia="PMingLiU" w:hAnsi="Calibri"/>
                <w:color w:val="000000" w:themeColor="text1"/>
                <w:sz w:val="16"/>
                <w:szCs w:val="16"/>
              </w:rPr>
            </w:pPr>
            <w:r w:rsidRPr="00CA3F6D">
              <w:rPr>
                <w:rFonts w:ascii="Calibri" w:eastAsia="PMingLiU" w:hAnsi="Calibri"/>
                <w:color w:val="000000" w:themeColor="text1"/>
                <w:sz w:val="16"/>
                <w:szCs w:val="16"/>
              </w:rPr>
              <w:t>是</w:t>
            </w:r>
          </w:p>
        </w:tc>
        <w:tc>
          <w:tcPr>
            <w:tcW w:w="1687" w:type="dxa"/>
            <w:tcBorders>
              <w:top w:val="single" w:sz="4" w:space="0" w:color="auto"/>
              <w:left w:val="single" w:sz="4" w:space="0" w:color="auto"/>
              <w:bottom w:val="single" w:sz="4" w:space="0" w:color="auto"/>
              <w:right w:val="single" w:sz="4" w:space="0" w:color="auto"/>
            </w:tcBorders>
            <w:vAlign w:val="center"/>
            <w:hideMark/>
          </w:tcPr>
          <w:p w:rsidR="00514B7E" w:rsidRPr="00CA3F6D" w:rsidRDefault="00514B7E" w:rsidP="00514B7E">
            <w:pPr>
              <w:pStyle w:val="ProductList-Body"/>
              <w:rPr>
                <w:rFonts w:ascii="Calibri" w:eastAsia="PMingLiU" w:hAnsi="Calibri"/>
                <w:color w:val="000000" w:themeColor="text1"/>
                <w:sz w:val="16"/>
                <w:szCs w:val="16"/>
              </w:rPr>
            </w:pPr>
            <w:r w:rsidRPr="00CA3F6D">
              <w:rPr>
                <w:rFonts w:ascii="Calibri" w:eastAsia="PMingLiU" w:hAnsi="Calibri"/>
                <w:color w:val="000000" w:themeColor="text1"/>
                <w:sz w:val="16"/>
                <w:szCs w:val="16"/>
              </w:rPr>
              <w:t>是</w:t>
            </w:r>
          </w:p>
        </w:tc>
      </w:tr>
      <w:tr w:rsidR="00514B7E"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tcPr>
          <w:p w:rsidR="00514B7E" w:rsidRPr="00CA3F6D" w:rsidRDefault="00514B7E" w:rsidP="00514B7E">
            <w:pPr>
              <w:pStyle w:val="ProductList-Body"/>
              <w:rPr>
                <w:rFonts w:ascii="Calibri" w:eastAsia="PMingLiU" w:hAnsi="Calibri"/>
                <w:sz w:val="16"/>
                <w:szCs w:val="16"/>
              </w:rPr>
            </w:pPr>
            <w:r w:rsidRPr="00CA3F6D">
              <w:rPr>
                <w:rFonts w:ascii="Calibri" w:eastAsia="PMingLiU" w:hAnsi="Calibri"/>
                <w:sz w:val="16"/>
                <w:szCs w:val="16"/>
              </w:rPr>
              <w:t xml:space="preserve">Microsoft </w:t>
            </w:r>
            <w:r w:rsidRPr="00CA3F6D">
              <w:rPr>
                <w:rFonts w:ascii="Calibri" w:eastAsia="PMingLiU" w:hAnsi="Calibri"/>
                <w:sz w:val="16"/>
                <w:szCs w:val="16"/>
              </w:rPr>
              <w:t>商務應用程式平台核心服務</w:t>
            </w:r>
          </w:p>
        </w:tc>
        <w:tc>
          <w:tcPr>
            <w:tcW w:w="1584" w:type="dxa"/>
            <w:tcBorders>
              <w:top w:val="single" w:sz="4" w:space="0" w:color="auto"/>
              <w:left w:val="single" w:sz="4" w:space="0" w:color="auto"/>
              <w:bottom w:val="single" w:sz="4" w:space="0" w:color="auto"/>
              <w:right w:val="single" w:sz="4" w:space="0" w:color="auto"/>
            </w:tcBorders>
            <w:vAlign w:val="center"/>
          </w:tcPr>
          <w:p w:rsidR="00514B7E" w:rsidRPr="00CA3F6D" w:rsidRDefault="00514B7E" w:rsidP="00514B7E">
            <w:pPr>
              <w:pStyle w:val="ProductList-Body"/>
              <w:rPr>
                <w:rFonts w:ascii="Calibri" w:eastAsia="PMingLiU" w:hAnsi="Calibri"/>
                <w:color w:val="000000" w:themeColor="text1"/>
                <w:sz w:val="16"/>
                <w:szCs w:val="16"/>
              </w:rPr>
            </w:pPr>
            <w:r w:rsidRPr="00CA3F6D">
              <w:rPr>
                <w:rFonts w:ascii="Calibri" w:eastAsia="PMingLiU" w:hAnsi="Calibri"/>
                <w:color w:val="000000" w:themeColor="text1"/>
                <w:sz w:val="16"/>
                <w:szCs w:val="16"/>
              </w:rPr>
              <w:t>是</w:t>
            </w:r>
          </w:p>
        </w:tc>
        <w:tc>
          <w:tcPr>
            <w:tcW w:w="1584" w:type="dxa"/>
            <w:tcBorders>
              <w:top w:val="single" w:sz="4" w:space="0" w:color="auto"/>
              <w:left w:val="single" w:sz="4" w:space="0" w:color="auto"/>
              <w:bottom w:val="single" w:sz="4" w:space="0" w:color="auto"/>
              <w:right w:val="single" w:sz="4" w:space="0" w:color="auto"/>
            </w:tcBorders>
            <w:vAlign w:val="center"/>
          </w:tcPr>
          <w:p w:rsidR="00514B7E" w:rsidRPr="00CA3F6D" w:rsidRDefault="00514B7E" w:rsidP="00514B7E">
            <w:pPr>
              <w:pStyle w:val="ProductList-Body"/>
              <w:rPr>
                <w:rFonts w:ascii="Calibri" w:eastAsia="PMingLiU" w:hAnsi="Calibri"/>
                <w:color w:val="000000" w:themeColor="text1"/>
                <w:sz w:val="16"/>
                <w:szCs w:val="16"/>
              </w:rPr>
            </w:pPr>
            <w:r w:rsidRPr="00CA3F6D">
              <w:rPr>
                <w:rFonts w:ascii="Calibri" w:eastAsia="PMingLiU" w:hAnsi="Calibri"/>
                <w:color w:val="000000" w:themeColor="text1"/>
                <w:sz w:val="16"/>
                <w:szCs w:val="16"/>
              </w:rPr>
              <w:t>是</w:t>
            </w:r>
          </w:p>
        </w:tc>
        <w:tc>
          <w:tcPr>
            <w:tcW w:w="1355" w:type="dxa"/>
            <w:tcBorders>
              <w:top w:val="single" w:sz="4" w:space="0" w:color="auto"/>
              <w:left w:val="single" w:sz="4" w:space="0" w:color="auto"/>
              <w:bottom w:val="single" w:sz="4" w:space="0" w:color="auto"/>
              <w:right w:val="single" w:sz="4" w:space="0" w:color="auto"/>
            </w:tcBorders>
            <w:vAlign w:val="center"/>
          </w:tcPr>
          <w:p w:rsidR="00514B7E" w:rsidRPr="00CA3F6D" w:rsidRDefault="00514B7E" w:rsidP="00514B7E">
            <w:pPr>
              <w:pStyle w:val="ProductList-Body"/>
              <w:rPr>
                <w:rFonts w:ascii="Calibri" w:eastAsia="PMingLiU" w:hAnsi="Calibri"/>
                <w:color w:val="000000" w:themeColor="text1"/>
                <w:sz w:val="16"/>
                <w:szCs w:val="16"/>
              </w:rPr>
            </w:pPr>
            <w:r w:rsidRPr="00CA3F6D">
              <w:rPr>
                <w:rFonts w:ascii="Calibri" w:eastAsia="PMingLiU" w:hAnsi="Calibri"/>
                <w:color w:val="000000" w:themeColor="text1"/>
                <w:sz w:val="16"/>
                <w:szCs w:val="16"/>
              </w:rPr>
              <w:t>是</w:t>
            </w:r>
          </w:p>
        </w:tc>
        <w:tc>
          <w:tcPr>
            <w:tcW w:w="1710" w:type="dxa"/>
            <w:tcBorders>
              <w:top w:val="single" w:sz="4" w:space="0" w:color="auto"/>
              <w:left w:val="single" w:sz="4" w:space="0" w:color="auto"/>
              <w:bottom w:val="single" w:sz="4" w:space="0" w:color="auto"/>
              <w:right w:val="single" w:sz="4" w:space="0" w:color="auto"/>
            </w:tcBorders>
            <w:vAlign w:val="center"/>
          </w:tcPr>
          <w:p w:rsidR="00514B7E" w:rsidRPr="00CA3F6D" w:rsidRDefault="00514B7E" w:rsidP="00514B7E">
            <w:pPr>
              <w:pStyle w:val="ProductList-Body"/>
              <w:rPr>
                <w:rFonts w:ascii="Calibri" w:eastAsia="PMingLiU" w:hAnsi="Calibri"/>
                <w:color w:val="000000" w:themeColor="text1"/>
                <w:sz w:val="16"/>
                <w:szCs w:val="16"/>
              </w:rPr>
            </w:pPr>
            <w:r w:rsidRPr="00CA3F6D">
              <w:rPr>
                <w:rFonts w:ascii="Calibri" w:eastAsia="PMingLiU" w:hAnsi="Calibri"/>
                <w:color w:val="000000" w:themeColor="text1"/>
                <w:sz w:val="16"/>
                <w:szCs w:val="16"/>
              </w:rPr>
              <w:t>是</w:t>
            </w:r>
          </w:p>
        </w:tc>
        <w:tc>
          <w:tcPr>
            <w:tcW w:w="1687" w:type="dxa"/>
            <w:tcBorders>
              <w:top w:val="single" w:sz="4" w:space="0" w:color="auto"/>
              <w:left w:val="single" w:sz="4" w:space="0" w:color="auto"/>
              <w:bottom w:val="single" w:sz="4" w:space="0" w:color="auto"/>
              <w:right w:val="single" w:sz="4" w:space="0" w:color="auto"/>
            </w:tcBorders>
            <w:vAlign w:val="center"/>
          </w:tcPr>
          <w:p w:rsidR="00514B7E" w:rsidRPr="00CA3F6D" w:rsidRDefault="00514B7E" w:rsidP="00514B7E">
            <w:pPr>
              <w:pStyle w:val="ProductList-Body"/>
              <w:rPr>
                <w:rFonts w:ascii="Calibri" w:eastAsia="PMingLiU" w:hAnsi="Calibri"/>
                <w:color w:val="000000" w:themeColor="text1"/>
                <w:sz w:val="16"/>
                <w:szCs w:val="16"/>
              </w:rPr>
            </w:pPr>
            <w:r w:rsidRPr="00CA3F6D">
              <w:rPr>
                <w:rFonts w:ascii="Calibri" w:eastAsia="PMingLiU" w:hAnsi="Calibri"/>
                <w:color w:val="000000" w:themeColor="text1"/>
                <w:sz w:val="16"/>
                <w:szCs w:val="16"/>
              </w:rPr>
              <w:t>是</w:t>
            </w:r>
          </w:p>
        </w:tc>
      </w:tr>
    </w:tbl>
    <w:p w:rsidR="00525461" w:rsidRDefault="00525461" w:rsidP="00525461">
      <w:pPr>
        <w:pStyle w:val="ProductList-Body"/>
        <w:rPr>
          <w:rFonts w:eastAsia="PMingLiU"/>
        </w:rPr>
      </w:pPr>
      <w:r>
        <w:rPr>
          <w:rFonts w:eastAsia="PMingLiU" w:hint="eastAsia"/>
          <w:i/>
          <w:color w:val="000000" w:themeColor="text1"/>
        </w:rPr>
        <w:t>*</w:t>
      </w:r>
      <w:r>
        <w:rPr>
          <w:rFonts w:eastAsia="PMingLiU" w:hint="eastAsia"/>
          <w:i/>
          <w:color w:val="000000" w:themeColor="text1"/>
        </w:rPr>
        <w:t>不包括</w:t>
      </w:r>
      <w:r>
        <w:rPr>
          <w:rFonts w:eastAsia="PMingLiU" w:hint="eastAsia"/>
          <w:i/>
          <w:color w:val="000000" w:themeColor="text1"/>
        </w:rPr>
        <w:t xml:space="preserve"> Microsoft Social Engagement</w:t>
      </w:r>
      <w:r>
        <w:rPr>
          <w:rFonts w:eastAsia="PMingLiU" w:hint="eastAsia"/>
          <w:i/>
          <w:color w:val="000000" w:themeColor="text1"/>
        </w:rPr>
        <w:t>。</w:t>
      </w:r>
    </w:p>
    <w:p w:rsidR="00525461" w:rsidRDefault="00525461" w:rsidP="00525461">
      <w:pPr>
        <w:pStyle w:val="ProductList-Body"/>
        <w:rPr>
          <w:rFonts w:eastAsia="PMingLiU"/>
        </w:rPr>
      </w:pPr>
      <w:r>
        <w:rPr>
          <w:rFonts w:eastAsia="PMingLiU" w:hint="eastAsia"/>
          <w:color w:val="000000" w:themeColor="text1"/>
        </w:rPr>
        <w:t>**</w:t>
      </w:r>
      <w:r>
        <w:rPr>
          <w:rFonts w:eastAsia="PMingLiU" w:hint="eastAsia"/>
          <w:i/>
          <w:color w:val="000000" w:themeColor="text1"/>
        </w:rPr>
        <w:t>現行範圍已詳載於稽核報告並於</w:t>
      </w:r>
      <w:r>
        <w:rPr>
          <w:rFonts w:eastAsia="PMingLiU" w:hint="eastAsia"/>
          <w:i/>
          <w:color w:val="000000" w:themeColor="text1"/>
        </w:rPr>
        <w:t xml:space="preserve"> Microsoft Azure </w:t>
      </w:r>
      <w:r>
        <w:rPr>
          <w:rFonts w:eastAsia="PMingLiU" w:hint="eastAsia"/>
          <w:i/>
          <w:color w:val="000000" w:themeColor="text1"/>
        </w:rPr>
        <w:t>信任中心摘要簡述。</w:t>
      </w:r>
    </w:p>
    <w:p w:rsidR="000671C7" w:rsidRDefault="000671C7" w:rsidP="000671C7">
      <w:pPr>
        <w:pStyle w:val="ProductList-Body"/>
        <w:rPr>
          <w:rFonts w:eastAsia="PMingLiU"/>
        </w:rPr>
      </w:pPr>
    </w:p>
    <w:p w:rsidR="00C369CB" w:rsidRDefault="00C369CB" w:rsidP="00C369CB">
      <w:pPr>
        <w:pStyle w:val="ProductList-Body"/>
        <w:rPr>
          <w:rFonts w:eastAsia="PMingLiU"/>
        </w:rPr>
      </w:pPr>
      <w:r>
        <w:rPr>
          <w:rFonts w:eastAsia="PMingLiU" w:hint="eastAsia"/>
        </w:rPr>
        <w:t xml:space="preserve">Microsoft </w:t>
      </w:r>
      <w:r>
        <w:rPr>
          <w:rFonts w:eastAsia="PMingLiU" w:hAnsi="PMingLiU" w:hint="eastAsia"/>
        </w:rPr>
        <w:t>得隨時加入業界或政府標準。除非已不為業界採用且有他者取代</w:t>
      </w:r>
      <w:r>
        <w:rPr>
          <w:rFonts w:eastAsia="PMingLiU" w:hint="eastAsia"/>
        </w:rPr>
        <w:t xml:space="preserve"> (</w:t>
      </w:r>
      <w:r>
        <w:rPr>
          <w:rFonts w:eastAsia="PMingLiU" w:hAnsi="PMingLiU" w:hint="eastAsia"/>
        </w:rPr>
        <w:t>若有的話</w:t>
      </w:r>
      <w:r>
        <w:rPr>
          <w:rFonts w:eastAsia="PMingLiU" w:hint="eastAsia"/>
        </w:rPr>
        <w:t>)</w:t>
      </w:r>
      <w:r>
        <w:rPr>
          <w:rFonts w:eastAsia="PMingLiU" w:hAnsi="PMingLiU" w:hint="eastAsia"/>
        </w:rPr>
        <w:t>，否則</w:t>
      </w:r>
      <w:r>
        <w:rPr>
          <w:rFonts w:eastAsia="PMingLiU" w:hint="eastAsia"/>
        </w:rPr>
        <w:t xml:space="preserve"> Microsoft </w:t>
      </w:r>
      <w:r>
        <w:rPr>
          <w:rFonts w:eastAsia="PMingLiU" w:hAnsi="PMingLiU" w:hint="eastAsia"/>
        </w:rPr>
        <w:t>不會任意刪除上表所列之標準及架構內容。</w:t>
      </w:r>
      <w:r>
        <w:rPr>
          <w:rFonts w:eastAsia="PMingLiU" w:hint="eastAsia"/>
        </w:rPr>
        <w:t xml:space="preserve">Azure Government Services </w:t>
      </w:r>
      <w:r>
        <w:rPr>
          <w:rFonts w:eastAsia="PMingLiU" w:hAnsi="PMingLiU" w:hint="eastAsia"/>
        </w:rPr>
        <w:t>符合另外的控制標準及架構組合，詳細資訊請見</w:t>
      </w:r>
      <w:r>
        <w:rPr>
          <w:rFonts w:eastAsia="PMingLiU" w:hint="eastAsia"/>
        </w:rPr>
        <w:t xml:space="preserve"> Microsoft Azure </w:t>
      </w:r>
      <w:r>
        <w:rPr>
          <w:rFonts w:eastAsia="PMingLiU" w:hAnsi="PMingLiU" w:hint="eastAsia"/>
        </w:rPr>
        <w:t>信任中心。</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在保密義務規範之下，將向客戶揭露各項資訊安全原則，以及客戶合理要求之其他</w:t>
      </w:r>
      <w:r w:rsidRPr="00861C8A">
        <w:rPr>
          <w:rFonts w:eastAsia="PMingLiU"/>
        </w:rPr>
        <w:t xml:space="preserve"> Microsoft </w:t>
      </w:r>
      <w:r w:rsidRPr="00861C8A">
        <w:rPr>
          <w:rFonts w:eastAsia="PMingLiU"/>
        </w:rPr>
        <w:t>安全措施及原則相關資訊。</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客戶應自行負責檢閱各資訊安全原則，並獨立判定是否符合客戶要求。</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若標準合約條款可適用，則本節係標準合約條款的第</w:t>
      </w:r>
      <w:r w:rsidRPr="00861C8A">
        <w:rPr>
          <w:rFonts w:eastAsia="PMingLiU"/>
        </w:rPr>
        <w:t xml:space="preserve"> 5 </w:t>
      </w:r>
      <w:r w:rsidRPr="00861C8A">
        <w:rPr>
          <w:rFonts w:eastAsia="PMingLiU"/>
        </w:rPr>
        <w:t>項條款第</w:t>
      </w:r>
      <w:r w:rsidRPr="00861C8A">
        <w:rPr>
          <w:rFonts w:eastAsia="PMingLiU"/>
        </w:rPr>
        <w:t xml:space="preserve"> f </w:t>
      </w:r>
      <w:r w:rsidRPr="00861C8A">
        <w:rPr>
          <w:rFonts w:eastAsia="PMingLiU"/>
        </w:rPr>
        <w:t>段及第</w:t>
      </w:r>
      <w:r w:rsidRPr="00861C8A">
        <w:rPr>
          <w:rFonts w:eastAsia="PMingLiU"/>
        </w:rPr>
        <w:t xml:space="preserve"> 12 </w:t>
      </w:r>
      <w:r w:rsidRPr="00861C8A">
        <w:rPr>
          <w:rFonts w:eastAsia="PMingLiU"/>
        </w:rPr>
        <w:t>項條款第</w:t>
      </w:r>
      <w:r w:rsidRPr="00861C8A">
        <w:rPr>
          <w:rFonts w:eastAsia="PMingLiU"/>
        </w:rPr>
        <w:t xml:space="preserve"> 2 </w:t>
      </w:r>
      <w:r w:rsidRPr="00861C8A">
        <w:rPr>
          <w:rFonts w:eastAsia="PMingLiU"/>
        </w:rPr>
        <w:t>段之新增規定。</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 xml:space="preserve">Microsoft </w:t>
      </w:r>
      <w:r w:rsidRPr="00861C8A">
        <w:rPr>
          <w:rFonts w:eastAsia="PMingLiU"/>
          <w:b/>
          <w:color w:val="00188F"/>
        </w:rPr>
        <w:t>線上服務稽核</w:t>
      </w:r>
    </w:p>
    <w:p w:rsidR="000671C7" w:rsidRPr="00861C8A" w:rsidRDefault="000671C7" w:rsidP="000671C7">
      <w:pPr>
        <w:pStyle w:val="ProductList-Body"/>
        <w:rPr>
          <w:rFonts w:eastAsia="PMingLiU"/>
        </w:rPr>
      </w:pPr>
      <w:r w:rsidRPr="00861C8A">
        <w:rPr>
          <w:rFonts w:eastAsia="PMingLiU"/>
        </w:rPr>
        <w:t>對於各線上服務，</w:t>
      </w:r>
      <w:r w:rsidRPr="00861C8A">
        <w:rPr>
          <w:rFonts w:eastAsia="PMingLiU"/>
        </w:rPr>
        <w:t xml:space="preserve">Microsoft </w:t>
      </w:r>
      <w:r w:rsidRPr="00861C8A">
        <w:rPr>
          <w:rFonts w:eastAsia="PMingLiU"/>
        </w:rPr>
        <w:t>將就電腦、運算環境及用以處理客戶資料</w:t>
      </w:r>
      <w:r w:rsidRPr="00861C8A">
        <w:rPr>
          <w:rFonts w:eastAsia="PMingLiU"/>
        </w:rPr>
        <w:t xml:space="preserve"> (</w:t>
      </w:r>
      <w:r w:rsidRPr="00861C8A">
        <w:rPr>
          <w:rFonts w:eastAsia="PMingLiU"/>
        </w:rPr>
        <w:t>包括個人資料</w:t>
      </w:r>
      <w:r w:rsidRPr="00861C8A">
        <w:rPr>
          <w:rFonts w:eastAsia="PMingLiU"/>
        </w:rPr>
        <w:t xml:space="preserve">) </w:t>
      </w:r>
      <w:r w:rsidRPr="00861C8A">
        <w:rPr>
          <w:rFonts w:eastAsia="PMingLiU"/>
        </w:rPr>
        <w:t>之實體資料中心進行安全稽核，內容如下：</w:t>
      </w:r>
    </w:p>
    <w:p w:rsidR="000671C7" w:rsidRPr="00861C8A" w:rsidRDefault="000671C7" w:rsidP="002D6B59">
      <w:pPr>
        <w:pStyle w:val="ProductList-Body"/>
        <w:numPr>
          <w:ilvl w:val="1"/>
          <w:numId w:val="9"/>
        </w:numPr>
        <w:ind w:left="450" w:hanging="270"/>
        <w:rPr>
          <w:rFonts w:eastAsia="PMingLiU"/>
        </w:rPr>
      </w:pPr>
      <w:r w:rsidRPr="00861C8A">
        <w:rPr>
          <w:rFonts w:eastAsia="PMingLiU"/>
        </w:rPr>
        <w:lastRenderedPageBreak/>
        <w:t>標準或架構如送稽核，則各線上服務之此等控管標準或架構至少每年需接受一次稽核。</w:t>
      </w:r>
    </w:p>
    <w:p w:rsidR="000671C7" w:rsidRPr="00861C8A" w:rsidRDefault="000671C7" w:rsidP="002D6B59">
      <w:pPr>
        <w:pStyle w:val="ProductList-Body"/>
        <w:numPr>
          <w:ilvl w:val="1"/>
          <w:numId w:val="9"/>
        </w:numPr>
        <w:ind w:left="450" w:hanging="270"/>
        <w:rPr>
          <w:rFonts w:eastAsia="PMingLiU"/>
        </w:rPr>
      </w:pPr>
      <w:r w:rsidRPr="00861C8A">
        <w:rPr>
          <w:rFonts w:eastAsia="PMingLiU"/>
        </w:rPr>
        <w:t>各項適用之控管標準或架構，將以法定或公認機關之標準規範為稽核依據。</w:t>
      </w:r>
    </w:p>
    <w:p w:rsidR="000671C7" w:rsidRPr="00861C8A" w:rsidRDefault="000671C7" w:rsidP="002D6B59">
      <w:pPr>
        <w:pStyle w:val="ProductList-Body"/>
        <w:numPr>
          <w:ilvl w:val="1"/>
          <w:numId w:val="9"/>
        </w:numPr>
        <w:ind w:left="450" w:hanging="270"/>
        <w:rPr>
          <w:rFonts w:eastAsia="PMingLiU"/>
        </w:rPr>
      </w:pPr>
      <w:r w:rsidRPr="00861C8A">
        <w:rPr>
          <w:rFonts w:eastAsia="PMingLiU"/>
        </w:rPr>
        <w:t>各項稽核將由適任且獨立之第三方安全稽核員執行，稽核員之挑選與費用由</w:t>
      </w:r>
      <w:r w:rsidRPr="00861C8A">
        <w:rPr>
          <w:rFonts w:eastAsia="PMingLiU"/>
        </w:rPr>
        <w:t xml:space="preserve"> Microsoft </w:t>
      </w:r>
      <w:r w:rsidRPr="00861C8A">
        <w:rPr>
          <w:rFonts w:eastAsia="PMingLiU"/>
        </w:rPr>
        <w:t>負責。</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各項稽核將產出一份稽核報告</w:t>
      </w:r>
      <w:r w:rsidRPr="00861C8A">
        <w:rPr>
          <w:rFonts w:eastAsia="PMingLiU"/>
        </w:rPr>
        <w:t xml:space="preserve"> (</w:t>
      </w:r>
      <w:r w:rsidRPr="00861C8A">
        <w:rPr>
          <w:rFonts w:eastAsia="PMingLiU"/>
        </w:rPr>
        <w:t>以下稱「</w:t>
      </w:r>
      <w:r w:rsidRPr="00861C8A">
        <w:rPr>
          <w:rFonts w:eastAsia="PMingLiU"/>
        </w:rPr>
        <w:t xml:space="preserve">Microsoft </w:t>
      </w:r>
      <w:r w:rsidRPr="00861C8A">
        <w:rPr>
          <w:rFonts w:eastAsia="PMingLiU"/>
        </w:rPr>
        <w:t>稽核報告」</w:t>
      </w:r>
      <w:r w:rsidRPr="00861C8A">
        <w:rPr>
          <w:rFonts w:eastAsia="PMingLiU"/>
        </w:rPr>
        <w:t>)</w:t>
      </w:r>
      <w:r w:rsidRPr="00861C8A">
        <w:rPr>
          <w:rFonts w:eastAsia="PMingLiU"/>
        </w:rPr>
        <w:t>，該報告之內容為</w:t>
      </w:r>
      <w:r w:rsidRPr="00861C8A">
        <w:rPr>
          <w:rFonts w:eastAsia="PMingLiU"/>
        </w:rPr>
        <w:t xml:space="preserve"> Microsoft </w:t>
      </w:r>
      <w:r w:rsidRPr="00861C8A">
        <w:rPr>
          <w:rFonts w:eastAsia="PMingLiU"/>
        </w:rPr>
        <w:t>機密資訊。</w:t>
      </w:r>
      <w:r w:rsidRPr="00861C8A">
        <w:rPr>
          <w:rFonts w:eastAsia="PMingLiU"/>
        </w:rPr>
        <w:t xml:space="preserve">Microsoft </w:t>
      </w:r>
      <w:r w:rsidRPr="00861C8A">
        <w:rPr>
          <w:rFonts w:eastAsia="PMingLiU"/>
        </w:rPr>
        <w:t>稽核報告將清楚揭露稽核人員的所有重大發現。針對</w:t>
      </w:r>
      <w:r w:rsidRPr="00861C8A">
        <w:rPr>
          <w:rFonts w:eastAsia="PMingLiU"/>
        </w:rPr>
        <w:t xml:space="preserve"> Microsoft </w:t>
      </w:r>
      <w:r w:rsidRPr="00861C8A">
        <w:rPr>
          <w:rFonts w:eastAsia="PMingLiU"/>
        </w:rPr>
        <w:t>稽核報告所舉事項，</w:t>
      </w:r>
      <w:r w:rsidRPr="00861C8A">
        <w:rPr>
          <w:rFonts w:eastAsia="PMingLiU"/>
        </w:rPr>
        <w:t xml:space="preserve">Microsoft </w:t>
      </w:r>
      <w:r w:rsidRPr="00861C8A">
        <w:rPr>
          <w:rFonts w:eastAsia="PMingLiU"/>
        </w:rPr>
        <w:t>將立即改善至稽核員認可之程度。</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如果客戶提出要求，</w:t>
      </w:r>
      <w:r w:rsidRPr="00861C8A">
        <w:rPr>
          <w:rFonts w:eastAsia="PMingLiU"/>
        </w:rPr>
        <w:t xml:space="preserve">Microsoft </w:t>
      </w:r>
      <w:r w:rsidRPr="00861C8A">
        <w:rPr>
          <w:rFonts w:eastAsia="PMingLiU"/>
        </w:rPr>
        <w:t>將會提供各</w:t>
      </w:r>
      <w:r w:rsidRPr="00861C8A">
        <w:rPr>
          <w:rFonts w:eastAsia="PMingLiU"/>
        </w:rPr>
        <w:t xml:space="preserve"> Microsoft </w:t>
      </w:r>
      <w:r w:rsidRPr="00861C8A">
        <w:rPr>
          <w:rFonts w:eastAsia="PMingLiU"/>
        </w:rPr>
        <w:t>稽核報告給客戶，由客戶驗證</w:t>
      </w:r>
      <w:r w:rsidRPr="00861C8A">
        <w:rPr>
          <w:rFonts w:eastAsia="PMingLiU"/>
        </w:rPr>
        <w:t xml:space="preserve"> Microsoft </w:t>
      </w:r>
      <w:r w:rsidRPr="00861C8A">
        <w:rPr>
          <w:rFonts w:eastAsia="PMingLiU"/>
        </w:rPr>
        <w:t>是否遵守</w:t>
      </w:r>
      <w:r w:rsidRPr="00861C8A">
        <w:rPr>
          <w:rFonts w:eastAsia="PMingLiU"/>
        </w:rPr>
        <w:t xml:space="preserve"> DPT </w:t>
      </w:r>
      <w:r w:rsidRPr="00861C8A">
        <w:rPr>
          <w:rFonts w:eastAsia="PMingLiU"/>
        </w:rPr>
        <w:t>所規定之安全義務。</w:t>
      </w:r>
      <w:r w:rsidRPr="00861C8A">
        <w:rPr>
          <w:rFonts w:eastAsia="PMingLiU"/>
        </w:rPr>
        <w:t xml:space="preserve">Microsoft </w:t>
      </w:r>
      <w:r w:rsidRPr="00861C8A">
        <w:rPr>
          <w:rFonts w:eastAsia="PMingLiU"/>
        </w:rPr>
        <w:t>稽核報告將受保密及</w:t>
      </w:r>
      <w:r w:rsidRPr="00861C8A">
        <w:rPr>
          <w:rFonts w:eastAsia="PMingLiU"/>
        </w:rPr>
        <w:t xml:space="preserve"> Microsoft </w:t>
      </w:r>
      <w:r w:rsidRPr="00861C8A">
        <w:rPr>
          <w:rFonts w:eastAsia="PMingLiU"/>
        </w:rPr>
        <w:t>與稽核員散布限制之拘束。</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若標準合約條款適用，則</w:t>
      </w:r>
      <w:r w:rsidRPr="00861C8A">
        <w:rPr>
          <w:rFonts w:eastAsia="PMingLiU"/>
        </w:rPr>
        <w:t xml:space="preserve"> (1) </w:t>
      </w:r>
      <w:r w:rsidRPr="00861C8A">
        <w:rPr>
          <w:rFonts w:eastAsia="PMingLiU"/>
        </w:rPr>
        <w:t>客戶同意執行其稽核權，做法係指示</w:t>
      </w:r>
      <w:r w:rsidRPr="00861C8A">
        <w:rPr>
          <w:rFonts w:eastAsia="PMingLiU"/>
        </w:rPr>
        <w:t xml:space="preserve"> Microsoft </w:t>
      </w:r>
      <w:r w:rsidRPr="00861C8A">
        <w:rPr>
          <w:rFonts w:eastAsia="PMingLiU"/>
        </w:rPr>
        <w:t>按</w:t>
      </w:r>
      <w:r w:rsidRPr="00861C8A">
        <w:rPr>
          <w:rFonts w:eastAsia="PMingLiU"/>
        </w:rPr>
        <w:t xml:space="preserve"> DPT </w:t>
      </w:r>
      <w:r w:rsidRPr="00861C8A">
        <w:rPr>
          <w:rFonts w:eastAsia="PMingLiU"/>
        </w:rPr>
        <w:t>此節所載之內容進行稽核；</w:t>
      </w:r>
      <w:r w:rsidRPr="00861C8A">
        <w:rPr>
          <w:rFonts w:eastAsia="PMingLiU"/>
        </w:rPr>
        <w:t xml:space="preserve">(2) </w:t>
      </w:r>
      <w:r w:rsidRPr="00861C8A">
        <w:rPr>
          <w:rFonts w:eastAsia="PMingLiU"/>
        </w:rPr>
        <w:t>如欲變更本項指示，客戶得按標準合約條款所載方式以書面形式提出要求。</w:t>
      </w:r>
    </w:p>
    <w:p w:rsidR="000671C7" w:rsidRPr="00861C8A" w:rsidRDefault="000671C7" w:rsidP="000671C7">
      <w:pPr>
        <w:pStyle w:val="ProductList-Body"/>
        <w:rPr>
          <w:rFonts w:eastAsia="PMingLiU"/>
        </w:rPr>
      </w:pPr>
    </w:p>
    <w:p w:rsidR="000671C7" w:rsidRDefault="000671C7" w:rsidP="000671C7">
      <w:pPr>
        <w:pStyle w:val="ProductList-Body"/>
        <w:rPr>
          <w:rFonts w:eastAsia="PMingLiU"/>
        </w:rPr>
      </w:pPr>
      <w:r w:rsidRPr="00861C8A">
        <w:rPr>
          <w:rFonts w:eastAsia="PMingLiU"/>
        </w:rPr>
        <w:t>如果標準合約條款適用，則</w:t>
      </w:r>
      <w:r w:rsidRPr="00861C8A">
        <w:rPr>
          <w:rFonts w:eastAsia="PMingLiU"/>
        </w:rPr>
        <w:t xml:space="preserve"> DPT </w:t>
      </w:r>
      <w:r w:rsidRPr="00861C8A">
        <w:rPr>
          <w:rFonts w:eastAsia="PMingLiU"/>
        </w:rPr>
        <w:t>本節中之任何規定均不會有所差異或修改標準合約條款，也不會影響任何監管當局或資料當事人依標準合約條款所享有之權利。</w:t>
      </w:r>
      <w:r w:rsidRPr="00861C8A">
        <w:rPr>
          <w:rFonts w:eastAsia="PMingLiU"/>
        </w:rPr>
        <w:t xml:space="preserve">Microsoft Corporation </w:t>
      </w:r>
      <w:r w:rsidRPr="00861C8A">
        <w:rPr>
          <w:rFonts w:eastAsia="PMingLiU"/>
        </w:rPr>
        <w:t>為本節之指定第三方受益人。</w:t>
      </w:r>
    </w:p>
    <w:p w:rsidR="008D6873" w:rsidRPr="00D70397" w:rsidRDefault="00A02476"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352535" w:rsidRPr="00861C8A" w:rsidRDefault="00352535" w:rsidP="000671C7">
      <w:pPr>
        <w:pStyle w:val="ProductList-Body"/>
        <w:rPr>
          <w:rFonts w:eastAsia="PMingLiU"/>
        </w:rPr>
      </w:pPr>
    </w:p>
    <w:p w:rsidR="000671C7" w:rsidRDefault="000671C7" w:rsidP="000671C7">
      <w:pPr>
        <w:pStyle w:val="ProductList-Body"/>
        <w:rPr>
          <w:rFonts w:eastAsia="PMingLiU"/>
        </w:rPr>
      </w:pPr>
    </w:p>
    <w:p w:rsidR="00261486" w:rsidRPr="00861C8A" w:rsidRDefault="00261486" w:rsidP="000671C7">
      <w:pPr>
        <w:pStyle w:val="ProductList-Body"/>
        <w:rPr>
          <w:rFonts w:eastAsia="PMingLiU"/>
        </w:rPr>
        <w:sectPr w:rsidR="00261486" w:rsidRPr="00861C8A" w:rsidSect="002577A8">
          <w:footerReference w:type="default" r:id="rId25"/>
          <w:footerReference w:type="first" r:id="rId26"/>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102" w:name="OnlineServiceSpecificTerms"/>
      <w:bookmarkStart w:id="103" w:name="_Toc498598079"/>
      <w:r w:rsidRPr="00861C8A">
        <w:rPr>
          <w:rFonts w:asciiTheme="minorHAnsi" w:eastAsia="PMingLiU" w:hAnsiTheme="minorHAnsi"/>
        </w:rPr>
        <w:lastRenderedPageBreak/>
        <w:t>線上服務特定條款</w:t>
      </w:r>
      <w:bookmarkEnd w:id="102"/>
      <w:bookmarkEnd w:id="103"/>
    </w:p>
    <w:p w:rsidR="000671C7" w:rsidRPr="00861C8A" w:rsidRDefault="000671C7" w:rsidP="000671C7">
      <w:pPr>
        <w:pStyle w:val="ProductList-Body"/>
        <w:rPr>
          <w:rFonts w:eastAsia="PMingLiU"/>
        </w:rPr>
      </w:pPr>
      <w:r w:rsidRPr="00861C8A">
        <w:rPr>
          <w:rFonts w:eastAsia="PMingLiU"/>
        </w:rPr>
        <w:t>若以下並未列出線上服務，便沒有任何線上服務特定條款。</w:t>
      </w:r>
    </w:p>
    <w:p w:rsidR="000671C7" w:rsidRPr="00861C8A" w:rsidRDefault="000671C7" w:rsidP="000671C7">
      <w:pPr>
        <w:pStyle w:val="ProductList-Body"/>
        <w:rPr>
          <w:rFonts w:eastAsia="PMingLiU"/>
        </w:rPr>
      </w:pPr>
    </w:p>
    <w:p w:rsidR="000671C7" w:rsidRPr="008F1B2C" w:rsidRDefault="000671C7" w:rsidP="008F1B2C">
      <w:pPr>
        <w:pStyle w:val="ProductList-OfferingGroupHeading"/>
        <w:rPr>
          <w:rFonts w:eastAsia="PMingLiU"/>
          <w:lang w:eastAsia="zh-TW"/>
        </w:rPr>
      </w:pPr>
      <w:bookmarkStart w:id="104" w:name="_Toc498598080"/>
      <w:bookmarkStart w:id="105" w:name="MicrosoftAzureServices"/>
      <w:r w:rsidRPr="008F1B2C">
        <w:rPr>
          <w:rFonts w:eastAsia="PMingLiU"/>
          <w:lang w:eastAsia="zh-TW"/>
        </w:rPr>
        <w:t xml:space="preserve">Microsoft Azure </w:t>
      </w:r>
      <w:r w:rsidRPr="008F1B2C">
        <w:rPr>
          <w:rFonts w:eastAsia="PMingLiU" w:cs="MS Gothic"/>
          <w:lang w:eastAsia="zh-TW"/>
        </w:rPr>
        <w:t>服務</w:t>
      </w:r>
      <w:bookmarkEnd w:id="104"/>
    </w:p>
    <w:bookmarkEnd w:id="105"/>
    <w:p w:rsidR="002A268F" w:rsidRPr="004607DD" w:rsidRDefault="002A268F" w:rsidP="002A268F">
      <w:pPr>
        <w:pStyle w:val="ProductList-Body"/>
        <w:rPr>
          <w:rFonts w:eastAsia="PMingLiU"/>
          <w:b/>
          <w:color w:val="00188F"/>
        </w:rPr>
      </w:pPr>
      <w:r w:rsidRPr="004607DD">
        <w:rPr>
          <w:rFonts w:eastAsia="PMingLiU"/>
          <w:b/>
          <w:color w:val="00188F"/>
        </w:rPr>
        <w:t>聲明</w:t>
      </w:r>
    </w:p>
    <w:p w:rsidR="00733138" w:rsidRPr="0031367D" w:rsidRDefault="00A02476" w:rsidP="00733138">
      <w:pPr>
        <w:pStyle w:val="ProductList-Body"/>
        <w:rPr>
          <w:rFonts w:eastAsia="PMingLiU" w:cstheme="minorHAnsi"/>
        </w:rPr>
      </w:pPr>
      <w:hyperlink w:anchor="附件1聲明" w:history="1">
        <w:r w:rsidR="00733138" w:rsidRPr="00695678">
          <w:rPr>
            <w:rStyle w:val="Hyperlink"/>
            <w:rFonts w:eastAsia="PMingLiU" w:cstheme="minorHAnsi"/>
            <w:color w:val="0563C1"/>
          </w:rPr>
          <w:t>附件</w:t>
        </w:r>
        <w:r w:rsidR="00733138" w:rsidRPr="00695678">
          <w:rPr>
            <w:rStyle w:val="Hyperlink"/>
            <w:rFonts w:eastAsia="PMingLiU" w:cstheme="minorHAnsi"/>
            <w:color w:val="0563C1"/>
          </w:rPr>
          <w:t xml:space="preserve"> 1</w:t>
        </w:r>
      </w:hyperlink>
      <w:r w:rsidR="00733138" w:rsidRPr="0031367D">
        <w:rPr>
          <w:rFonts w:eastAsia="PMingLiU" w:cstheme="minorHAnsi"/>
        </w:rPr>
        <w:t xml:space="preserve"> </w:t>
      </w:r>
      <w:r w:rsidR="00733138" w:rsidRPr="0031367D">
        <w:rPr>
          <w:rFonts w:eastAsia="PMingLiU" w:cstheme="minorHAnsi"/>
        </w:rPr>
        <w:t>中關於</w:t>
      </w:r>
      <w:r w:rsidR="00733138" w:rsidRPr="0031367D">
        <w:rPr>
          <w:rFonts w:eastAsia="PMingLiU" w:cstheme="minorHAnsi"/>
        </w:rPr>
        <w:t xml:space="preserve"> Bing </w:t>
      </w:r>
      <w:r w:rsidR="00733138" w:rsidRPr="0031367D">
        <w:rPr>
          <w:rFonts w:eastAsia="PMingLiU" w:cstheme="minorHAnsi"/>
        </w:rPr>
        <w:t>地圖服務、專業服務、</w:t>
      </w:r>
      <w:r w:rsidR="00733138" w:rsidRPr="0031367D">
        <w:rPr>
          <w:rFonts w:eastAsia="PMingLiU" w:cstheme="minorHAnsi"/>
        </w:rPr>
        <w:t xml:space="preserve">Azure </w:t>
      </w:r>
      <w:r w:rsidR="00733138" w:rsidRPr="0031367D">
        <w:rPr>
          <w:rFonts w:eastAsia="PMingLiU" w:cstheme="minorHAnsi"/>
        </w:rPr>
        <w:t>媒體服務</w:t>
      </w:r>
      <w:r w:rsidR="00733138" w:rsidRPr="0031367D">
        <w:rPr>
          <w:rFonts w:eastAsia="PMingLiU" w:cstheme="minorHAnsi"/>
        </w:rPr>
        <w:t xml:space="preserve"> H.265/HEV </w:t>
      </w:r>
      <w:r w:rsidR="00733138" w:rsidRPr="0031367D">
        <w:rPr>
          <w:rFonts w:eastAsia="PMingLiU" w:cstheme="minorHAnsi"/>
        </w:rPr>
        <w:t>編碼、</w:t>
      </w:r>
      <w:r w:rsidR="00733138" w:rsidRPr="0031367D">
        <w:rPr>
          <w:rFonts w:eastAsia="PMingLiU" w:cstheme="minorHAnsi"/>
        </w:rPr>
        <w:t>Adobe Flash Player</w:t>
      </w:r>
      <w:r w:rsidR="00733138" w:rsidRPr="0031367D">
        <w:rPr>
          <w:rFonts w:eastAsia="PMingLiU" w:cstheme="minorHAnsi"/>
        </w:rPr>
        <w:t>、</w:t>
      </w:r>
      <w:r w:rsidR="00733138" w:rsidRPr="0031367D">
        <w:rPr>
          <w:rFonts w:eastAsia="PMingLiU" w:cstheme="minorHAnsi"/>
        </w:rPr>
        <w:t xml:space="preserve">H.264/AVC </w:t>
      </w:r>
      <w:r w:rsidR="00733138" w:rsidRPr="0031367D">
        <w:rPr>
          <w:rFonts w:eastAsia="PMingLiU" w:cstheme="minorHAnsi"/>
        </w:rPr>
        <w:t>視訊標準、</w:t>
      </w:r>
      <w:r w:rsidR="00733138" w:rsidRPr="0031367D">
        <w:rPr>
          <w:rFonts w:eastAsia="PMingLiU" w:cstheme="minorHAnsi"/>
        </w:rPr>
        <w:t xml:space="preserve">VC-1 </w:t>
      </w:r>
      <w:r w:rsidR="00733138" w:rsidRPr="0031367D">
        <w:rPr>
          <w:rFonts w:eastAsia="PMingLiU" w:cstheme="minorHAnsi"/>
        </w:rPr>
        <w:t>視訊標準及</w:t>
      </w:r>
      <w:r w:rsidR="00733138" w:rsidRPr="0031367D">
        <w:rPr>
          <w:rFonts w:eastAsia="PMingLiU" w:cstheme="minorHAnsi"/>
        </w:rPr>
        <w:t xml:space="preserve"> MPEG-4 Part 2 </w:t>
      </w:r>
      <w:r w:rsidR="00733138" w:rsidRPr="0031367D">
        <w:rPr>
          <w:rFonts w:eastAsia="PMingLiU" w:cstheme="minorHAnsi"/>
        </w:rPr>
        <w:t>視訊標準與</w:t>
      </w:r>
      <w:r w:rsidR="00733138" w:rsidRPr="0031367D">
        <w:rPr>
          <w:rFonts w:eastAsia="PMingLiU" w:cstheme="minorHAnsi"/>
        </w:rPr>
        <w:t xml:space="preserve"> MPEG-2 </w:t>
      </w:r>
      <w:r w:rsidR="00733138" w:rsidRPr="0031367D">
        <w:rPr>
          <w:rFonts w:eastAsia="PMingLiU" w:cstheme="minorHAnsi"/>
        </w:rPr>
        <w:t>視訊標準的聲明適用之。</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服務等級協定</w:t>
      </w:r>
    </w:p>
    <w:p w:rsidR="000671C7" w:rsidRPr="00861C8A" w:rsidRDefault="000671C7" w:rsidP="000671C7">
      <w:pPr>
        <w:pStyle w:val="ProductList-Body"/>
        <w:rPr>
          <w:rFonts w:eastAsia="PMingLiU"/>
        </w:rPr>
      </w:pPr>
      <w:r w:rsidRPr="00861C8A">
        <w:rPr>
          <w:rFonts w:eastAsia="PMingLiU"/>
        </w:rPr>
        <w:t>請參閱</w:t>
      </w:r>
      <w:r w:rsidRPr="00861C8A">
        <w:rPr>
          <w:rFonts w:eastAsia="PMingLiU"/>
        </w:rPr>
        <w:t xml:space="preserve"> </w:t>
      </w:r>
      <w:r w:rsidRPr="00861C8A">
        <w:rPr>
          <w:rStyle w:val="Hyperlink"/>
          <w:rFonts w:eastAsia="PMingLiU"/>
        </w:rPr>
        <w:t>http://azure.microsoft.com/support/legal/sla/</w:t>
      </w:r>
      <w:r w:rsidRPr="00861C8A">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定義</w:t>
      </w:r>
    </w:p>
    <w:p w:rsidR="00C369CB" w:rsidRDefault="00C369CB" w:rsidP="000671C7">
      <w:pPr>
        <w:pStyle w:val="ProductList-Body"/>
        <w:spacing w:after="120"/>
        <w:rPr>
          <w:rFonts w:eastAsia="PMingLiU"/>
        </w:rPr>
      </w:pPr>
      <w:r>
        <w:rPr>
          <w:rFonts w:eastAsia="PMingLiU" w:hAnsi="PMingLiU" w:hint="eastAsia"/>
        </w:rPr>
        <w:t>「</w:t>
      </w:r>
      <w:r>
        <w:rPr>
          <w:rFonts w:eastAsia="PMingLiU" w:hint="eastAsia"/>
        </w:rPr>
        <w:t>Azure Government Services</w:t>
      </w:r>
      <w:r>
        <w:rPr>
          <w:rFonts w:eastAsia="PMingLiU" w:hAnsi="PMingLiU" w:hint="eastAsia"/>
        </w:rPr>
        <w:t>」係指</w:t>
      </w:r>
      <w:r>
        <w:rPr>
          <w:rFonts w:eastAsia="PMingLiU" w:hint="eastAsia"/>
        </w:rPr>
        <w:t xml:space="preserve"> </w:t>
      </w:r>
      <w:hyperlink r:id="rId27" w:anchor="services" w:history="1">
        <w:r w:rsidRPr="003515FD">
          <w:rPr>
            <w:rStyle w:val="Hyperlink"/>
            <w:rFonts w:eastAsia="PMingLiU" w:hint="eastAsia"/>
          </w:rPr>
          <w:t>http://azure.microsoft.com/en-us/regions/#services</w:t>
        </w:r>
      </w:hyperlink>
      <w:r>
        <w:rPr>
          <w:rFonts w:eastAsia="PMingLiU" w:hint="eastAsia"/>
        </w:rPr>
        <w:t xml:space="preserve"> </w:t>
      </w:r>
      <w:r>
        <w:rPr>
          <w:rFonts w:eastAsia="PMingLiU" w:hAnsi="PMingLiU" w:hint="eastAsia"/>
        </w:rPr>
        <w:t>網頁所載，由</w:t>
      </w:r>
      <w:r>
        <w:rPr>
          <w:rFonts w:eastAsia="PMingLiU" w:hint="eastAsia"/>
        </w:rPr>
        <w:t xml:space="preserve"> Microsoft </w:t>
      </w:r>
      <w:r>
        <w:rPr>
          <w:rFonts w:eastAsia="PMingLiU" w:hAnsi="PMingLiU" w:hint="eastAsia"/>
        </w:rPr>
        <w:t>提供予「美國政府」區域中政府社群雲端服務客戶的服務或功能。</w:t>
      </w:r>
    </w:p>
    <w:p w:rsidR="000671C7" w:rsidRPr="00861C8A" w:rsidRDefault="000671C7" w:rsidP="000671C7">
      <w:pPr>
        <w:pStyle w:val="ProductList-Body"/>
        <w:spacing w:after="120"/>
        <w:rPr>
          <w:rFonts w:eastAsia="PMingLiU"/>
        </w:rPr>
      </w:pPr>
      <w:r w:rsidRPr="00861C8A">
        <w:rPr>
          <w:rFonts w:eastAsia="PMingLiU"/>
        </w:rPr>
        <w:t>「客戶解決方案」係指會在</w:t>
      </w:r>
      <w:r w:rsidRPr="00861C8A">
        <w:rPr>
          <w:rFonts w:eastAsia="PMingLiU"/>
        </w:rPr>
        <w:t xml:space="preserve"> Microsoft Azure </w:t>
      </w:r>
      <w:r w:rsidRPr="00861C8A">
        <w:rPr>
          <w:rFonts w:eastAsia="PMingLiU"/>
        </w:rPr>
        <w:t>服務中加入主要及重大功能之應用程式或應用程式組，其主要並非替代</w:t>
      </w:r>
      <w:r w:rsidRPr="00861C8A">
        <w:rPr>
          <w:rFonts w:eastAsia="PMingLiU"/>
        </w:rPr>
        <w:t xml:space="preserve"> Microsoft Azure </w:t>
      </w:r>
      <w:r w:rsidRPr="00861C8A">
        <w:rPr>
          <w:rFonts w:eastAsia="PMingLiU"/>
        </w:rPr>
        <w:t>服務。</w:t>
      </w:r>
    </w:p>
    <w:p w:rsidR="00B30FF8" w:rsidRPr="007A2AD2" w:rsidRDefault="00B30FF8" w:rsidP="00B30FF8">
      <w:pPr>
        <w:pStyle w:val="ProductList-Body"/>
        <w:spacing w:after="120"/>
        <w:rPr>
          <w:rFonts w:ascii="Calibri" w:eastAsia="PMingLiU" w:hAnsi="Calibri"/>
        </w:rPr>
      </w:pPr>
      <w:r w:rsidRPr="007A2AD2">
        <w:rPr>
          <w:rFonts w:ascii="Calibri" w:eastAsia="PMingLiU" w:hAnsi="Calibri"/>
        </w:rPr>
        <w:t>「</w:t>
      </w:r>
      <w:r w:rsidRPr="007A2AD2">
        <w:rPr>
          <w:rFonts w:ascii="Calibri" w:eastAsia="PMingLiU" w:hAnsi="Calibri"/>
        </w:rPr>
        <w:t xml:space="preserve">Microsoft Azure </w:t>
      </w:r>
      <w:r w:rsidRPr="007A2AD2">
        <w:rPr>
          <w:rFonts w:ascii="Calibri" w:eastAsia="PMingLiU" w:hAnsi="Calibri"/>
        </w:rPr>
        <w:t>服務」係指</w:t>
      </w:r>
      <w:r w:rsidRPr="007A2AD2">
        <w:rPr>
          <w:rFonts w:ascii="Calibri" w:eastAsia="PMingLiU" w:hAnsi="Calibri"/>
        </w:rPr>
        <w:t xml:space="preserve"> </w:t>
      </w:r>
      <w:hyperlink r:id="rId28" w:history="1">
        <w:r w:rsidRPr="007A2AD2">
          <w:rPr>
            <w:rStyle w:val="Hyperlink"/>
            <w:rFonts w:ascii="Calibri" w:eastAsia="PMingLiU" w:hAnsi="Calibri"/>
          </w:rPr>
          <w:t>http://azure.microsoft.com/services/</w:t>
        </w:r>
      </w:hyperlink>
      <w:r w:rsidRPr="007A2AD2">
        <w:rPr>
          <w:rFonts w:ascii="Calibri" w:eastAsia="PMingLiU" w:hAnsi="Calibri"/>
        </w:rPr>
        <w:t xml:space="preserve"> </w:t>
      </w:r>
      <w:r w:rsidRPr="007A2AD2">
        <w:rPr>
          <w:rFonts w:ascii="Calibri" w:eastAsia="PMingLiU" w:hAnsi="Calibri"/>
        </w:rPr>
        <w:t>上所列載之</w:t>
      </w:r>
      <w:r w:rsidRPr="007A2AD2">
        <w:rPr>
          <w:rFonts w:ascii="Calibri" w:eastAsia="PMingLiU" w:hAnsi="Calibri"/>
        </w:rPr>
        <w:t xml:space="preserve"> Microsoft </w:t>
      </w:r>
      <w:r w:rsidRPr="007A2AD2">
        <w:rPr>
          <w:rFonts w:ascii="Calibri" w:eastAsia="PMingLiU" w:hAnsi="Calibri"/>
        </w:rPr>
        <w:t>服務及功能，但個別授權者除外。「</w:t>
      </w:r>
      <w:r w:rsidRPr="007A2AD2">
        <w:rPr>
          <w:rFonts w:ascii="Calibri" w:eastAsia="PMingLiU" w:hAnsi="Calibri"/>
        </w:rPr>
        <w:t xml:space="preserve">Microsoft Azure </w:t>
      </w:r>
      <w:r w:rsidRPr="007A2AD2">
        <w:rPr>
          <w:rFonts w:ascii="Calibri" w:eastAsia="PMingLiU" w:hAnsi="Calibri"/>
        </w:rPr>
        <w:t>服務」包含由</w:t>
      </w:r>
      <w:r w:rsidRPr="007A2AD2">
        <w:rPr>
          <w:rFonts w:ascii="Calibri" w:eastAsia="PMingLiU" w:hAnsi="Calibri"/>
        </w:rPr>
        <w:t xml:space="preserve"> Microsoft </w:t>
      </w:r>
      <w:r w:rsidRPr="007A2AD2">
        <w:rPr>
          <w:rFonts w:ascii="Calibri" w:eastAsia="PMingLiU" w:hAnsi="Calibri"/>
        </w:rPr>
        <w:t>加入此等服務及</w:t>
      </w:r>
      <w:r w:rsidRPr="007A2AD2">
        <w:rPr>
          <w:rFonts w:ascii="Calibri" w:eastAsia="PMingLiU" w:hAnsi="Calibri"/>
        </w:rPr>
        <w:t>/</w:t>
      </w:r>
      <w:r w:rsidRPr="007A2AD2">
        <w:rPr>
          <w:rFonts w:ascii="Calibri" w:eastAsia="PMingLiU" w:hAnsi="Calibri"/>
        </w:rPr>
        <w:t>或功能的任何開放原始碼元件。</w:t>
      </w:r>
    </w:p>
    <w:p w:rsidR="00525461" w:rsidRDefault="00525461" w:rsidP="00525461">
      <w:pPr>
        <w:pStyle w:val="ProductList-Body"/>
        <w:spacing w:after="120"/>
        <w:rPr>
          <w:rFonts w:eastAsia="PMingLiU"/>
        </w:rPr>
      </w:pPr>
      <w:r>
        <w:rPr>
          <w:rFonts w:eastAsia="PMingLiU" w:hint="eastAsia"/>
        </w:rPr>
        <w:t>「</w:t>
      </w:r>
      <w:r>
        <w:rPr>
          <w:rFonts w:eastAsia="PMingLiU" w:hint="eastAsia"/>
        </w:rPr>
        <w:t>Microsoft Translator</w:t>
      </w:r>
      <w:r>
        <w:rPr>
          <w:rFonts w:eastAsia="PMingLiU" w:hint="eastAsia"/>
        </w:rPr>
        <w:t>」係指</w:t>
      </w:r>
      <w:r>
        <w:rPr>
          <w:rFonts w:eastAsia="PMingLiU" w:hint="eastAsia"/>
        </w:rPr>
        <w:t xml:space="preserve"> Microsoft </w:t>
      </w:r>
      <w:r w:rsidRPr="00525461">
        <w:rPr>
          <w:rFonts w:eastAsia="PMingLiU" w:hAnsi="PMingLiU" w:hint="eastAsia"/>
        </w:rPr>
        <w:t>以雲端架構之自動翻譯服務形式所提供的翻譯器</w:t>
      </w:r>
      <w:r>
        <w:rPr>
          <w:rFonts w:eastAsia="PMingLiU" w:hint="eastAsia"/>
        </w:rPr>
        <w:t xml:space="preserve"> API </w:t>
      </w:r>
      <w:r>
        <w:rPr>
          <w:rFonts w:eastAsia="PMingLiU" w:hint="eastAsia"/>
        </w:rPr>
        <w:t>文字翻譯及</w:t>
      </w:r>
      <w:r>
        <w:rPr>
          <w:rFonts w:eastAsia="PMingLiU" w:hint="eastAsia"/>
        </w:rPr>
        <w:t>/</w:t>
      </w:r>
      <w:r>
        <w:rPr>
          <w:rFonts w:eastAsia="PMingLiU" w:hint="eastAsia"/>
        </w:rPr>
        <w:t>或翻譯器</w:t>
      </w:r>
      <w:r>
        <w:rPr>
          <w:rFonts w:eastAsia="PMingLiU" w:hint="eastAsia"/>
        </w:rPr>
        <w:t xml:space="preserve"> API </w:t>
      </w:r>
      <w:r>
        <w:rPr>
          <w:rFonts w:eastAsia="PMingLiU" w:hint="eastAsia"/>
        </w:rPr>
        <w:t>語音翻譯。</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限制規定</w:t>
      </w:r>
    </w:p>
    <w:p w:rsidR="000671C7" w:rsidRPr="00861C8A" w:rsidRDefault="000671C7" w:rsidP="000671C7">
      <w:pPr>
        <w:pStyle w:val="ProductList-Body"/>
        <w:rPr>
          <w:rFonts w:eastAsia="PMingLiU"/>
        </w:rPr>
      </w:pPr>
      <w:r w:rsidRPr="00861C8A">
        <w:rPr>
          <w:rFonts w:eastAsia="PMingLiU"/>
        </w:rPr>
        <w:t>客戶不得：</w:t>
      </w:r>
    </w:p>
    <w:p w:rsidR="000671C7" w:rsidRPr="00861C8A" w:rsidRDefault="000671C7" w:rsidP="000671C7">
      <w:pPr>
        <w:pStyle w:val="ProductList-Body"/>
        <w:numPr>
          <w:ilvl w:val="0"/>
          <w:numId w:val="10"/>
        </w:numPr>
        <w:ind w:left="450" w:hanging="270"/>
        <w:rPr>
          <w:rFonts w:eastAsia="PMingLiU"/>
        </w:rPr>
      </w:pPr>
      <w:r w:rsidRPr="00861C8A">
        <w:rPr>
          <w:rFonts w:eastAsia="PMingLiU"/>
        </w:rPr>
        <w:t>轉售或轉散布</w:t>
      </w:r>
      <w:r w:rsidRPr="00861C8A">
        <w:rPr>
          <w:rFonts w:eastAsia="PMingLiU"/>
        </w:rPr>
        <w:t xml:space="preserve"> Microsoft Azure </w:t>
      </w:r>
      <w:r w:rsidRPr="00861C8A">
        <w:rPr>
          <w:rFonts w:eastAsia="PMingLiU"/>
        </w:rPr>
        <w:t>服務，或</w:t>
      </w:r>
    </w:p>
    <w:p w:rsidR="000671C7" w:rsidRPr="00861C8A" w:rsidRDefault="000671C7" w:rsidP="000671C7">
      <w:pPr>
        <w:pStyle w:val="ProductList-Body"/>
        <w:numPr>
          <w:ilvl w:val="0"/>
          <w:numId w:val="10"/>
        </w:numPr>
        <w:spacing w:before="40"/>
        <w:ind w:left="461" w:hanging="274"/>
        <w:rPr>
          <w:rFonts w:eastAsia="PMingLiU"/>
        </w:rPr>
      </w:pPr>
      <w:r w:rsidRPr="00861C8A">
        <w:rPr>
          <w:rFonts w:eastAsia="PMingLiU"/>
        </w:rPr>
        <w:t>允許多位使用者直接或間接存取任何</w:t>
      </w:r>
      <w:r w:rsidRPr="00861C8A">
        <w:rPr>
          <w:rFonts w:eastAsia="PMingLiU"/>
        </w:rPr>
        <w:t xml:space="preserve"> Microsoft Azure </w:t>
      </w:r>
      <w:r w:rsidRPr="00861C8A">
        <w:rPr>
          <w:rFonts w:eastAsia="PMingLiU"/>
        </w:rPr>
        <w:t>服務功能，此功能以每位使用者為服務提供之基準</w:t>
      </w:r>
      <w:r w:rsidRPr="00861C8A">
        <w:rPr>
          <w:rFonts w:eastAsia="PMingLiU"/>
        </w:rPr>
        <w:t xml:space="preserve"> (</w:t>
      </w:r>
      <w:r w:rsidRPr="00861C8A">
        <w:rPr>
          <w:rFonts w:eastAsia="PMingLiU"/>
        </w:rPr>
        <w:t>例如，</w:t>
      </w:r>
      <w:r w:rsidRPr="00861C8A">
        <w:rPr>
          <w:rFonts w:eastAsia="PMingLiU"/>
        </w:rPr>
        <w:t>Active Directory Premium)</w:t>
      </w:r>
      <w:r w:rsidRPr="00861C8A">
        <w:rPr>
          <w:rFonts w:eastAsia="PMingLiU"/>
        </w:rPr>
        <w:t>。</w:t>
      </w:r>
      <w:r w:rsidRPr="00861C8A">
        <w:rPr>
          <w:rFonts w:eastAsia="PMingLiU"/>
        </w:rPr>
        <w:t xml:space="preserve">Microsoft Azure </w:t>
      </w:r>
      <w:r w:rsidRPr="00861C8A">
        <w:rPr>
          <w:rFonts w:eastAsia="PMingLiU"/>
        </w:rPr>
        <w:t>服務功能適用之專屬重新指定條款可能提供在該功能的增補文件中。</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服務或功能之終止</w:t>
      </w:r>
    </w:p>
    <w:p w:rsidR="000671C7" w:rsidRPr="00861C8A" w:rsidRDefault="000671C7" w:rsidP="000671C7">
      <w:pPr>
        <w:pStyle w:val="ProductList-Body"/>
        <w:rPr>
          <w:rFonts w:eastAsia="PMingLiU"/>
        </w:rPr>
      </w:pPr>
      <w:r w:rsidRPr="00861C8A">
        <w:rPr>
          <w:rFonts w:eastAsia="PMingLiU"/>
        </w:rPr>
        <w:t>除非安全性、法律或系統效能考量需要迅速移除，否則</w:t>
      </w:r>
      <w:r w:rsidRPr="00861C8A">
        <w:rPr>
          <w:rFonts w:eastAsia="PMingLiU"/>
        </w:rPr>
        <w:t xml:space="preserve"> Microsoft </w:t>
      </w:r>
      <w:r w:rsidRPr="00861C8A">
        <w:rPr>
          <w:rFonts w:eastAsia="PMingLiU"/>
        </w:rPr>
        <w:t>將在移除任何重大特性或功能或者中止服務之前</w:t>
      </w:r>
      <w:r w:rsidRPr="00861C8A">
        <w:rPr>
          <w:rFonts w:eastAsia="PMingLiU"/>
        </w:rPr>
        <w:t xml:space="preserve"> 12 </w:t>
      </w:r>
      <w:r w:rsidRPr="00861C8A">
        <w:rPr>
          <w:rFonts w:eastAsia="PMingLiU"/>
        </w:rPr>
        <w:t>個月，先行通知客戶。此並不適用於預覽版</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屆滿或終止之後的資料保留</w:t>
      </w:r>
    </w:p>
    <w:p w:rsidR="000671C7" w:rsidRPr="00861C8A" w:rsidRDefault="000671C7" w:rsidP="000671C7">
      <w:pPr>
        <w:pStyle w:val="ProductList-Body"/>
        <w:rPr>
          <w:rFonts w:eastAsia="PMingLiU"/>
        </w:rPr>
      </w:pPr>
      <w:r w:rsidRPr="00861C8A">
        <w:rPr>
          <w:rFonts w:eastAsia="PMingLiU"/>
        </w:rPr>
        <w:t>客戶的線上服務訂閱屆滿或終止，將不會改變客戶於延長的有效期限內支付客戶資料之主機服務費用的義務。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主機服務例外</w:t>
      </w:r>
    </w:p>
    <w:p w:rsidR="000671C7" w:rsidRPr="00861C8A" w:rsidRDefault="000671C7" w:rsidP="000671C7">
      <w:pPr>
        <w:pStyle w:val="ProductList-Body"/>
        <w:rPr>
          <w:rFonts w:eastAsia="PMingLiU"/>
        </w:rPr>
      </w:pPr>
      <w:r w:rsidRPr="00861C8A">
        <w:rPr>
          <w:rFonts w:eastAsia="PMingLiU"/>
        </w:rPr>
        <w:t>即使客戶之大量授權合約中有任何相反規定，客戶得使用</w:t>
      </w:r>
      <w:r w:rsidRPr="00861C8A">
        <w:rPr>
          <w:rFonts w:eastAsia="PMingLiU"/>
        </w:rPr>
        <w:t xml:space="preserve"> Microsoft Azure </w:t>
      </w:r>
      <w:r w:rsidRPr="00861C8A">
        <w:rPr>
          <w:rFonts w:eastAsia="PMingLiU"/>
        </w:rPr>
        <w:t>服務連同客戶資料建立及維護客戶解決方案，將</w:t>
      </w:r>
      <w:r w:rsidRPr="00861C8A">
        <w:rPr>
          <w:rFonts w:eastAsia="PMingLiU"/>
        </w:rPr>
        <w:t xml:space="preserve"> Microsoft Azure </w:t>
      </w:r>
      <w:r w:rsidRPr="00861C8A">
        <w:rPr>
          <w:rFonts w:eastAsia="PMingLiU"/>
        </w:rPr>
        <w:t>服務與客戶或第三人所擁有或授權之客戶資料合併以建立客戶解決方案。客戶得允許第三人存取及使用與該客戶解決方案之使用相關的</w:t>
      </w:r>
      <w:r w:rsidRPr="00861C8A">
        <w:rPr>
          <w:rFonts w:eastAsia="PMingLiU"/>
        </w:rPr>
        <w:t xml:space="preserve"> Microsoft Azure </w:t>
      </w:r>
      <w:r w:rsidRPr="00861C8A">
        <w:rPr>
          <w:rFonts w:eastAsia="PMingLiU"/>
        </w:rPr>
        <w:t>服務。客戶對該項使用以及確保該項使用符合該些條款與客戶大量授權合約之條款及條件應負相關責任。</w:t>
      </w:r>
    </w:p>
    <w:p w:rsidR="000671C7" w:rsidRPr="00861C8A" w:rsidRDefault="000671C7" w:rsidP="000671C7">
      <w:pPr>
        <w:pStyle w:val="ProductList-Body"/>
        <w:rPr>
          <w:rFonts w:eastAsia="PMingLiU"/>
        </w:rPr>
      </w:pPr>
    </w:p>
    <w:p w:rsidR="00593EFF" w:rsidRPr="002F11FB" w:rsidRDefault="00593EFF" w:rsidP="0015391F">
      <w:pPr>
        <w:pStyle w:val="ProductList-Body"/>
        <w:keepNext/>
        <w:rPr>
          <w:rFonts w:eastAsia="PMingLiU"/>
        </w:rPr>
      </w:pPr>
      <w:r w:rsidRPr="002F11FB">
        <w:rPr>
          <w:rFonts w:eastAsia="PMingLiU"/>
          <w:b/>
          <w:color w:val="00188F"/>
        </w:rPr>
        <w:t xml:space="preserve">Microsoft Azure </w:t>
      </w:r>
      <w:r w:rsidRPr="002F11FB">
        <w:rPr>
          <w:rFonts w:eastAsia="PMingLiU"/>
          <w:b/>
          <w:color w:val="00188F"/>
        </w:rPr>
        <w:t>之軟體使用</w:t>
      </w:r>
    </w:p>
    <w:p w:rsidR="000671C7" w:rsidRPr="00861C8A" w:rsidRDefault="00593EFF" w:rsidP="00593EFF">
      <w:pPr>
        <w:pStyle w:val="ProductList-Body"/>
        <w:rPr>
          <w:rFonts w:eastAsia="PMingLiU"/>
        </w:rPr>
      </w:pPr>
      <w:r w:rsidRPr="002F11FB">
        <w:rPr>
          <w:rFonts w:eastAsia="PMingLiU"/>
        </w:rPr>
        <w:t>對於</w:t>
      </w:r>
      <w:r w:rsidRPr="002F11FB">
        <w:rPr>
          <w:rFonts w:eastAsia="PMingLiU"/>
        </w:rPr>
        <w:t xml:space="preserve"> Microsoft Azure </w:t>
      </w:r>
      <w:r w:rsidRPr="002F11FB">
        <w:rPr>
          <w:rFonts w:eastAsia="PMingLiU"/>
        </w:rPr>
        <w:t>服務可提供之</w:t>
      </w:r>
      <w:r w:rsidRPr="002F11FB">
        <w:rPr>
          <w:rFonts w:eastAsia="PMingLiU"/>
        </w:rPr>
        <w:t xml:space="preserve"> Microsoft </w:t>
      </w:r>
      <w:r w:rsidRPr="002F11FB">
        <w:rPr>
          <w:rFonts w:eastAsia="PMingLiU"/>
        </w:rPr>
        <w:t>軟體，</w:t>
      </w:r>
      <w:r w:rsidRPr="002F11FB">
        <w:rPr>
          <w:rFonts w:eastAsia="PMingLiU"/>
        </w:rPr>
        <w:t xml:space="preserve">Microsoft </w:t>
      </w:r>
      <w:r w:rsidRPr="002F11FB">
        <w:rPr>
          <w:rFonts w:eastAsia="PMingLiU"/>
        </w:rPr>
        <w:t>授與客戶僅限於</w:t>
      </w:r>
      <w:r w:rsidRPr="002F11FB">
        <w:rPr>
          <w:rFonts w:eastAsia="PMingLiU"/>
        </w:rPr>
        <w:t xml:space="preserve"> Microsoft Azure </w:t>
      </w:r>
      <w:r w:rsidRPr="002F11FB">
        <w:rPr>
          <w:rFonts w:eastAsia="PMingLiU"/>
        </w:rPr>
        <w:t>服務中執行軟體之有限授權</w:t>
      </w:r>
      <w:r w:rsidR="000671C7" w:rsidRPr="00861C8A">
        <w:rPr>
          <w:rFonts w:eastAsia="PMingLiU"/>
        </w:rPr>
        <w:t>。</w:t>
      </w:r>
    </w:p>
    <w:p w:rsidR="000671C7" w:rsidRPr="00861C8A" w:rsidRDefault="000671C7" w:rsidP="000671C7">
      <w:pPr>
        <w:pStyle w:val="ProductList-Body"/>
        <w:rPr>
          <w:rFonts w:eastAsia="PMingLiU"/>
        </w:rPr>
      </w:pPr>
    </w:p>
    <w:p w:rsidR="000671C7" w:rsidRPr="00861C8A" w:rsidRDefault="000671C7" w:rsidP="00261486">
      <w:pPr>
        <w:pStyle w:val="ProductList-Body"/>
        <w:rPr>
          <w:rFonts w:eastAsia="PMingLiU"/>
        </w:rPr>
      </w:pPr>
      <w:r w:rsidRPr="00861C8A">
        <w:rPr>
          <w:rFonts w:eastAsia="PMingLiU"/>
          <w:b/>
          <w:color w:val="00188F"/>
        </w:rPr>
        <w:t>資料中心可用性</w:t>
      </w:r>
    </w:p>
    <w:p w:rsidR="000671C7" w:rsidRPr="00861C8A" w:rsidRDefault="000671C7" w:rsidP="000671C7">
      <w:pPr>
        <w:pStyle w:val="ProductList-Body"/>
        <w:rPr>
          <w:rFonts w:eastAsia="PMingLiU"/>
        </w:rPr>
      </w:pPr>
      <w:r w:rsidRPr="00861C8A">
        <w:rPr>
          <w:rFonts w:eastAsia="PMingLiU"/>
        </w:rPr>
        <w:t>在部分地區中，可能會限制位於或接近該地區之客戶使用資料中心。如需依地區之服務可用性的詳細資訊，請參閱</w:t>
      </w:r>
      <w:r w:rsidRPr="00861C8A">
        <w:rPr>
          <w:rFonts w:eastAsia="PMingLiU"/>
        </w:rPr>
        <w:t xml:space="preserve"> </w:t>
      </w:r>
      <w:hyperlink r:id="rId29" w:history="1">
        <w:r w:rsidRPr="00861C8A">
          <w:rPr>
            <w:rStyle w:val="Hyperlink"/>
            <w:rFonts w:eastAsia="PMingLiU"/>
          </w:rPr>
          <w:t>http://azure.microsoft.com/en-us/regions</w:t>
        </w:r>
      </w:hyperlink>
      <w:r w:rsidRPr="00861C8A">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共用</w:t>
      </w:r>
    </w:p>
    <w:p w:rsidR="000671C7" w:rsidRPr="00861C8A" w:rsidRDefault="000671C7" w:rsidP="000671C7">
      <w:pPr>
        <w:pStyle w:val="ProductList-Body"/>
        <w:rPr>
          <w:rFonts w:eastAsia="PMingLiU"/>
        </w:rPr>
      </w:pPr>
      <w:r w:rsidRPr="00861C8A">
        <w:rPr>
          <w:rFonts w:eastAsia="PMingLiU"/>
        </w:rPr>
        <w:t xml:space="preserve">Microsoft Azure </w:t>
      </w:r>
      <w:r w:rsidRPr="00861C8A">
        <w:rPr>
          <w:rFonts w:eastAsia="PMingLiU"/>
        </w:rPr>
        <w:t>服務得提供與其他</w:t>
      </w:r>
      <w:r w:rsidRPr="00861C8A">
        <w:rPr>
          <w:rFonts w:eastAsia="PMingLiU"/>
        </w:rPr>
        <w:t xml:space="preserve"> Azure </w:t>
      </w:r>
      <w:r w:rsidRPr="00861C8A">
        <w:rPr>
          <w:rFonts w:eastAsia="PMingLiU"/>
        </w:rPr>
        <w:t>使用者和社群或其他第三人共用客戶解決方案及</w:t>
      </w:r>
      <w:r w:rsidRPr="00861C8A">
        <w:rPr>
          <w:rFonts w:eastAsia="PMingLiU"/>
        </w:rPr>
        <w:t>/</w:t>
      </w:r>
      <w:r w:rsidRPr="00861C8A">
        <w:rPr>
          <w:rFonts w:eastAsia="PMingLiU"/>
        </w:rPr>
        <w:t>或客戶資料之能力。若客戶選擇同意此等共用，則客戶同意提供使用權給所有獲授權的使用者，包括使用、修改及重新張貼其客戶解決方案及</w:t>
      </w:r>
      <w:r w:rsidRPr="00861C8A">
        <w:rPr>
          <w:rFonts w:eastAsia="PMingLiU"/>
        </w:rPr>
        <w:t>/</w:t>
      </w:r>
      <w:r w:rsidRPr="00861C8A">
        <w:rPr>
          <w:rFonts w:eastAsia="PMingLiU"/>
        </w:rPr>
        <w:t>或客戶資料的權利，而且客戶允許</w:t>
      </w:r>
      <w:r w:rsidRPr="00861C8A">
        <w:rPr>
          <w:rFonts w:eastAsia="PMingLiU"/>
        </w:rPr>
        <w:t xml:space="preserve"> Microsoft </w:t>
      </w:r>
      <w:r w:rsidRPr="00861C8A">
        <w:rPr>
          <w:rFonts w:eastAsia="PMingLiU"/>
        </w:rPr>
        <w:t>以其所選擇的方式及在所選擇地點將它們提供給此等使用者。</w:t>
      </w:r>
    </w:p>
    <w:p w:rsidR="000671C7" w:rsidRPr="00861C8A" w:rsidRDefault="000671C7" w:rsidP="000671C7">
      <w:pPr>
        <w:pStyle w:val="ProductList-Body"/>
        <w:rPr>
          <w:rFonts w:eastAsia="PMingLiU"/>
        </w:rPr>
      </w:pPr>
    </w:p>
    <w:p w:rsidR="000671C7" w:rsidRPr="00861C8A" w:rsidRDefault="000671C7" w:rsidP="00593EFF">
      <w:pPr>
        <w:pStyle w:val="ProductList-Body"/>
        <w:keepNext/>
        <w:rPr>
          <w:rFonts w:eastAsia="PMingLiU"/>
        </w:rPr>
      </w:pPr>
      <w:r w:rsidRPr="00861C8A">
        <w:rPr>
          <w:rFonts w:eastAsia="PMingLiU"/>
          <w:b/>
          <w:color w:val="00188F"/>
        </w:rPr>
        <w:lastRenderedPageBreak/>
        <w:t>Marketplace</w:t>
      </w:r>
    </w:p>
    <w:p w:rsidR="000671C7" w:rsidRDefault="000671C7" w:rsidP="000671C7">
      <w:pPr>
        <w:pStyle w:val="ProductList-Body"/>
        <w:rPr>
          <w:rFonts w:eastAsia="PMingLiU"/>
        </w:rPr>
      </w:pPr>
      <w:r w:rsidRPr="00861C8A">
        <w:rPr>
          <w:rFonts w:eastAsia="PMingLiU"/>
        </w:rPr>
        <w:t xml:space="preserve">Microsoft Azure </w:t>
      </w:r>
      <w:r w:rsidRPr="00861C8A">
        <w:rPr>
          <w:rFonts w:eastAsia="PMingLiU"/>
        </w:rPr>
        <w:t>可讓客戶透過像</w:t>
      </w:r>
      <w:r w:rsidRPr="00861C8A">
        <w:rPr>
          <w:rFonts w:eastAsia="PMingLiU"/>
        </w:rPr>
        <w:t xml:space="preserve"> Microsoft Azure Marketplace </w:t>
      </w:r>
      <w:r w:rsidRPr="00861C8A">
        <w:rPr>
          <w:rFonts w:eastAsia="PMingLiU"/>
        </w:rPr>
        <w:t>和虛擬機器圖庫的功能存取或訂購非</w:t>
      </w:r>
      <w:r w:rsidRPr="00861C8A">
        <w:rPr>
          <w:rFonts w:eastAsia="PMingLiU"/>
        </w:rPr>
        <w:t xml:space="preserve"> Microsoft </w:t>
      </w:r>
      <w:r w:rsidRPr="00861C8A">
        <w:rPr>
          <w:rFonts w:eastAsia="PMingLiU"/>
        </w:rPr>
        <w:t>產品，惟需受</w:t>
      </w:r>
      <w:r w:rsidRPr="00861C8A">
        <w:rPr>
          <w:rFonts w:eastAsia="PMingLiU"/>
        </w:rPr>
        <w:t xml:space="preserve"> </w:t>
      </w:r>
      <w:hyperlink r:id="rId30" w:history="1">
        <w:r w:rsidR="007F540F">
          <w:rPr>
            <w:rStyle w:val="Hyperlink"/>
            <w:rFonts w:eastAsia="PMingLiU"/>
          </w:rPr>
          <w:t>http://azure.microsoft.com/en-us/support/legal/store-terms/</w:t>
        </w:r>
      </w:hyperlink>
      <w:hyperlink r:id="rId31" w:history="1"/>
      <w:r w:rsidRPr="00861C8A">
        <w:rPr>
          <w:rFonts w:eastAsia="PMingLiU"/>
        </w:rPr>
        <w:t xml:space="preserve"> </w:t>
      </w:r>
      <w:r w:rsidRPr="00861C8A">
        <w:rPr>
          <w:rFonts w:eastAsia="PMingLiU"/>
        </w:rPr>
        <w:t>上所提供之個別條款拘束。</w:t>
      </w:r>
    </w:p>
    <w:p w:rsidR="004714D1" w:rsidRDefault="004714D1" w:rsidP="000671C7">
      <w:pPr>
        <w:pStyle w:val="ProductList-Body"/>
        <w:rPr>
          <w:rFonts w:eastAsia="PMingLiU"/>
        </w:rPr>
      </w:pPr>
    </w:p>
    <w:p w:rsidR="00733138" w:rsidRPr="0031367D" w:rsidRDefault="00733138" w:rsidP="00733138">
      <w:pPr>
        <w:pStyle w:val="ProductList-Offering2Heading"/>
        <w:outlineLvl w:val="2"/>
        <w:rPr>
          <w:rFonts w:ascii="Calibri Light" w:eastAsia="PMingLiU" w:hAnsi="Calibri Light" w:cstheme="minorHAnsi"/>
        </w:rPr>
      </w:pPr>
      <w:bookmarkStart w:id="106" w:name="_Toc484158292"/>
      <w:bookmarkStart w:id="107" w:name="MicrosoftTranslator"/>
      <w:bookmarkStart w:id="108" w:name="MicrosoftCognitiveServices"/>
      <w:bookmarkStart w:id="109" w:name="_Toc449618403"/>
      <w:bookmarkStart w:id="110" w:name="_Toc445967470"/>
      <w:r>
        <w:rPr>
          <w:rFonts w:ascii="Calibri Light" w:eastAsia="PMingLiU" w:hAnsi="Calibri Light" w:cstheme="minorHAnsi"/>
          <w:lang w:eastAsia="zh-TW"/>
        </w:rPr>
        <w:tab/>
      </w:r>
      <w:bookmarkStart w:id="111" w:name="_Toc498598081"/>
      <w:r w:rsidRPr="0031367D">
        <w:rPr>
          <w:rFonts w:ascii="Calibri Light" w:eastAsia="PMingLiU" w:hAnsi="Calibri Light" w:cstheme="minorHAnsi"/>
        </w:rPr>
        <w:t>Microsoft Azure Stack</w:t>
      </w:r>
      <w:bookmarkEnd w:id="106"/>
      <w:bookmarkEnd w:id="111"/>
    </w:p>
    <w:p w:rsidR="00733138" w:rsidRDefault="00733138" w:rsidP="00733138">
      <w:pPr>
        <w:pStyle w:val="ProductList-Body"/>
        <w:rPr>
          <w:rFonts w:eastAsia="PMingLiU" w:cstheme="minorHAnsi"/>
        </w:rPr>
      </w:pPr>
      <w:r w:rsidRPr="0031367D">
        <w:rPr>
          <w:rFonts w:eastAsia="PMingLiU" w:cstheme="minorHAnsi"/>
        </w:rPr>
        <w:t xml:space="preserve">Microsoft Azure Stack </w:t>
      </w:r>
      <w:r w:rsidRPr="0031367D">
        <w:rPr>
          <w:rFonts w:eastAsia="PMingLiU" w:cstheme="minorHAnsi"/>
        </w:rPr>
        <w:t>為一項</w:t>
      </w:r>
      <w:r w:rsidRPr="0031367D">
        <w:rPr>
          <w:rFonts w:eastAsia="PMingLiU" w:cstheme="minorHAnsi"/>
        </w:rPr>
        <w:t xml:space="preserve"> Microsoft Azure </w:t>
      </w:r>
      <w:r w:rsidRPr="0031367D">
        <w:rPr>
          <w:rFonts w:eastAsia="PMingLiU" w:cstheme="minorHAnsi"/>
        </w:rPr>
        <w:t>服務。</w:t>
      </w:r>
    </w:p>
    <w:p w:rsidR="00514B7E" w:rsidRPr="0031367D" w:rsidRDefault="00514B7E" w:rsidP="00733138">
      <w:pPr>
        <w:pStyle w:val="ProductList-Body"/>
        <w:rPr>
          <w:rFonts w:eastAsia="PMingLiU" w:cstheme="minorHAnsi"/>
        </w:rPr>
      </w:pPr>
    </w:p>
    <w:p w:rsidR="00733138" w:rsidRPr="0031367D" w:rsidRDefault="00733138" w:rsidP="00733138">
      <w:pPr>
        <w:pStyle w:val="ProductList-ClauseHeading"/>
        <w:rPr>
          <w:rFonts w:eastAsia="PMingLiU" w:cstheme="minorHAnsi"/>
        </w:rPr>
      </w:pPr>
      <w:r w:rsidRPr="0031367D">
        <w:rPr>
          <w:rFonts w:eastAsia="PMingLiU" w:cstheme="minorHAnsi"/>
        </w:rPr>
        <w:t xml:space="preserve">Microsoft Azure Stack </w:t>
      </w:r>
      <w:r w:rsidRPr="0031367D">
        <w:rPr>
          <w:rFonts w:eastAsia="PMingLiU" w:cstheme="minorHAnsi"/>
        </w:rPr>
        <w:t>隱私權</w:t>
      </w:r>
    </w:p>
    <w:p w:rsidR="00733138" w:rsidRPr="0031367D" w:rsidRDefault="00733138" w:rsidP="00733138">
      <w:pPr>
        <w:pStyle w:val="ProductList-Body"/>
        <w:rPr>
          <w:rFonts w:eastAsia="PMingLiU" w:cstheme="minorHAnsi"/>
        </w:rPr>
      </w:pPr>
      <w:r w:rsidRPr="0031367D">
        <w:rPr>
          <w:rFonts w:eastAsia="PMingLiU" w:cstheme="minorHAnsi"/>
        </w:rPr>
        <w:t>客戶對</w:t>
      </w:r>
      <w:r w:rsidRPr="0031367D">
        <w:rPr>
          <w:rFonts w:eastAsia="PMingLiU" w:cstheme="minorHAnsi"/>
        </w:rPr>
        <w:t xml:space="preserve"> Microsoft Azure Stack </w:t>
      </w:r>
      <w:r w:rsidRPr="0031367D">
        <w:rPr>
          <w:rFonts w:eastAsia="PMingLiU" w:cstheme="minorHAnsi"/>
        </w:rPr>
        <w:t>之使用，適用位於</w:t>
      </w:r>
      <w:r>
        <w:rPr>
          <w:rFonts w:eastAsia="PMingLiU" w:cstheme="minorHAnsi"/>
          <w:lang w:val="en-US"/>
        </w:rPr>
        <w:t xml:space="preserve"> </w:t>
      </w:r>
      <w:hyperlink r:id="rId32" w:history="1">
        <w:r w:rsidRPr="00695678">
          <w:rPr>
            <w:rStyle w:val="Hyperlink"/>
            <w:color w:val="0563C1"/>
          </w:rPr>
          <w:t>https://www.microsoft.com/en-us/privacystatement/EnterpriseDev</w:t>
        </w:r>
      </w:hyperlink>
      <w:r w:rsidRPr="0031367D">
        <w:rPr>
          <w:rFonts w:eastAsia="PMingLiU" w:cstheme="minorHAnsi"/>
        </w:rPr>
        <w:t xml:space="preserve"> </w:t>
      </w:r>
      <w:r w:rsidRPr="0031367D">
        <w:rPr>
          <w:rFonts w:eastAsia="PMingLiU" w:cstheme="minorHAnsi"/>
        </w:rPr>
        <w:t>之企業及開發人員</w:t>
      </w:r>
      <w:r w:rsidRPr="0031367D">
        <w:rPr>
          <w:rFonts w:eastAsia="PMingLiU" w:cstheme="minorHAnsi"/>
        </w:rPr>
        <w:t xml:space="preserve"> (Enterprise and Developer) </w:t>
      </w:r>
      <w:r w:rsidRPr="0031367D">
        <w:rPr>
          <w:rFonts w:eastAsia="PMingLiU" w:cstheme="minorHAnsi"/>
        </w:rPr>
        <w:t>隱私權聲明。若</w:t>
      </w:r>
      <w:r w:rsidRPr="0031367D">
        <w:rPr>
          <w:rFonts w:eastAsia="PMingLiU" w:cstheme="minorHAnsi"/>
        </w:rPr>
        <w:t xml:space="preserve"> Microsoft </w:t>
      </w:r>
      <w:r w:rsidRPr="0031367D">
        <w:rPr>
          <w:rFonts w:eastAsia="PMingLiU" w:cstheme="minorHAnsi"/>
        </w:rPr>
        <w:t>雲端合約客戶所使用的</w:t>
      </w:r>
      <w:r w:rsidRPr="0031367D">
        <w:rPr>
          <w:rFonts w:eastAsia="PMingLiU" w:cstheme="minorHAnsi"/>
        </w:rPr>
        <w:t xml:space="preserve"> Microsoft Azure Stack </w:t>
      </w:r>
      <w:r w:rsidRPr="0031367D">
        <w:rPr>
          <w:rFonts w:eastAsia="PMingLiU" w:cstheme="minorHAnsi"/>
        </w:rPr>
        <w:t>軟體或服務係由轉銷商提供服務，則此等使用將受轉銷商的隱私權規定所拘束，其可能與</w:t>
      </w:r>
      <w:r w:rsidRPr="0031367D">
        <w:rPr>
          <w:rFonts w:eastAsia="PMingLiU" w:cstheme="minorHAnsi"/>
        </w:rPr>
        <w:t xml:space="preserve"> Microsoft </w:t>
      </w:r>
      <w:r w:rsidRPr="0031367D">
        <w:rPr>
          <w:rFonts w:eastAsia="PMingLiU" w:cstheme="minorHAnsi"/>
        </w:rPr>
        <w:t>之隱私權規定不同。</w:t>
      </w:r>
    </w:p>
    <w:p w:rsidR="00733138" w:rsidRPr="0031367D" w:rsidRDefault="00733138" w:rsidP="00733138">
      <w:pPr>
        <w:pStyle w:val="ProductList-Body"/>
        <w:rPr>
          <w:rFonts w:eastAsia="PMingLiU" w:cstheme="minorHAnsi"/>
        </w:rPr>
      </w:pPr>
    </w:p>
    <w:p w:rsidR="00733138" w:rsidRPr="0031367D" w:rsidRDefault="00733138" w:rsidP="00733138">
      <w:pPr>
        <w:pStyle w:val="ProductList-ClauseHeading"/>
        <w:rPr>
          <w:rFonts w:eastAsia="PMingLiU" w:cstheme="minorHAnsi"/>
        </w:rPr>
      </w:pPr>
      <w:r w:rsidRPr="0031367D">
        <w:rPr>
          <w:rFonts w:eastAsia="PMingLiU" w:cstheme="minorHAnsi"/>
        </w:rPr>
        <w:t xml:space="preserve">Microsoft Azure Stack </w:t>
      </w:r>
      <w:r w:rsidRPr="0031367D">
        <w:rPr>
          <w:rFonts w:eastAsia="PMingLiU" w:cstheme="minorHAnsi"/>
        </w:rPr>
        <w:t>之使用</w:t>
      </w:r>
    </w:p>
    <w:p w:rsidR="00733138" w:rsidRDefault="00733138" w:rsidP="00733138">
      <w:pPr>
        <w:pStyle w:val="ProductList-Body"/>
        <w:tabs>
          <w:tab w:val="clear" w:pos="158"/>
          <w:tab w:val="left" w:pos="360"/>
        </w:tabs>
        <w:rPr>
          <w:rFonts w:eastAsia="PMingLiU" w:cstheme="minorHAnsi"/>
        </w:rPr>
      </w:pPr>
      <w:r w:rsidRPr="0031367D">
        <w:rPr>
          <w:rFonts w:eastAsia="PMingLiU" w:cstheme="minorHAnsi"/>
        </w:rPr>
        <w:t>客戶僅得於預先安裝</w:t>
      </w:r>
      <w:r w:rsidRPr="0031367D">
        <w:rPr>
          <w:rFonts w:eastAsia="PMingLiU" w:cstheme="minorHAnsi"/>
        </w:rPr>
        <w:t xml:space="preserve"> Microsoft Azure Stack </w:t>
      </w:r>
      <w:r w:rsidRPr="0031367D">
        <w:rPr>
          <w:rFonts w:eastAsia="PMingLiU" w:cstheme="minorHAnsi"/>
        </w:rPr>
        <w:t>之硬體上使用該軟體。</w:t>
      </w:r>
      <w:r w:rsidRPr="0031367D">
        <w:rPr>
          <w:rFonts w:eastAsia="PMingLiU" w:cstheme="minorHAnsi"/>
        </w:rPr>
        <w:t xml:space="preserve">Microsoft Azure Stack </w:t>
      </w:r>
      <w:r w:rsidRPr="0031367D">
        <w:rPr>
          <w:rFonts w:eastAsia="PMingLiU" w:cstheme="minorHAnsi"/>
        </w:rPr>
        <w:t>包括</w:t>
      </w:r>
      <w:r w:rsidRPr="0031367D">
        <w:rPr>
          <w:rFonts w:eastAsia="PMingLiU" w:cstheme="minorHAnsi"/>
        </w:rPr>
        <w:t xml:space="preserve"> Windows Server</w:t>
      </w:r>
      <w:r w:rsidRPr="0031367D">
        <w:rPr>
          <w:rFonts w:eastAsia="PMingLiU" w:cstheme="minorHAnsi"/>
        </w:rPr>
        <w:t>、</w:t>
      </w:r>
      <w:r w:rsidRPr="0031367D">
        <w:rPr>
          <w:rFonts w:eastAsia="PMingLiU" w:cstheme="minorHAnsi"/>
        </w:rPr>
        <w:t xml:space="preserve">Windows </w:t>
      </w:r>
      <w:r w:rsidRPr="0031367D">
        <w:rPr>
          <w:rFonts w:eastAsia="PMingLiU" w:cstheme="minorHAnsi"/>
        </w:rPr>
        <w:t>軟體元件及</w:t>
      </w:r>
      <w:r w:rsidRPr="0031367D">
        <w:rPr>
          <w:rFonts w:eastAsia="PMingLiU" w:cstheme="minorHAnsi"/>
        </w:rPr>
        <w:t xml:space="preserve"> SQL Server Technology</w:t>
      </w:r>
      <w:r w:rsidRPr="0031367D">
        <w:rPr>
          <w:rFonts w:eastAsia="PMingLiU" w:cstheme="minorHAnsi"/>
        </w:rPr>
        <w:t>，每一項均須受產品條款中的「包含之技術」一節所拘束，且不得在</w:t>
      </w:r>
      <w:r w:rsidRPr="0031367D">
        <w:rPr>
          <w:rFonts w:eastAsia="PMingLiU" w:cstheme="minorHAnsi"/>
        </w:rPr>
        <w:t xml:space="preserve"> Microsoft Azure Stack </w:t>
      </w:r>
      <w:r w:rsidRPr="0031367D">
        <w:rPr>
          <w:rFonts w:eastAsia="PMingLiU" w:cstheme="minorHAnsi"/>
        </w:rPr>
        <w:t>以外使用。</w:t>
      </w:r>
    </w:p>
    <w:p w:rsidR="00C35E49" w:rsidRDefault="00C35E49" w:rsidP="00733138">
      <w:pPr>
        <w:pStyle w:val="ProductList-Body"/>
        <w:tabs>
          <w:tab w:val="clear" w:pos="158"/>
          <w:tab w:val="left" w:pos="360"/>
        </w:tabs>
        <w:rPr>
          <w:rFonts w:eastAsia="PMingLiU" w:cstheme="minorHAnsi"/>
        </w:rPr>
      </w:pPr>
    </w:p>
    <w:p w:rsidR="00C35E49" w:rsidRPr="005B3DD0" w:rsidRDefault="00C35E49" w:rsidP="00C35E49">
      <w:pPr>
        <w:pStyle w:val="ProductList-ClauseHeading"/>
        <w:rPr>
          <w:rFonts w:ascii="Calibri" w:eastAsia="PMingLiU" w:hAnsi="Calibri" w:cs="Calibri"/>
        </w:rPr>
      </w:pPr>
      <w:r w:rsidRPr="005B3DD0">
        <w:rPr>
          <w:rFonts w:ascii="Calibri" w:eastAsia="PMingLiU" w:hAnsi="Calibri" w:cs="Calibri"/>
        </w:rPr>
        <w:t>預設提供者訂閱之使用</w:t>
      </w:r>
    </w:p>
    <w:p w:rsidR="00C35E49" w:rsidRPr="005B3DD0" w:rsidRDefault="00C35E49" w:rsidP="00C35E49">
      <w:pPr>
        <w:pStyle w:val="ProductList-Body"/>
        <w:rPr>
          <w:rFonts w:ascii="Calibri" w:eastAsia="PMingLiU" w:hAnsi="Calibri" w:cs="Calibri"/>
        </w:rPr>
      </w:pPr>
      <w:r w:rsidRPr="005B3DD0">
        <w:rPr>
          <w:rFonts w:ascii="Calibri" w:eastAsia="PMingLiU" w:hAnsi="Calibri" w:cs="Calibri"/>
        </w:rPr>
        <w:t>在</w:t>
      </w:r>
      <w:r w:rsidRPr="005B3DD0">
        <w:rPr>
          <w:rFonts w:ascii="Calibri" w:eastAsia="PMingLiU" w:hAnsi="Calibri" w:cs="Calibri"/>
        </w:rPr>
        <w:t xml:space="preserve"> Azure Stack </w:t>
      </w:r>
      <w:r w:rsidRPr="005B3DD0">
        <w:rPr>
          <w:rFonts w:ascii="Calibri" w:eastAsia="PMingLiU" w:hAnsi="Calibri" w:cs="Calibri"/>
        </w:rPr>
        <w:t>部署過程</w:t>
      </w:r>
      <w:r w:rsidRPr="005B3DD0">
        <w:rPr>
          <w:rFonts w:ascii="Calibri" w:eastAsia="PMingLiU" w:hAnsi="Calibri" w:cs="Calibri"/>
        </w:rPr>
        <w:t xml:space="preserve"> (</w:t>
      </w:r>
      <w:r w:rsidRPr="005B3DD0">
        <w:rPr>
          <w:rFonts w:ascii="Calibri" w:eastAsia="PMingLiU" w:hAnsi="Calibri" w:cs="Calibri"/>
        </w:rPr>
        <w:t>預設提供者訂閱</w:t>
      </w:r>
      <w:r w:rsidRPr="005B3DD0">
        <w:rPr>
          <w:rFonts w:ascii="Calibri" w:eastAsia="PMingLiU" w:hAnsi="Calibri" w:cs="Calibri"/>
        </w:rPr>
        <w:t xml:space="preserve">) </w:t>
      </w:r>
      <w:r w:rsidRPr="005B3DD0">
        <w:rPr>
          <w:rFonts w:ascii="Calibri" w:eastAsia="PMingLiU" w:hAnsi="Calibri" w:cs="Calibri"/>
        </w:rPr>
        <w:t>期間為系統管理者建立的訂閱僅得用於部署和管理</w:t>
      </w:r>
      <w:r w:rsidRPr="005B3DD0">
        <w:rPr>
          <w:rFonts w:ascii="Calibri" w:eastAsia="PMingLiU" w:hAnsi="Calibri" w:cs="Calibri"/>
        </w:rPr>
        <w:t xml:space="preserve"> Azure Stack </w:t>
      </w:r>
      <w:r w:rsidRPr="005B3DD0">
        <w:rPr>
          <w:rFonts w:ascii="Calibri" w:eastAsia="PMingLiU" w:hAnsi="Calibri" w:cs="Calibri"/>
        </w:rPr>
        <w:t>基礎結構；其不得用於執行未部署或管理</w:t>
      </w:r>
      <w:r w:rsidRPr="005B3DD0">
        <w:rPr>
          <w:rFonts w:ascii="Calibri" w:eastAsia="PMingLiU" w:hAnsi="Calibri" w:cs="Calibri"/>
        </w:rPr>
        <w:t xml:space="preserve"> Azure Stack </w:t>
      </w:r>
      <w:r w:rsidRPr="005B3DD0">
        <w:rPr>
          <w:rFonts w:ascii="Calibri" w:eastAsia="PMingLiU" w:hAnsi="Calibri" w:cs="Calibri"/>
        </w:rPr>
        <w:t>基礎結構之工作負載</w:t>
      </w:r>
      <w:r w:rsidRPr="005B3DD0">
        <w:rPr>
          <w:rFonts w:ascii="Calibri" w:eastAsia="PMingLiU" w:hAnsi="Calibri" w:cs="Calibri"/>
        </w:rPr>
        <w:t xml:space="preserve"> (</w:t>
      </w:r>
      <w:r w:rsidRPr="005B3DD0">
        <w:rPr>
          <w:rFonts w:ascii="Calibri" w:eastAsia="PMingLiU" w:hAnsi="Calibri" w:cs="Calibri"/>
        </w:rPr>
        <w:t>例如，不得用於執行任何應用程式工作負載</w:t>
      </w:r>
      <w:r w:rsidRPr="005B3DD0">
        <w:rPr>
          <w:rFonts w:ascii="Calibri" w:eastAsia="PMingLiU" w:hAnsi="Calibri" w:cs="Calibri"/>
        </w:rPr>
        <w:t>)</w:t>
      </w:r>
      <w:r w:rsidRPr="005B3DD0">
        <w:rPr>
          <w:rFonts w:ascii="Calibri" w:eastAsia="PMingLiU" w:hAnsi="Calibri" w:cs="Calibri"/>
        </w:rPr>
        <w:t>。</w:t>
      </w:r>
    </w:p>
    <w:p w:rsidR="00733138" w:rsidRPr="0031367D" w:rsidRDefault="00A02476" w:rsidP="00733138">
      <w:pPr>
        <w:pStyle w:val="ProductList-Body"/>
        <w:shd w:val="clear" w:color="auto" w:fill="A6A6A6" w:themeFill="background1" w:themeFillShade="A6"/>
        <w:spacing w:before="120" w:after="240"/>
        <w:jc w:val="right"/>
        <w:rPr>
          <w:rFonts w:eastAsia="PMingLiU" w:cstheme="minorHAnsi"/>
        </w:rPr>
      </w:pPr>
      <w:hyperlink w:anchor="_top" w:history="1">
        <w:r w:rsidR="00733138" w:rsidRPr="00695678">
          <w:rPr>
            <w:rStyle w:val="Hyperlink"/>
            <w:rFonts w:eastAsia="PMingLiU" w:cstheme="minorHAnsi"/>
            <w:color w:val="0563C1"/>
            <w:sz w:val="16"/>
            <w:szCs w:val="16"/>
          </w:rPr>
          <w:t>目錄</w:t>
        </w:r>
      </w:hyperlink>
      <w:r w:rsidR="00733138" w:rsidRPr="0031367D">
        <w:rPr>
          <w:rFonts w:eastAsia="PMingLiU" w:cstheme="minorHAnsi"/>
          <w:sz w:val="16"/>
          <w:szCs w:val="16"/>
        </w:rPr>
        <w:t>/</w:t>
      </w:r>
      <w:hyperlink w:anchor="_top" w:history="1">
        <w:r w:rsidR="00733138" w:rsidRPr="00695678">
          <w:rPr>
            <w:rStyle w:val="Hyperlink"/>
            <w:rFonts w:eastAsia="PMingLiU" w:cstheme="minorHAnsi"/>
            <w:color w:val="0563C1"/>
            <w:sz w:val="16"/>
            <w:szCs w:val="16"/>
          </w:rPr>
          <w:t>一般條款</w:t>
        </w:r>
      </w:hyperlink>
    </w:p>
    <w:p w:rsidR="008D6873" w:rsidRPr="004426B7" w:rsidRDefault="008D6873" w:rsidP="008D6873">
      <w:pPr>
        <w:pStyle w:val="ProductList-Offering2Heading"/>
        <w:outlineLvl w:val="2"/>
        <w:rPr>
          <w:rFonts w:ascii="Calibri Light" w:eastAsia="PMingLiU" w:hAnsi="Calibri Light"/>
          <w:lang w:eastAsia="zh-TW"/>
        </w:rPr>
      </w:pPr>
      <w:r w:rsidRPr="004426B7">
        <w:rPr>
          <w:rFonts w:ascii="Calibri Light" w:eastAsia="PMingLiU" w:hAnsi="Calibri Light"/>
          <w:lang w:eastAsia="zh-TW"/>
        </w:rPr>
        <w:tab/>
      </w:r>
      <w:bookmarkStart w:id="112" w:name="_Toc465426838"/>
      <w:bookmarkStart w:id="113" w:name="_Toc468350407"/>
      <w:bookmarkStart w:id="114" w:name="_Toc498598082"/>
      <w:r w:rsidRPr="004426B7">
        <w:rPr>
          <w:rFonts w:ascii="Calibri Light" w:eastAsia="PMingLiU" w:hAnsi="Calibri Light"/>
          <w:lang w:eastAsia="zh-TW"/>
        </w:rPr>
        <w:t xml:space="preserve">Microsoft </w:t>
      </w:r>
      <w:bookmarkEnd w:id="112"/>
      <w:r w:rsidRPr="004426B7">
        <w:rPr>
          <w:rFonts w:ascii="Calibri Light" w:eastAsia="PMingLiU" w:hAnsi="Calibri Light"/>
          <w:lang w:eastAsia="zh-TW"/>
        </w:rPr>
        <w:t>辨識服務</w:t>
      </w:r>
      <w:bookmarkEnd w:id="113"/>
      <w:bookmarkEnd w:id="114"/>
    </w:p>
    <w:bookmarkEnd w:id="107"/>
    <w:bookmarkEnd w:id="108"/>
    <w:p w:rsidR="008D6873" w:rsidRPr="002D2DB5" w:rsidRDefault="008D6873" w:rsidP="008D6873">
      <w:pPr>
        <w:pStyle w:val="ProductList-ClauseHeading"/>
        <w:rPr>
          <w:rFonts w:eastAsia="PMingLiU"/>
        </w:rPr>
      </w:pPr>
      <w:r w:rsidRPr="002D2DB5">
        <w:rPr>
          <w:rFonts w:eastAsia="PMingLiU"/>
        </w:rPr>
        <w:t xml:space="preserve">Microsoft </w:t>
      </w:r>
      <w:r w:rsidRPr="002D2DB5">
        <w:rPr>
          <w:rFonts w:eastAsia="PMingLiU"/>
        </w:rPr>
        <w:t>辨識服務隱私權</w:t>
      </w:r>
    </w:p>
    <w:p w:rsidR="008D6873" w:rsidRPr="002D2DB5" w:rsidRDefault="008D6873" w:rsidP="008D6873">
      <w:pPr>
        <w:pStyle w:val="ProductList-Body"/>
        <w:rPr>
          <w:rFonts w:eastAsia="PMingLiU"/>
        </w:rPr>
      </w:pPr>
      <w:r w:rsidRPr="002D2DB5">
        <w:rPr>
          <w:rFonts w:eastAsia="PMingLiU"/>
        </w:rPr>
        <w:t xml:space="preserve">Microsoft </w:t>
      </w:r>
      <w:r w:rsidRPr="002D2DB5">
        <w:rPr>
          <w:rFonts w:eastAsia="PMingLiU"/>
        </w:rPr>
        <w:t>隱私權聲明</w:t>
      </w:r>
      <w:r w:rsidRPr="002D2DB5">
        <w:rPr>
          <w:rFonts w:eastAsia="PMingLiU"/>
        </w:rPr>
        <w:t xml:space="preserve"> (</w:t>
      </w:r>
      <w:r w:rsidRPr="002D2DB5">
        <w:rPr>
          <w:rFonts w:eastAsia="PMingLiU"/>
        </w:rPr>
        <w:t>位於</w:t>
      </w:r>
      <w:r w:rsidRPr="002D2DB5">
        <w:rPr>
          <w:rFonts w:eastAsia="PMingLiU"/>
        </w:rPr>
        <w:t xml:space="preserve"> </w:t>
      </w:r>
      <w:hyperlink r:id="rId33" w:history="1">
        <w:r w:rsidRPr="004426B7">
          <w:rPr>
            <w:rStyle w:val="Hyperlink"/>
            <w:rFonts w:eastAsia="PMingLiU"/>
            <w:color w:val="0563C1"/>
          </w:rPr>
          <w:t>https://go.microsoft.com/fwlink/?LinkId=521839</w:t>
        </w:r>
      </w:hyperlink>
      <w:r w:rsidRPr="002D2DB5">
        <w:rPr>
          <w:rFonts w:eastAsia="PMingLiU"/>
        </w:rPr>
        <w:t xml:space="preserve">) </w:t>
      </w:r>
      <w:r w:rsidRPr="002D2DB5">
        <w:rPr>
          <w:rFonts w:eastAsia="PMingLiU"/>
        </w:rPr>
        <w:t>適用於客戶對</w:t>
      </w:r>
      <w:r w:rsidRPr="002D2DB5">
        <w:rPr>
          <w:rFonts w:eastAsia="PMingLiU"/>
        </w:rPr>
        <w:t xml:space="preserve"> Microsoft </w:t>
      </w:r>
      <w:r w:rsidRPr="002D2DB5">
        <w:rPr>
          <w:rFonts w:eastAsia="PMingLiU"/>
        </w:rPr>
        <w:t>辨識服務之使用，但在「</w:t>
      </w:r>
      <w:r w:rsidRPr="002D2DB5">
        <w:rPr>
          <w:rFonts w:eastAsia="PMingLiU"/>
        </w:rPr>
        <w:t xml:space="preserve">Microsoft </w:t>
      </w:r>
      <w:r w:rsidRPr="002D2DB5">
        <w:rPr>
          <w:rFonts w:eastAsia="PMingLiU"/>
        </w:rPr>
        <w:t>辨識服務」小節與</w:t>
      </w:r>
      <w:r w:rsidRPr="002D2DB5">
        <w:rPr>
          <w:rFonts w:eastAsia="PMingLiU"/>
        </w:rPr>
        <w:t xml:space="preserve"> Microsoft </w:t>
      </w:r>
      <w:r w:rsidRPr="002D2DB5">
        <w:rPr>
          <w:rFonts w:eastAsia="PMingLiU"/>
        </w:rPr>
        <w:t>隱私權聲明有所牴觸的範圍內，以本小節為準。</w:t>
      </w:r>
    </w:p>
    <w:p w:rsidR="008D6873" w:rsidRPr="002D2DB5" w:rsidRDefault="008D6873" w:rsidP="008D6873">
      <w:pPr>
        <w:pStyle w:val="ProductList-Body"/>
        <w:rPr>
          <w:rFonts w:eastAsia="PMingLiU"/>
        </w:rPr>
      </w:pPr>
    </w:p>
    <w:p w:rsidR="008D6873" w:rsidRPr="00577DB2" w:rsidRDefault="008D6873" w:rsidP="008D6873">
      <w:pPr>
        <w:pStyle w:val="ProductList-ClauseHeading"/>
        <w:rPr>
          <w:rFonts w:eastAsia="PMingLiU"/>
          <w:lang w:val="en-US"/>
        </w:rPr>
      </w:pPr>
      <w:r>
        <w:rPr>
          <w:rFonts w:eastAsia="PMingLiU"/>
        </w:rPr>
        <w:t>辨識服務資料之使用</w:t>
      </w:r>
    </w:p>
    <w:p w:rsidR="008D6873" w:rsidRPr="002D2DB5" w:rsidRDefault="008D6873" w:rsidP="008D6873">
      <w:pPr>
        <w:pStyle w:val="ProductList-Body"/>
        <w:rPr>
          <w:rFonts w:eastAsia="PMingLiU"/>
        </w:rPr>
      </w:pPr>
      <w:r w:rsidRPr="002D2DB5">
        <w:rPr>
          <w:rFonts w:eastAsia="PMingLiU"/>
        </w:rPr>
        <w:t>客戶對傳送至辨識服務之所有客戶資料的內容</w:t>
      </w:r>
      <w:r w:rsidRPr="002D2DB5">
        <w:rPr>
          <w:rFonts w:eastAsia="PMingLiU"/>
        </w:rPr>
        <w:t xml:space="preserve"> (</w:t>
      </w:r>
      <w:r w:rsidRPr="002D2DB5">
        <w:rPr>
          <w:rFonts w:eastAsia="PMingLiU"/>
        </w:rPr>
        <w:t>以下稱「辨識服務資料」</w:t>
      </w:r>
      <w:r w:rsidRPr="002D2DB5">
        <w:rPr>
          <w:rFonts w:eastAsia="PMingLiU"/>
        </w:rPr>
        <w:t xml:space="preserve">) </w:t>
      </w:r>
      <w:r w:rsidRPr="002D2DB5">
        <w:rPr>
          <w:rFonts w:eastAsia="PMingLiU"/>
        </w:rPr>
        <w:t>應負起全部之責任。</w:t>
      </w:r>
    </w:p>
    <w:p w:rsidR="008D6873" w:rsidRPr="002D2DB5" w:rsidRDefault="008D6873" w:rsidP="008D6873">
      <w:pPr>
        <w:pStyle w:val="ProductList-Body"/>
        <w:rPr>
          <w:rFonts w:eastAsia="PMingLiU"/>
        </w:rPr>
      </w:pPr>
    </w:p>
    <w:p w:rsidR="008D6873" w:rsidRPr="002D2DB5" w:rsidRDefault="008D6873" w:rsidP="008D6873">
      <w:pPr>
        <w:pStyle w:val="ProductList-Body"/>
        <w:rPr>
          <w:rFonts w:eastAsia="PMingLiU"/>
        </w:rPr>
      </w:pPr>
      <w:r w:rsidRPr="002D2DB5">
        <w:rPr>
          <w:rFonts w:eastAsia="PMingLiU"/>
        </w:rPr>
        <w:t xml:space="preserve">Microsoft </w:t>
      </w:r>
      <w:r w:rsidRPr="002D2DB5">
        <w:rPr>
          <w:rFonts w:eastAsia="PMingLiU"/>
        </w:rPr>
        <w:t>僅得基於下列目的處理辨識服務資料：</w:t>
      </w:r>
      <w:r w:rsidRPr="002D2DB5">
        <w:rPr>
          <w:rFonts w:eastAsia="PMingLiU"/>
        </w:rPr>
        <w:t xml:space="preserve">(i) </w:t>
      </w:r>
      <w:r w:rsidRPr="002D2DB5">
        <w:rPr>
          <w:rFonts w:eastAsia="PMingLiU"/>
        </w:rPr>
        <w:t>提供辨識服務予客戶，以及</w:t>
      </w:r>
      <w:r w:rsidRPr="002D2DB5">
        <w:rPr>
          <w:rFonts w:eastAsia="PMingLiU"/>
        </w:rPr>
        <w:t xml:space="preserve"> (ii) </w:t>
      </w:r>
      <w:r w:rsidRPr="002D2DB5">
        <w:rPr>
          <w:rFonts w:eastAsia="PMingLiU"/>
        </w:rPr>
        <w:t>改進</w:t>
      </w:r>
      <w:r w:rsidRPr="002D2DB5">
        <w:rPr>
          <w:rFonts w:eastAsia="PMingLiU"/>
        </w:rPr>
        <w:t xml:space="preserve"> Microsoft </w:t>
      </w:r>
      <w:r w:rsidRPr="002D2DB5">
        <w:rPr>
          <w:rFonts w:eastAsia="PMingLiU"/>
        </w:rPr>
        <w:t>產品及服務。</w:t>
      </w:r>
      <w:r w:rsidRPr="002D2DB5">
        <w:rPr>
          <w:rFonts w:eastAsia="PMingLiU"/>
        </w:rPr>
        <w:t xml:space="preserve">Microsoft </w:t>
      </w:r>
      <w:r w:rsidRPr="002D2DB5">
        <w:rPr>
          <w:rFonts w:eastAsia="PMingLiU"/>
        </w:rPr>
        <w:t>僅得為了進行此等處理而對辨識服務資料進行蒐集、保留、使用、重製和建立衍生作品，且客戶授與</w:t>
      </w:r>
      <w:r w:rsidRPr="002D2DB5">
        <w:rPr>
          <w:rFonts w:eastAsia="PMingLiU"/>
        </w:rPr>
        <w:t xml:space="preserve"> Microsoft </w:t>
      </w:r>
      <w:r w:rsidRPr="002D2DB5">
        <w:rPr>
          <w:rFonts w:eastAsia="PMingLiU"/>
        </w:rPr>
        <w:t>有限、非專屬且不可撤銷的全球授權使之進行此等動作。客戶將以未違反任何第三人之權利或可規範</w:t>
      </w:r>
      <w:r w:rsidRPr="002D2DB5">
        <w:rPr>
          <w:rFonts w:eastAsia="PMingLiU"/>
        </w:rPr>
        <w:t xml:space="preserve"> Microsoft </w:t>
      </w:r>
      <w:r w:rsidRPr="002D2DB5">
        <w:rPr>
          <w:rFonts w:eastAsia="PMingLiU"/>
        </w:rPr>
        <w:t>履行對客戶或任何第三人的任何其他義務之方式，保護及維護</w:t>
      </w:r>
      <w:r w:rsidRPr="002D2DB5">
        <w:rPr>
          <w:rFonts w:eastAsia="PMingLiU"/>
        </w:rPr>
        <w:t xml:space="preserve"> Microsoft </w:t>
      </w:r>
      <w:r w:rsidRPr="002D2DB5">
        <w:rPr>
          <w:rFonts w:eastAsia="PMingLiU"/>
        </w:rPr>
        <w:t>依本段落所述處理辨識服務資料時所需之全部權利。</w:t>
      </w:r>
    </w:p>
    <w:p w:rsidR="008D6873" w:rsidRPr="002D2DB5" w:rsidRDefault="008D6873" w:rsidP="008D6873">
      <w:pPr>
        <w:pStyle w:val="ProductList-Body"/>
        <w:rPr>
          <w:rFonts w:eastAsia="PMingLiU"/>
        </w:rPr>
      </w:pPr>
    </w:p>
    <w:p w:rsidR="00514B7E" w:rsidRPr="00CA3F6D" w:rsidRDefault="00514B7E" w:rsidP="00514B7E">
      <w:pPr>
        <w:pStyle w:val="ProductList-Body"/>
        <w:rPr>
          <w:rFonts w:ascii="Calibri" w:eastAsia="PMingLiU" w:hAnsi="Calibri"/>
        </w:rPr>
      </w:pPr>
      <w:r w:rsidRPr="00CA3F6D">
        <w:rPr>
          <w:rFonts w:ascii="Calibri" w:eastAsia="PMingLiU" w:hAnsi="Calibri"/>
        </w:rPr>
        <w:t>若辨識服務資料包括個人資料，客戶應向資料當事人</w:t>
      </w:r>
      <w:r w:rsidRPr="00CA3F6D">
        <w:rPr>
          <w:rFonts w:ascii="Calibri" w:eastAsia="PMingLiU" w:hAnsi="Calibri"/>
        </w:rPr>
        <w:t xml:space="preserve"> (</w:t>
      </w:r>
      <w:r w:rsidRPr="00CA3F6D">
        <w:rPr>
          <w:rFonts w:ascii="Calibri" w:eastAsia="PMingLiU" w:hAnsi="Calibri"/>
        </w:rPr>
        <w:t>或依相關法律規定向其父母或法定監護人</w:t>
      </w:r>
      <w:r w:rsidRPr="00CA3F6D">
        <w:rPr>
          <w:rFonts w:ascii="Calibri" w:eastAsia="PMingLiU" w:hAnsi="Calibri"/>
        </w:rPr>
        <w:t xml:space="preserve">) </w:t>
      </w:r>
      <w:r w:rsidRPr="00CA3F6D">
        <w:rPr>
          <w:rFonts w:ascii="Calibri" w:eastAsia="PMingLiU" w:hAnsi="Calibri"/>
        </w:rPr>
        <w:t>取得由</w:t>
      </w:r>
      <w:r w:rsidRPr="00CA3F6D">
        <w:rPr>
          <w:rFonts w:ascii="Calibri" w:eastAsia="PMingLiU" w:hAnsi="Calibri"/>
        </w:rPr>
        <w:t xml:space="preserve"> Microsoft </w:t>
      </w:r>
      <w:r w:rsidRPr="00CA3F6D">
        <w:rPr>
          <w:rFonts w:ascii="Calibri" w:eastAsia="PMingLiU" w:hAnsi="Calibri"/>
        </w:rPr>
        <w:t>進行此等處理之充分同意。</w:t>
      </w:r>
    </w:p>
    <w:p w:rsidR="008D6873" w:rsidRPr="002D2DB5" w:rsidRDefault="008D6873" w:rsidP="008D6873">
      <w:pPr>
        <w:pStyle w:val="ProductList-Body"/>
        <w:rPr>
          <w:rFonts w:eastAsia="PMingLiU"/>
        </w:rPr>
      </w:pPr>
    </w:p>
    <w:p w:rsidR="008D6873" w:rsidRPr="002D2DB5" w:rsidRDefault="008D6873" w:rsidP="008D6873">
      <w:pPr>
        <w:pStyle w:val="ProductList-Body"/>
        <w:rPr>
          <w:rFonts w:eastAsia="PMingLiU"/>
        </w:rPr>
      </w:pPr>
      <w:r w:rsidRPr="002D2DB5">
        <w:rPr>
          <w:rFonts w:eastAsia="PMingLiU"/>
        </w:rPr>
        <w:t xml:space="preserve">Microsoft </w:t>
      </w:r>
      <w:r w:rsidRPr="002D2DB5">
        <w:rPr>
          <w:rFonts w:eastAsia="PMingLiU"/>
        </w:rPr>
        <w:t>致力於協助保護</w:t>
      </w:r>
      <w:r w:rsidRPr="002D2DB5">
        <w:rPr>
          <w:rFonts w:eastAsia="PMingLiU"/>
        </w:rPr>
        <w:t xml:space="preserve"> Microsoft </w:t>
      </w:r>
      <w:r w:rsidRPr="002D2DB5">
        <w:rPr>
          <w:rFonts w:eastAsia="PMingLiU"/>
        </w:rPr>
        <w:t>所保留之辨識服務資料中可識別出個人身分之資料當事人。</w:t>
      </w:r>
      <w:r w:rsidRPr="002D2DB5">
        <w:rPr>
          <w:rFonts w:eastAsia="PMingLiU"/>
        </w:rPr>
        <w:t xml:space="preserve">Microsoft </w:t>
      </w:r>
      <w:r w:rsidRPr="002D2DB5">
        <w:rPr>
          <w:rFonts w:eastAsia="PMingLiU"/>
        </w:rPr>
        <w:t>已實作商業及技術措施來協助消除部分所保留辨識服務資料中之身分識別資料。</w:t>
      </w:r>
    </w:p>
    <w:p w:rsidR="008D6873" w:rsidRPr="002D2DB5" w:rsidRDefault="008D6873" w:rsidP="008D6873">
      <w:pPr>
        <w:pStyle w:val="ProductList-Body"/>
        <w:rPr>
          <w:rFonts w:eastAsia="PMingLiU"/>
        </w:rPr>
      </w:pPr>
    </w:p>
    <w:p w:rsidR="008D6873" w:rsidRPr="002D2DB5" w:rsidRDefault="008D6873" w:rsidP="008D6873">
      <w:pPr>
        <w:pStyle w:val="ProductList-Body"/>
        <w:rPr>
          <w:rFonts w:eastAsia="PMingLiU"/>
        </w:rPr>
      </w:pPr>
      <w:r w:rsidRPr="002D2DB5">
        <w:rPr>
          <w:rFonts w:eastAsia="PMingLiU"/>
        </w:rPr>
        <w:t>本「辨識服務資料之使用」小節於客戶之大量授權合約終止或屆滿後仍有效。依各方當事人間所訂定之內容，客戶保留辨識服務資料之所有權利、所有權和利益。除客戶於本「辨識服務資料之使用」小節中授與</w:t>
      </w:r>
      <w:r w:rsidRPr="002D2DB5">
        <w:rPr>
          <w:rFonts w:eastAsia="PMingLiU"/>
        </w:rPr>
        <w:t xml:space="preserve"> Microsoft </w:t>
      </w:r>
      <w:r w:rsidRPr="002D2DB5">
        <w:rPr>
          <w:rFonts w:eastAsia="PMingLiU"/>
        </w:rPr>
        <w:t>之權利外，</w:t>
      </w:r>
      <w:r w:rsidRPr="002D2DB5">
        <w:rPr>
          <w:rFonts w:eastAsia="PMingLiU"/>
        </w:rPr>
        <w:t xml:space="preserve">Microsoft </w:t>
      </w:r>
      <w:r w:rsidRPr="002D2DB5">
        <w:rPr>
          <w:rFonts w:eastAsia="PMingLiU"/>
        </w:rPr>
        <w:t>對辨識服務資料並未取得任何權利。本段落並不會影響</w:t>
      </w:r>
      <w:r w:rsidRPr="002D2DB5">
        <w:rPr>
          <w:rFonts w:eastAsia="PMingLiU"/>
        </w:rPr>
        <w:t xml:space="preserve"> Microsoft </w:t>
      </w:r>
      <w:r w:rsidRPr="002D2DB5">
        <w:rPr>
          <w:rFonts w:eastAsia="PMingLiU"/>
        </w:rPr>
        <w:t>在</w:t>
      </w:r>
      <w:r w:rsidRPr="002D2DB5">
        <w:rPr>
          <w:rFonts w:eastAsia="PMingLiU"/>
        </w:rPr>
        <w:t xml:space="preserve"> Microsoft </w:t>
      </w:r>
      <w:r w:rsidRPr="002D2DB5">
        <w:rPr>
          <w:rFonts w:eastAsia="PMingLiU"/>
        </w:rPr>
        <w:t>授權予客戶之軟體或服務中之權利。</w:t>
      </w:r>
    </w:p>
    <w:p w:rsidR="008D6873" w:rsidRPr="002D2DB5" w:rsidRDefault="008D6873" w:rsidP="008D6873">
      <w:pPr>
        <w:pStyle w:val="ProductList-Body"/>
        <w:rPr>
          <w:rFonts w:eastAsia="PMingLiU"/>
        </w:rPr>
      </w:pPr>
    </w:p>
    <w:p w:rsidR="008D6873" w:rsidRPr="002D2DB5" w:rsidRDefault="008D6873" w:rsidP="008D6873">
      <w:pPr>
        <w:pStyle w:val="ProductList-ClauseHeading"/>
        <w:rPr>
          <w:rFonts w:eastAsia="PMingLiU"/>
        </w:rPr>
      </w:pPr>
      <w:r w:rsidRPr="002D2DB5">
        <w:rPr>
          <w:rFonts w:eastAsia="PMingLiU"/>
        </w:rPr>
        <w:t>辨識服務資料之保留</w:t>
      </w:r>
    </w:p>
    <w:p w:rsidR="008D6873" w:rsidRPr="002D2DB5" w:rsidRDefault="008D6873" w:rsidP="008D6873">
      <w:pPr>
        <w:pStyle w:val="ProductList-Body"/>
        <w:rPr>
          <w:rFonts w:eastAsia="PMingLiU"/>
        </w:rPr>
      </w:pPr>
      <w:r w:rsidRPr="002D2DB5">
        <w:rPr>
          <w:rFonts w:eastAsia="PMingLiU"/>
        </w:rPr>
        <w:t>除非在服務文件中另有說明，辨識服務並非設計用來代表客戶儲存客戶資料。</w:t>
      </w:r>
      <w:r w:rsidRPr="002D2DB5">
        <w:rPr>
          <w:rFonts w:eastAsia="PMingLiU"/>
        </w:rPr>
        <w:cr/>
      </w:r>
    </w:p>
    <w:p w:rsidR="008D6873" w:rsidRPr="002D2DB5" w:rsidRDefault="008D6873" w:rsidP="008D6873">
      <w:pPr>
        <w:pStyle w:val="ProductList-ClauseHeading"/>
        <w:rPr>
          <w:rFonts w:eastAsia="PMingLiU"/>
        </w:rPr>
      </w:pPr>
      <w:r w:rsidRPr="002D2DB5">
        <w:rPr>
          <w:rFonts w:eastAsia="PMingLiU"/>
        </w:rPr>
        <w:t>一般隱私權及安全性條款之適用</w:t>
      </w:r>
    </w:p>
    <w:p w:rsidR="008D6873" w:rsidRPr="002D2DB5" w:rsidRDefault="008D6873" w:rsidP="008D6873">
      <w:pPr>
        <w:pStyle w:val="ProductList-Body"/>
        <w:rPr>
          <w:rFonts w:eastAsia="PMingLiU"/>
        </w:rPr>
      </w:pPr>
      <w:r w:rsidRPr="002D2DB5">
        <w:rPr>
          <w:rFonts w:eastAsia="PMingLiU"/>
        </w:rPr>
        <w:t>一般隱私權及安全性條款中只有下列章節適用於辨識服務：資料處理地點、預覽發行、次承攬人之聘用、如何連絡</w:t>
      </w:r>
      <w:r w:rsidRPr="002D2DB5">
        <w:rPr>
          <w:rFonts w:eastAsia="PMingLiU"/>
        </w:rPr>
        <w:t xml:space="preserve"> Microsoft</w:t>
      </w:r>
      <w:r w:rsidR="00DB4FF8" w:rsidRPr="00FA72CE">
        <w:rPr>
          <w:rFonts w:eastAsia="PMingLiU" w:cstheme="minorHAnsi"/>
        </w:rPr>
        <w:t>。</w:t>
      </w:r>
    </w:p>
    <w:p w:rsidR="008D6873" w:rsidRPr="002D2DB5" w:rsidRDefault="008D6873" w:rsidP="008D6873">
      <w:pPr>
        <w:pStyle w:val="ProductList-Body"/>
        <w:rPr>
          <w:rFonts w:eastAsia="PMingLiU"/>
        </w:rPr>
      </w:pPr>
    </w:p>
    <w:p w:rsidR="00310AE8" w:rsidRPr="00FA72CE" w:rsidRDefault="00310AE8" w:rsidP="00310AE8">
      <w:pPr>
        <w:pStyle w:val="ProductList-ClauseHeading"/>
        <w:rPr>
          <w:rFonts w:eastAsia="PMingLiU" w:cstheme="minorHAnsi"/>
        </w:rPr>
      </w:pPr>
      <w:r w:rsidRPr="00FA72CE">
        <w:rPr>
          <w:rFonts w:eastAsia="PMingLiU" w:cstheme="minorHAnsi"/>
        </w:rPr>
        <w:t>來源標示</w:t>
      </w:r>
    </w:p>
    <w:p w:rsidR="00310AE8" w:rsidRPr="00FA72CE" w:rsidRDefault="00310AE8" w:rsidP="00310AE8">
      <w:pPr>
        <w:pStyle w:val="ProductList-Body"/>
        <w:rPr>
          <w:rFonts w:eastAsia="PMingLiU" w:cstheme="minorHAnsi"/>
        </w:rPr>
      </w:pPr>
      <w:r w:rsidRPr="00FA72CE">
        <w:rPr>
          <w:rFonts w:eastAsia="PMingLiU" w:cstheme="minorHAnsi"/>
        </w:rPr>
        <w:t>使用</w:t>
      </w:r>
      <w:r w:rsidRPr="00FA72CE">
        <w:rPr>
          <w:rFonts w:eastAsia="PMingLiU" w:cstheme="minorHAnsi"/>
        </w:rPr>
        <w:t xml:space="preserve"> Microsoft </w:t>
      </w:r>
      <w:r w:rsidRPr="00FA72CE">
        <w:rPr>
          <w:rFonts w:eastAsia="PMingLiU" w:cstheme="minorHAnsi"/>
        </w:rPr>
        <w:t>辨識服務</w:t>
      </w:r>
      <w:r w:rsidRPr="00FA72CE">
        <w:rPr>
          <w:rFonts w:eastAsia="PMingLiU" w:cstheme="minorHAnsi"/>
        </w:rPr>
        <w:t xml:space="preserve"> (</w:t>
      </w:r>
      <w:r w:rsidRPr="00FA72CE">
        <w:rPr>
          <w:rFonts w:eastAsia="PMingLiU" w:cstheme="minorHAnsi"/>
        </w:rPr>
        <w:t>不包括搜尋</w:t>
      </w:r>
      <w:r w:rsidRPr="00FA72CE">
        <w:rPr>
          <w:rFonts w:eastAsia="PMingLiU" w:cstheme="minorHAnsi"/>
        </w:rPr>
        <w:t xml:space="preserve"> API (</w:t>
      </w:r>
      <w:r w:rsidRPr="00FA72CE">
        <w:rPr>
          <w:rFonts w:eastAsia="PMingLiU" w:cstheme="minorHAnsi"/>
        </w:rPr>
        <w:t>定義如下</w:t>
      </w:r>
      <w:r w:rsidRPr="00FA72CE">
        <w:rPr>
          <w:rFonts w:eastAsia="PMingLiU" w:cstheme="minorHAnsi"/>
        </w:rPr>
        <w:t xml:space="preserve">)) </w:t>
      </w:r>
      <w:r w:rsidRPr="00FA72CE">
        <w:rPr>
          <w:rFonts w:eastAsia="PMingLiU" w:cstheme="minorHAnsi"/>
        </w:rPr>
        <w:t>時，客戶將適切提供明顯的著作權標示。著作權標示應註明「使用</w:t>
      </w:r>
      <w:r w:rsidRPr="00FA72CE">
        <w:rPr>
          <w:rFonts w:eastAsia="PMingLiU" w:cstheme="minorHAnsi"/>
        </w:rPr>
        <w:t xml:space="preserve"> Microsoft </w:t>
      </w:r>
      <w:r w:rsidRPr="00FA72CE">
        <w:rPr>
          <w:rFonts w:eastAsia="PMingLiU" w:cstheme="minorHAnsi"/>
        </w:rPr>
        <w:t>辨識服務」以及超連結</w:t>
      </w:r>
      <w:r w:rsidRPr="00FA72CE">
        <w:rPr>
          <w:rFonts w:eastAsia="PMingLiU" w:cstheme="minorHAnsi"/>
        </w:rPr>
        <w:t xml:space="preserve"> </w:t>
      </w:r>
      <w:hyperlink r:id="rId34" w:history="1">
        <w:r w:rsidRPr="0075778A">
          <w:rPr>
            <w:rStyle w:val="Hyperlink"/>
            <w:rFonts w:eastAsia="PMingLiU" w:cstheme="minorHAnsi"/>
            <w:color w:val="0563C1"/>
          </w:rPr>
          <w:t>http://go.microsoft.com/fwlink/?LinkID=829046</w:t>
        </w:r>
      </w:hyperlink>
      <w:r w:rsidRPr="00FA72CE">
        <w:rPr>
          <w:rFonts w:eastAsia="PMingLiU" w:cstheme="minorHAnsi"/>
        </w:rPr>
        <w:t>。</w:t>
      </w:r>
    </w:p>
    <w:p w:rsidR="008D6873" w:rsidRPr="002D2DB5" w:rsidRDefault="008D6873" w:rsidP="008D6873">
      <w:pPr>
        <w:pStyle w:val="ProductList-Body"/>
        <w:rPr>
          <w:rFonts w:eastAsia="PMingLiU"/>
        </w:rPr>
      </w:pPr>
    </w:p>
    <w:p w:rsidR="008D6873" w:rsidRPr="002D2DB5" w:rsidRDefault="008D6873" w:rsidP="008D6873">
      <w:pPr>
        <w:pStyle w:val="ProductList-ClauseHeading"/>
        <w:rPr>
          <w:rFonts w:eastAsia="PMingLiU"/>
        </w:rPr>
      </w:pPr>
      <w:r w:rsidRPr="002D2DB5">
        <w:rPr>
          <w:rFonts w:eastAsia="PMingLiU"/>
        </w:rPr>
        <w:t>優先順序</w:t>
      </w:r>
    </w:p>
    <w:p w:rsidR="008D6873" w:rsidRPr="002D2DB5" w:rsidRDefault="008D6873" w:rsidP="008D6873">
      <w:pPr>
        <w:pStyle w:val="ProductList-Body"/>
        <w:rPr>
          <w:rFonts w:eastAsia="PMingLiU"/>
        </w:rPr>
      </w:pPr>
      <w:r w:rsidRPr="002D2DB5">
        <w:rPr>
          <w:rFonts w:eastAsia="PMingLiU"/>
        </w:rPr>
        <w:t>在本「</w:t>
      </w:r>
      <w:r w:rsidRPr="002D2DB5">
        <w:rPr>
          <w:rFonts w:eastAsia="PMingLiU"/>
        </w:rPr>
        <w:t xml:space="preserve">Microsoft </w:t>
      </w:r>
      <w:r w:rsidRPr="002D2DB5">
        <w:rPr>
          <w:rFonts w:eastAsia="PMingLiU"/>
        </w:rPr>
        <w:t>辨識服務」小節與</w:t>
      </w:r>
      <w:r w:rsidRPr="002D2DB5">
        <w:rPr>
          <w:rFonts w:eastAsia="PMingLiU"/>
        </w:rPr>
        <w:t xml:space="preserve"> OST </w:t>
      </w:r>
      <w:r w:rsidRPr="002D2DB5">
        <w:rPr>
          <w:rFonts w:eastAsia="PMingLiU"/>
        </w:rPr>
        <w:t>之其他部分內容有任何牴觸的範圍內，以本小節之規定為準。</w:t>
      </w:r>
    </w:p>
    <w:p w:rsidR="008D6873" w:rsidRPr="002D2DB5" w:rsidRDefault="008D6873" w:rsidP="008D6873">
      <w:pPr>
        <w:pStyle w:val="ProductList-Body"/>
        <w:rPr>
          <w:rFonts w:eastAsia="PMingLiU"/>
        </w:rPr>
      </w:pPr>
    </w:p>
    <w:p w:rsidR="000337C1" w:rsidRPr="00F6091C" w:rsidRDefault="000337C1" w:rsidP="000337C1">
      <w:pPr>
        <w:pStyle w:val="ProductList-ClauseHeading"/>
        <w:rPr>
          <w:rFonts w:eastAsia="PMingLiU" w:cstheme="minorHAnsi"/>
        </w:rPr>
      </w:pPr>
      <w:r w:rsidRPr="00F6091C">
        <w:rPr>
          <w:rFonts w:eastAsia="PMingLiU" w:cstheme="minorHAnsi"/>
        </w:rPr>
        <w:t xml:space="preserve">Bing API </w:t>
      </w:r>
      <w:r w:rsidRPr="00F6091C">
        <w:rPr>
          <w:rFonts w:eastAsia="PMingLiU" w:cstheme="minorHAnsi"/>
        </w:rPr>
        <w:t>對客戶之服務輸出使用限制</w:t>
      </w:r>
    </w:p>
    <w:p w:rsidR="000337C1" w:rsidRPr="00F6091C" w:rsidRDefault="000337C1" w:rsidP="000337C1">
      <w:pPr>
        <w:pStyle w:val="ProductList-Body"/>
        <w:tabs>
          <w:tab w:val="clear" w:pos="158"/>
          <w:tab w:val="left" w:pos="360"/>
        </w:tabs>
        <w:rPr>
          <w:rFonts w:eastAsia="PMingLiU" w:cstheme="minorHAnsi"/>
        </w:rPr>
      </w:pPr>
      <w:r w:rsidRPr="00F6091C">
        <w:rPr>
          <w:rFonts w:eastAsia="PMingLiU" w:cstheme="minorHAnsi"/>
        </w:rPr>
        <w:t>客戶不得將</w:t>
      </w:r>
      <w:r w:rsidRPr="00F6091C">
        <w:rPr>
          <w:rFonts w:eastAsia="PMingLiU" w:cstheme="minorHAnsi"/>
        </w:rPr>
        <w:t xml:space="preserve"> Bing </w:t>
      </w:r>
      <w:r w:rsidRPr="00F6091C">
        <w:rPr>
          <w:rFonts w:eastAsia="PMingLiU" w:cstheme="minorHAnsi"/>
        </w:rPr>
        <w:t>品牌</w:t>
      </w:r>
      <w:r w:rsidRPr="00F6091C">
        <w:rPr>
          <w:rFonts w:eastAsia="PMingLiU" w:cstheme="minorHAnsi"/>
        </w:rPr>
        <w:t xml:space="preserve"> API </w:t>
      </w:r>
      <w:r w:rsidRPr="00F6091C">
        <w:rPr>
          <w:rFonts w:eastAsia="PMingLiU" w:cstheme="minorHAnsi"/>
        </w:rPr>
        <w:t>之任何資料，用於開發或提供任何相當於機器學習架構服務之用途。</w:t>
      </w:r>
    </w:p>
    <w:p w:rsidR="008D6873" w:rsidRPr="002D2DB5" w:rsidRDefault="008D6873" w:rsidP="008D6873">
      <w:pPr>
        <w:pStyle w:val="ProductList-Body"/>
        <w:ind w:left="180"/>
        <w:rPr>
          <w:rFonts w:eastAsia="PMingLiU"/>
        </w:rPr>
      </w:pPr>
    </w:p>
    <w:p w:rsidR="00B30FF8" w:rsidRPr="007A2AD2" w:rsidRDefault="00B30FF8" w:rsidP="00B30FF8">
      <w:pPr>
        <w:pStyle w:val="ProductList-ClauseHeading"/>
        <w:rPr>
          <w:rFonts w:ascii="Calibri" w:eastAsia="PMingLiU" w:hAnsi="Calibri"/>
        </w:rPr>
      </w:pPr>
      <w:r w:rsidRPr="007A2AD2">
        <w:rPr>
          <w:rFonts w:ascii="Calibri" w:eastAsia="PMingLiU" w:hAnsi="Calibri"/>
        </w:rPr>
        <w:t xml:space="preserve">Bing </w:t>
      </w:r>
      <w:r w:rsidRPr="007A2AD2">
        <w:rPr>
          <w:rFonts w:ascii="Calibri" w:eastAsia="PMingLiU" w:hAnsi="Calibri"/>
        </w:rPr>
        <w:t>搜尋</w:t>
      </w:r>
      <w:r w:rsidRPr="007A2AD2">
        <w:rPr>
          <w:rFonts w:ascii="Calibri" w:eastAsia="PMingLiU" w:hAnsi="Calibri"/>
        </w:rPr>
        <w:t xml:space="preserve"> API </w:t>
      </w:r>
      <w:r w:rsidRPr="007A2AD2">
        <w:rPr>
          <w:rFonts w:ascii="Calibri" w:eastAsia="PMingLiU" w:hAnsi="Calibri"/>
        </w:rPr>
        <w:t>使用及顯示要件</w:t>
      </w:r>
    </w:p>
    <w:p w:rsidR="000337C1" w:rsidRPr="00F6091C" w:rsidRDefault="000337C1" w:rsidP="000337C1">
      <w:pPr>
        <w:pStyle w:val="ProductList-Body"/>
        <w:tabs>
          <w:tab w:val="left" w:pos="270"/>
        </w:tabs>
        <w:rPr>
          <w:rFonts w:eastAsia="PMingLiU" w:cstheme="minorHAnsi"/>
        </w:rPr>
      </w:pPr>
      <w:r w:rsidRPr="00F6091C">
        <w:rPr>
          <w:rFonts w:eastAsia="PMingLiU" w:cstheme="minorHAnsi"/>
        </w:rPr>
        <w:t>客戶必須遵守</w:t>
      </w:r>
      <w:r w:rsidRPr="00F6091C">
        <w:rPr>
          <w:rFonts w:eastAsia="PMingLiU" w:cstheme="minorHAnsi"/>
        </w:rPr>
        <w:t xml:space="preserve"> Bing Web </w:t>
      </w:r>
      <w:r w:rsidRPr="00F6091C">
        <w:rPr>
          <w:rFonts w:eastAsia="PMingLiU" w:cstheme="minorHAnsi"/>
        </w:rPr>
        <w:t>搜尋、圖片搜尋、影片搜尋和新聞搜尋</w:t>
      </w:r>
      <w:r w:rsidRPr="00F6091C">
        <w:rPr>
          <w:rFonts w:eastAsia="PMingLiU" w:cstheme="minorHAnsi"/>
        </w:rPr>
        <w:t xml:space="preserve"> API</w:t>
      </w:r>
      <w:r w:rsidRPr="00F6091C">
        <w:rPr>
          <w:rFonts w:eastAsia="PMingLiU" w:cstheme="minorHAnsi"/>
        </w:rPr>
        <w:t>、</w:t>
      </w:r>
      <w:r w:rsidRPr="00F6091C">
        <w:rPr>
          <w:rFonts w:eastAsia="PMingLiU" w:cstheme="minorHAnsi"/>
        </w:rPr>
        <w:t xml:space="preserve">Bing </w:t>
      </w:r>
      <w:r w:rsidRPr="00F6091C">
        <w:rPr>
          <w:rFonts w:eastAsia="PMingLiU" w:cstheme="minorHAnsi"/>
        </w:rPr>
        <w:t>拼字檢查、</w:t>
      </w:r>
      <w:r w:rsidRPr="00F6091C">
        <w:rPr>
          <w:rFonts w:eastAsia="PMingLiU" w:cstheme="minorHAnsi"/>
        </w:rPr>
        <w:t xml:space="preserve">Bing </w:t>
      </w:r>
      <w:r w:rsidRPr="00F6091C">
        <w:rPr>
          <w:rFonts w:eastAsia="PMingLiU" w:cstheme="minorHAnsi"/>
        </w:rPr>
        <w:t>自訂搜尋服務和</w:t>
      </w:r>
      <w:r w:rsidRPr="00F6091C">
        <w:rPr>
          <w:rFonts w:eastAsia="PMingLiU" w:cstheme="minorHAnsi"/>
        </w:rPr>
        <w:t xml:space="preserve"> Bing </w:t>
      </w:r>
      <w:r w:rsidRPr="00F6091C">
        <w:rPr>
          <w:rFonts w:eastAsia="PMingLiU" w:cstheme="minorHAnsi"/>
        </w:rPr>
        <w:t>自動建議</w:t>
      </w:r>
      <w:r w:rsidRPr="00F6091C">
        <w:rPr>
          <w:rFonts w:eastAsia="PMingLiU" w:cstheme="minorHAnsi"/>
        </w:rPr>
        <w:t xml:space="preserve"> (</w:t>
      </w:r>
      <w:r w:rsidRPr="00F6091C">
        <w:rPr>
          <w:rFonts w:eastAsia="PMingLiU" w:cstheme="minorHAnsi"/>
        </w:rPr>
        <w:t>以下合稱為「搜尋</w:t>
      </w:r>
      <w:r w:rsidRPr="00F6091C">
        <w:rPr>
          <w:rFonts w:eastAsia="PMingLiU" w:cstheme="minorHAnsi"/>
        </w:rPr>
        <w:t xml:space="preserve"> API</w:t>
      </w:r>
      <w:r w:rsidRPr="00F6091C">
        <w:rPr>
          <w:rFonts w:eastAsia="PMingLiU" w:cstheme="minorHAnsi"/>
        </w:rPr>
        <w:t>」</w:t>
      </w:r>
      <w:r w:rsidRPr="00F6091C">
        <w:rPr>
          <w:rFonts w:eastAsia="PMingLiU" w:cstheme="minorHAnsi"/>
        </w:rPr>
        <w:t xml:space="preserve">) </w:t>
      </w:r>
      <w:r w:rsidRPr="00F6091C">
        <w:rPr>
          <w:rFonts w:eastAsia="PMingLiU" w:cstheme="minorHAnsi"/>
        </w:rPr>
        <w:t>的使用及顯示要件，請參閱</w:t>
      </w:r>
      <w:r w:rsidRPr="00F6091C">
        <w:rPr>
          <w:rFonts w:eastAsia="PMingLiU" w:cstheme="minorHAnsi"/>
        </w:rPr>
        <w:t xml:space="preserve"> </w:t>
      </w:r>
      <w:hyperlink r:id="rId35" w:history="1">
        <w:r w:rsidRPr="00CB28B3">
          <w:rPr>
            <w:rStyle w:val="Hyperlink"/>
            <w:rFonts w:eastAsia="PMingLiU" w:cstheme="minorHAnsi"/>
            <w:color w:val="0563C1"/>
          </w:rPr>
          <w:t>https://aka.ms/r1j7jq</w:t>
        </w:r>
      </w:hyperlink>
      <w:r w:rsidRPr="00F6091C">
        <w:rPr>
          <w:rFonts w:eastAsia="PMingLiU" w:cstheme="minorHAnsi"/>
        </w:rPr>
        <w:t>。客戶僅能將透過搜尋</w:t>
      </w:r>
      <w:r w:rsidRPr="00F6091C">
        <w:rPr>
          <w:rFonts w:eastAsia="PMingLiU" w:cstheme="minorHAnsi"/>
        </w:rPr>
        <w:t xml:space="preserve"> API </w:t>
      </w:r>
      <w:r w:rsidRPr="00F6091C">
        <w:rPr>
          <w:rFonts w:eastAsia="PMingLiU" w:cstheme="minorHAnsi"/>
        </w:rPr>
        <w:t>取得之結果用於網際網路搜尋體驗</w:t>
      </w:r>
      <w:r w:rsidRPr="00F6091C">
        <w:rPr>
          <w:rFonts w:eastAsia="PMingLiU" w:cstheme="minorHAnsi"/>
        </w:rPr>
        <w:t xml:space="preserve"> (Internet Search Experiences) </w:t>
      </w:r>
      <w:r w:rsidRPr="00F6091C">
        <w:rPr>
          <w:rFonts w:eastAsia="PMingLiU" w:cstheme="minorHAnsi"/>
        </w:rPr>
        <w:t>中</w:t>
      </w:r>
      <w:r w:rsidRPr="00F6091C">
        <w:rPr>
          <w:rFonts w:eastAsia="PMingLiU" w:cstheme="minorHAnsi"/>
        </w:rPr>
        <w:t xml:space="preserve"> (</w:t>
      </w:r>
      <w:r w:rsidRPr="00F6091C">
        <w:rPr>
          <w:rFonts w:eastAsia="PMingLiU" w:cstheme="minorHAnsi"/>
        </w:rPr>
        <w:t>定義詳見使用及顯示要件</w:t>
      </w:r>
      <w:r w:rsidRPr="00F6091C">
        <w:rPr>
          <w:rFonts w:eastAsia="PMingLiU" w:cstheme="minorHAnsi"/>
        </w:rPr>
        <w:t>)</w:t>
      </w:r>
      <w:r w:rsidRPr="00F6091C">
        <w:rPr>
          <w:rFonts w:eastAsia="PMingLiU" w:cstheme="minorHAnsi"/>
        </w:rPr>
        <w:t>，且不得快取或複製結果。客戶透過搜尋</w:t>
      </w:r>
      <w:r w:rsidRPr="00F6091C">
        <w:rPr>
          <w:rFonts w:eastAsia="PMingLiU" w:cstheme="minorHAnsi"/>
        </w:rPr>
        <w:t xml:space="preserve"> API </w:t>
      </w:r>
      <w:r w:rsidRPr="00F6091C">
        <w:rPr>
          <w:rFonts w:eastAsia="PMingLiU" w:cstheme="minorHAnsi"/>
        </w:rPr>
        <w:t>取得之結果並非產品、修正程式或服務交付項目。</w:t>
      </w:r>
    </w:p>
    <w:p w:rsidR="008D6873" w:rsidRPr="002D2DB5" w:rsidRDefault="008D6873" w:rsidP="008D6873">
      <w:pPr>
        <w:pStyle w:val="ProductList-Body"/>
        <w:tabs>
          <w:tab w:val="left" w:pos="360"/>
        </w:tabs>
        <w:rPr>
          <w:rFonts w:eastAsia="PMingLiU"/>
        </w:rPr>
      </w:pPr>
    </w:p>
    <w:p w:rsidR="008D6873" w:rsidRPr="002D2DB5" w:rsidRDefault="008D6873" w:rsidP="008D6873">
      <w:pPr>
        <w:pStyle w:val="ProductList-ClauseHeading"/>
        <w:rPr>
          <w:rFonts w:eastAsia="PMingLiU"/>
        </w:rPr>
      </w:pPr>
      <w:r w:rsidRPr="002D2DB5">
        <w:rPr>
          <w:rFonts w:eastAsia="PMingLiU"/>
        </w:rPr>
        <w:t>翻譯器</w:t>
      </w:r>
      <w:r w:rsidRPr="002D2DB5">
        <w:rPr>
          <w:rFonts w:eastAsia="PMingLiU"/>
        </w:rPr>
        <w:t xml:space="preserve"> API</w:t>
      </w:r>
    </w:p>
    <w:p w:rsidR="008D6873" w:rsidRPr="002D2DB5" w:rsidRDefault="008D6873" w:rsidP="008D6873">
      <w:pPr>
        <w:pStyle w:val="ProductList-Body"/>
        <w:tabs>
          <w:tab w:val="left" w:pos="360"/>
        </w:tabs>
        <w:ind w:left="180"/>
        <w:rPr>
          <w:rFonts w:eastAsia="PMingLiU"/>
          <w:b/>
          <w:color w:val="0072C6"/>
        </w:rPr>
      </w:pPr>
      <w:r w:rsidRPr="002D2DB5">
        <w:rPr>
          <w:rFonts w:eastAsia="PMingLiU"/>
          <w:b/>
          <w:color w:val="0072C6"/>
        </w:rPr>
        <w:t>著作權標示：</w:t>
      </w:r>
    </w:p>
    <w:p w:rsidR="008D6873" w:rsidRPr="002D2DB5" w:rsidRDefault="008D6873" w:rsidP="008D6873">
      <w:pPr>
        <w:pStyle w:val="ProductList-Body"/>
        <w:tabs>
          <w:tab w:val="left" w:pos="360"/>
        </w:tabs>
        <w:ind w:left="180"/>
        <w:rPr>
          <w:rFonts w:eastAsia="PMingLiU"/>
        </w:rPr>
      </w:pPr>
      <w:r w:rsidRPr="002D2DB5">
        <w:rPr>
          <w:rFonts w:eastAsia="PMingLiU"/>
        </w:rPr>
        <w:t>顯示由</w:t>
      </w:r>
      <w:r w:rsidRPr="002D2DB5">
        <w:rPr>
          <w:rFonts w:eastAsia="PMingLiU"/>
        </w:rPr>
        <w:t xml:space="preserve"> Microsoft Translator </w:t>
      </w:r>
      <w:r w:rsidRPr="002D2DB5">
        <w:rPr>
          <w:rFonts w:eastAsia="PMingLiU"/>
        </w:rPr>
        <w:t>所執行之自動翻譯時，客戶將合理提供明顯的聲明，告知文字係透過</w:t>
      </w:r>
      <w:r w:rsidRPr="002D2DB5">
        <w:rPr>
          <w:rFonts w:eastAsia="PMingLiU"/>
        </w:rPr>
        <w:t xml:space="preserve"> Microsoft Translator </w:t>
      </w:r>
      <w:r w:rsidRPr="002D2DB5">
        <w:rPr>
          <w:rFonts w:eastAsia="PMingLiU"/>
        </w:rPr>
        <w:t>自動翻譯。</w:t>
      </w:r>
    </w:p>
    <w:p w:rsidR="008D6873" w:rsidRPr="002D2DB5" w:rsidRDefault="008D6873" w:rsidP="008D6873">
      <w:pPr>
        <w:pStyle w:val="ProductList-Body"/>
        <w:tabs>
          <w:tab w:val="left" w:pos="360"/>
        </w:tabs>
        <w:ind w:left="180"/>
        <w:rPr>
          <w:rFonts w:eastAsia="PMingLiU"/>
        </w:rPr>
      </w:pPr>
    </w:p>
    <w:p w:rsidR="008D6873" w:rsidRPr="002D2DB5" w:rsidRDefault="008D6873" w:rsidP="008D6873">
      <w:pPr>
        <w:pStyle w:val="ProductList-Body"/>
        <w:tabs>
          <w:tab w:val="left" w:pos="360"/>
        </w:tabs>
        <w:ind w:left="180"/>
        <w:rPr>
          <w:rFonts w:eastAsia="PMingLiU"/>
          <w:b/>
          <w:color w:val="0072C6"/>
        </w:rPr>
      </w:pPr>
      <w:r w:rsidRPr="002D2DB5">
        <w:rPr>
          <w:rFonts w:eastAsia="PMingLiU"/>
          <w:b/>
          <w:color w:val="0072C6"/>
        </w:rPr>
        <w:t>客戶之服務輸出使用限制：</w:t>
      </w:r>
    </w:p>
    <w:p w:rsidR="008D6873" w:rsidRPr="002D2DB5" w:rsidRDefault="008D6873" w:rsidP="008D6873">
      <w:pPr>
        <w:pStyle w:val="ProductList-Body"/>
        <w:tabs>
          <w:tab w:val="clear" w:pos="158"/>
          <w:tab w:val="left" w:pos="360"/>
        </w:tabs>
        <w:ind w:left="180"/>
        <w:rPr>
          <w:rFonts w:eastAsia="PMingLiU"/>
        </w:rPr>
      </w:pPr>
      <w:r w:rsidRPr="002D2DB5">
        <w:rPr>
          <w:rFonts w:eastAsia="PMingLiU"/>
        </w:rPr>
        <w:t>客戶不得將取自</w:t>
      </w:r>
      <w:r w:rsidRPr="002D2DB5">
        <w:rPr>
          <w:rFonts w:eastAsia="PMingLiU"/>
        </w:rPr>
        <w:t xml:space="preserve"> Microsoft Translator </w:t>
      </w:r>
      <w:r w:rsidRPr="002D2DB5">
        <w:rPr>
          <w:rFonts w:eastAsia="PMingLiU"/>
        </w:rPr>
        <w:t>之任何資料，用於開發或提供任何相當於機器學習架構之服務用途。</w:t>
      </w:r>
    </w:p>
    <w:bookmarkStart w:id="115" w:name="_Toc460240101"/>
    <w:bookmarkStart w:id="116" w:name="EMS"/>
    <w:bookmarkStart w:id="117" w:name="_Toc437590238"/>
    <w:bookmarkStart w:id="118" w:name="_Toc435790944"/>
    <w:bookmarkEnd w:id="109"/>
    <w:bookmarkEnd w:id="110"/>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0337C1" w:rsidRPr="00357A7A" w:rsidRDefault="000337C1" w:rsidP="000337C1">
      <w:pPr>
        <w:pStyle w:val="ProductList-Offering2Heading"/>
        <w:ind w:firstLine="158"/>
        <w:outlineLvl w:val="2"/>
        <w:rPr>
          <w:rFonts w:ascii="Calibri Light" w:eastAsia="PMingLiU" w:hAnsi="Calibri Light" w:cstheme="minorHAnsi"/>
          <w:lang w:eastAsia="zh-TW"/>
        </w:rPr>
      </w:pPr>
      <w:bookmarkStart w:id="119" w:name="_Toc494738672"/>
      <w:bookmarkStart w:id="120" w:name="_Toc498598083"/>
      <w:bookmarkStart w:id="121" w:name="_Toc476476610"/>
      <w:bookmarkStart w:id="122" w:name="_Toc459970714"/>
      <w:bookmarkStart w:id="123" w:name="_Toc457466428"/>
      <w:bookmarkStart w:id="124" w:name="AzureActiveDirectoryBasic"/>
      <w:bookmarkEnd w:id="115"/>
      <w:bookmarkEnd w:id="116"/>
      <w:r w:rsidRPr="00357A7A">
        <w:rPr>
          <w:rFonts w:ascii="Calibri Light" w:eastAsia="PMingLiU" w:hAnsi="Calibri Light" w:cstheme="minorHAnsi"/>
          <w:lang w:eastAsia="zh-TW"/>
        </w:rPr>
        <w:t>Microsoft Genomics</w:t>
      </w:r>
      <w:bookmarkEnd w:id="119"/>
      <w:bookmarkEnd w:id="120"/>
    </w:p>
    <w:p w:rsidR="000337C1" w:rsidRPr="00F6091C" w:rsidRDefault="000337C1" w:rsidP="000337C1">
      <w:pPr>
        <w:pStyle w:val="ProductList-ClauseHeading"/>
        <w:rPr>
          <w:rFonts w:eastAsia="PMingLiU" w:cstheme="minorHAnsi"/>
        </w:rPr>
      </w:pPr>
      <w:r w:rsidRPr="00F6091C">
        <w:rPr>
          <w:rFonts w:eastAsia="PMingLiU" w:cstheme="minorHAnsi"/>
        </w:rPr>
        <w:t xml:space="preserve">Microsoft Genomics </w:t>
      </w:r>
      <w:r w:rsidRPr="00F6091C">
        <w:rPr>
          <w:rFonts w:eastAsia="PMingLiU" w:cstheme="minorHAnsi"/>
        </w:rPr>
        <w:t>隱私權</w:t>
      </w:r>
    </w:p>
    <w:p w:rsidR="000337C1" w:rsidRPr="00F6091C" w:rsidRDefault="000337C1" w:rsidP="000337C1">
      <w:pPr>
        <w:pStyle w:val="ProductList-Body"/>
        <w:rPr>
          <w:rFonts w:eastAsia="PMingLiU" w:cstheme="minorHAnsi"/>
        </w:rPr>
      </w:pPr>
      <w:r w:rsidRPr="00F6091C">
        <w:rPr>
          <w:rFonts w:eastAsia="PMingLiU" w:cstheme="minorHAnsi"/>
        </w:rPr>
        <w:t xml:space="preserve">Microsoft </w:t>
      </w:r>
      <w:r w:rsidRPr="00F6091C">
        <w:rPr>
          <w:rFonts w:eastAsia="PMingLiU" w:cstheme="minorHAnsi"/>
        </w:rPr>
        <w:t>隱私權聲明</w:t>
      </w:r>
      <w:r w:rsidRPr="00F6091C">
        <w:rPr>
          <w:rFonts w:eastAsia="PMingLiU" w:cstheme="minorHAnsi"/>
        </w:rPr>
        <w:t xml:space="preserve"> (</w:t>
      </w:r>
      <w:r w:rsidRPr="00F6091C">
        <w:rPr>
          <w:rFonts w:eastAsia="PMingLiU" w:cstheme="minorHAnsi"/>
        </w:rPr>
        <w:t>位於</w:t>
      </w:r>
      <w:r w:rsidRPr="00F6091C">
        <w:rPr>
          <w:rFonts w:eastAsia="PMingLiU" w:cstheme="minorHAnsi"/>
        </w:rPr>
        <w:t xml:space="preserve"> </w:t>
      </w:r>
      <w:hyperlink r:id="rId36" w:history="1">
        <w:r w:rsidRPr="00CB28B3">
          <w:rPr>
            <w:rStyle w:val="Hyperlink"/>
            <w:rFonts w:eastAsia="PMingLiU" w:cstheme="minorHAnsi"/>
            <w:color w:val="0563C1"/>
          </w:rPr>
          <w:t>https://go.microsoft.com/fwlink/?LinkId=521839</w:t>
        </w:r>
      </w:hyperlink>
      <w:r w:rsidRPr="00F6091C">
        <w:rPr>
          <w:rFonts w:eastAsia="PMingLiU" w:cstheme="minorHAnsi"/>
        </w:rPr>
        <w:t xml:space="preserve">) </w:t>
      </w:r>
      <w:r w:rsidRPr="00F6091C">
        <w:rPr>
          <w:rFonts w:eastAsia="PMingLiU" w:cstheme="minorHAnsi"/>
        </w:rPr>
        <w:t>適用於客戶對</w:t>
      </w:r>
      <w:r w:rsidRPr="00F6091C">
        <w:rPr>
          <w:rFonts w:eastAsia="PMingLiU" w:cstheme="minorHAnsi"/>
        </w:rPr>
        <w:t xml:space="preserve"> Microsoft Genomics </w:t>
      </w:r>
      <w:r w:rsidRPr="00F6091C">
        <w:rPr>
          <w:rFonts w:eastAsia="PMingLiU" w:cstheme="minorHAnsi"/>
        </w:rPr>
        <w:t>之使用，但在</w:t>
      </w:r>
      <w:r w:rsidRPr="00F6091C">
        <w:rPr>
          <w:rFonts w:eastAsia="PMingLiU" w:cstheme="minorHAnsi"/>
        </w:rPr>
        <w:t xml:space="preserve"> Microsoft Genomics </w:t>
      </w:r>
      <w:r w:rsidRPr="00F6091C">
        <w:rPr>
          <w:rFonts w:eastAsia="PMingLiU" w:cstheme="minorHAnsi"/>
        </w:rPr>
        <w:t>小節與</w:t>
      </w:r>
      <w:r w:rsidRPr="00F6091C">
        <w:rPr>
          <w:rFonts w:eastAsia="PMingLiU" w:cstheme="minorHAnsi"/>
        </w:rPr>
        <w:t xml:space="preserve"> Microsoft </w:t>
      </w:r>
      <w:r w:rsidRPr="00F6091C">
        <w:rPr>
          <w:rFonts w:eastAsia="PMingLiU" w:cstheme="minorHAnsi"/>
        </w:rPr>
        <w:t>隱私權聲明有所牴觸的範圍內，以本小節為準。</w:t>
      </w:r>
    </w:p>
    <w:p w:rsidR="000337C1" w:rsidRPr="00F6091C" w:rsidRDefault="000337C1" w:rsidP="000337C1">
      <w:pPr>
        <w:pStyle w:val="ProductList-Body"/>
        <w:rPr>
          <w:rFonts w:eastAsia="PMingLiU" w:cstheme="minorHAnsi"/>
        </w:rPr>
      </w:pPr>
    </w:p>
    <w:p w:rsidR="000337C1" w:rsidRPr="00F6091C" w:rsidRDefault="000337C1" w:rsidP="000337C1">
      <w:pPr>
        <w:pStyle w:val="ProductList-ClauseHeading"/>
        <w:rPr>
          <w:rFonts w:eastAsia="PMingLiU" w:cstheme="minorHAnsi"/>
        </w:rPr>
      </w:pPr>
      <w:r w:rsidRPr="00F6091C">
        <w:rPr>
          <w:rFonts w:eastAsia="PMingLiU" w:cstheme="minorHAnsi"/>
        </w:rPr>
        <w:t xml:space="preserve">Broad </w:t>
      </w:r>
      <w:r w:rsidRPr="00F6091C">
        <w:rPr>
          <w:rFonts w:eastAsia="PMingLiU" w:cstheme="minorHAnsi"/>
        </w:rPr>
        <w:t>授權條款</w:t>
      </w:r>
    </w:p>
    <w:p w:rsidR="000337C1" w:rsidRPr="00F6091C" w:rsidRDefault="000337C1" w:rsidP="000337C1">
      <w:pPr>
        <w:pStyle w:val="ProductList-Body"/>
        <w:rPr>
          <w:rFonts w:eastAsia="PMingLiU" w:cstheme="minorHAnsi"/>
        </w:rPr>
      </w:pPr>
      <w:r w:rsidRPr="00F6091C">
        <w:rPr>
          <w:rFonts w:eastAsia="PMingLiU" w:cstheme="minorHAnsi"/>
        </w:rPr>
        <w:t xml:space="preserve">Microsoft Genomics </w:t>
      </w:r>
      <w:r w:rsidRPr="00F6091C">
        <w:rPr>
          <w:rFonts w:eastAsia="PMingLiU" w:cstheme="minorHAnsi"/>
        </w:rPr>
        <w:t>包括針對由</w:t>
      </w:r>
      <w:r w:rsidRPr="00F6091C">
        <w:rPr>
          <w:rFonts w:eastAsia="PMingLiU" w:cstheme="minorHAnsi"/>
        </w:rPr>
        <w:t xml:space="preserve"> Broad Institute, Inc. (</w:t>
      </w:r>
      <w:r w:rsidRPr="00F6091C">
        <w:rPr>
          <w:rFonts w:eastAsia="PMingLiU" w:cstheme="minorHAnsi"/>
        </w:rPr>
        <w:t>以下稱「</w:t>
      </w:r>
      <w:r w:rsidRPr="00F6091C">
        <w:rPr>
          <w:rFonts w:eastAsia="PMingLiU" w:cstheme="minorHAnsi"/>
          <w:bCs/>
        </w:rPr>
        <w:t>Broad</w:t>
      </w:r>
      <w:r w:rsidRPr="00F6091C">
        <w:rPr>
          <w:rFonts w:eastAsia="PMingLiU" w:cstheme="minorHAnsi"/>
        </w:rPr>
        <w:t>」</w:t>
      </w:r>
      <w:r w:rsidRPr="00F6091C">
        <w:rPr>
          <w:rFonts w:eastAsia="PMingLiU" w:cstheme="minorHAnsi"/>
        </w:rPr>
        <w:t xml:space="preserve">) </w:t>
      </w:r>
      <w:r w:rsidRPr="00F6091C">
        <w:rPr>
          <w:rFonts w:eastAsia="PMingLiU" w:cstheme="minorHAnsi"/>
        </w:rPr>
        <w:t>所提供之</w:t>
      </w:r>
      <w:r w:rsidRPr="00F6091C">
        <w:rPr>
          <w:rFonts w:eastAsia="PMingLiU" w:cstheme="minorHAnsi"/>
        </w:rPr>
        <w:t xml:space="preserve"> Genetic Analysis Toolkit (GATK) </w:t>
      </w:r>
      <w:r w:rsidRPr="00F6091C">
        <w:rPr>
          <w:rFonts w:eastAsia="PMingLiU" w:cstheme="minorHAnsi"/>
        </w:rPr>
        <w:t>的存取權。</w:t>
      </w:r>
      <w:r w:rsidRPr="00F6091C">
        <w:rPr>
          <w:rFonts w:eastAsia="PMingLiU" w:cstheme="minorHAnsi"/>
        </w:rPr>
        <w:t xml:space="preserve">GATK </w:t>
      </w:r>
      <w:r w:rsidRPr="00F6091C">
        <w:rPr>
          <w:rFonts w:eastAsia="PMingLiU" w:cstheme="minorHAnsi"/>
        </w:rPr>
        <w:t>的使用及視同</w:t>
      </w:r>
      <w:r w:rsidRPr="00F6091C">
        <w:rPr>
          <w:rFonts w:eastAsia="PMingLiU" w:cstheme="minorHAnsi"/>
        </w:rPr>
        <w:t xml:space="preserve"> Microsoft Genomics </w:t>
      </w:r>
      <w:r w:rsidRPr="00F6091C">
        <w:rPr>
          <w:rFonts w:eastAsia="PMingLiU" w:cstheme="minorHAnsi"/>
        </w:rPr>
        <w:t>的一部分之任何相關文件，同時亦受</w:t>
      </w:r>
      <w:r w:rsidRPr="00F6091C">
        <w:rPr>
          <w:rFonts w:eastAsia="PMingLiU" w:cstheme="minorHAnsi"/>
        </w:rPr>
        <w:t xml:space="preserve"> Broad </w:t>
      </w:r>
      <w:r w:rsidRPr="00F6091C">
        <w:rPr>
          <w:rFonts w:eastAsia="PMingLiU" w:cstheme="minorHAnsi"/>
        </w:rPr>
        <w:t>的</w:t>
      </w:r>
      <w:r w:rsidRPr="00F6091C">
        <w:rPr>
          <w:rFonts w:eastAsia="PMingLiU" w:cstheme="minorHAnsi"/>
        </w:rPr>
        <w:t xml:space="preserve"> GATK </w:t>
      </w:r>
      <w:r w:rsidRPr="00F6091C">
        <w:rPr>
          <w:rFonts w:eastAsia="PMingLiU" w:cstheme="minorHAnsi"/>
        </w:rPr>
        <w:t>使用者授權合約</w:t>
      </w:r>
      <w:r w:rsidRPr="00F6091C">
        <w:rPr>
          <w:rFonts w:eastAsia="PMingLiU" w:cstheme="minorHAnsi"/>
        </w:rPr>
        <w:t xml:space="preserve"> (</w:t>
      </w:r>
      <w:r w:rsidRPr="00F6091C">
        <w:rPr>
          <w:rFonts w:eastAsia="PMingLiU" w:cstheme="minorHAnsi"/>
        </w:rPr>
        <w:t>以下稱「</w:t>
      </w:r>
      <w:r w:rsidRPr="00F6091C">
        <w:rPr>
          <w:rFonts w:eastAsia="PMingLiU" w:cstheme="minorHAnsi"/>
          <w:bCs/>
        </w:rPr>
        <w:t>Broad EULA</w:t>
      </w:r>
      <w:r w:rsidRPr="00F6091C">
        <w:rPr>
          <w:rFonts w:eastAsia="PMingLiU" w:cstheme="minorHAnsi"/>
        </w:rPr>
        <w:t>」</w:t>
      </w:r>
      <w:r w:rsidRPr="00F6091C">
        <w:rPr>
          <w:rFonts w:eastAsia="PMingLiU" w:cstheme="minorHAnsi"/>
        </w:rPr>
        <w:t xml:space="preserve">) </w:t>
      </w:r>
      <w:r w:rsidRPr="00F6091C">
        <w:rPr>
          <w:rFonts w:eastAsia="PMingLiU" w:cstheme="minorHAnsi"/>
        </w:rPr>
        <w:t>所拘束。</w:t>
      </w:r>
    </w:p>
    <w:p w:rsidR="000337C1" w:rsidRPr="00F6091C" w:rsidRDefault="000337C1" w:rsidP="000337C1">
      <w:pPr>
        <w:pStyle w:val="ProductList-Body"/>
        <w:rPr>
          <w:rFonts w:eastAsia="PMingLiU" w:cstheme="minorHAnsi"/>
        </w:rPr>
      </w:pPr>
      <w:r w:rsidRPr="00F6091C">
        <w:rPr>
          <w:rFonts w:eastAsia="PMingLiU" w:cstheme="minorHAnsi"/>
        </w:rPr>
        <w:t xml:space="preserve"> </w:t>
      </w:r>
    </w:p>
    <w:p w:rsidR="000337C1" w:rsidRPr="00F6091C" w:rsidRDefault="000337C1" w:rsidP="000337C1">
      <w:pPr>
        <w:pStyle w:val="ProductList-Body"/>
        <w:rPr>
          <w:rFonts w:eastAsia="PMingLiU" w:cstheme="minorHAnsi"/>
        </w:rPr>
      </w:pPr>
      <w:r w:rsidRPr="00F6091C">
        <w:rPr>
          <w:rFonts w:eastAsia="PMingLiU" w:cstheme="minorHAnsi"/>
        </w:rPr>
        <w:t xml:space="preserve">Microsoft </w:t>
      </w:r>
      <w:r w:rsidRPr="00F6091C">
        <w:rPr>
          <w:rFonts w:eastAsia="PMingLiU" w:cstheme="minorHAnsi"/>
        </w:rPr>
        <w:t>得蒐集客戶對</w:t>
      </w:r>
      <w:r w:rsidRPr="00F6091C">
        <w:rPr>
          <w:rFonts w:eastAsia="PMingLiU" w:cstheme="minorHAnsi"/>
        </w:rPr>
        <w:t xml:space="preserve"> GATK </w:t>
      </w:r>
      <w:r w:rsidRPr="00F6091C">
        <w:rPr>
          <w:rFonts w:eastAsia="PMingLiU" w:cstheme="minorHAnsi"/>
        </w:rPr>
        <w:t>之使用相關的特定統計及技術資訊，並與</w:t>
      </w:r>
      <w:r w:rsidRPr="00F6091C">
        <w:rPr>
          <w:rFonts w:eastAsia="PMingLiU" w:cstheme="minorHAnsi"/>
        </w:rPr>
        <w:t xml:space="preserve"> Broad </w:t>
      </w:r>
      <w:r w:rsidRPr="00F6091C">
        <w:rPr>
          <w:rFonts w:eastAsia="PMingLiU" w:cstheme="minorHAnsi"/>
        </w:rPr>
        <w:t>共享。客戶授權</w:t>
      </w:r>
      <w:r w:rsidRPr="00F6091C">
        <w:rPr>
          <w:rFonts w:eastAsia="PMingLiU" w:cstheme="minorHAnsi"/>
        </w:rPr>
        <w:t xml:space="preserve"> Microsoft </w:t>
      </w:r>
      <w:r w:rsidRPr="00F6091C">
        <w:rPr>
          <w:rFonts w:eastAsia="PMingLiU" w:cstheme="minorHAnsi"/>
        </w:rPr>
        <w:t>將客戶的狀態視同</w:t>
      </w:r>
      <w:r w:rsidRPr="00F6091C">
        <w:rPr>
          <w:rFonts w:eastAsia="PMingLiU" w:cstheme="minorHAnsi"/>
        </w:rPr>
        <w:t xml:space="preserve"> Microsoft Genomics </w:t>
      </w:r>
      <w:r w:rsidRPr="00F6091C">
        <w:rPr>
          <w:rFonts w:eastAsia="PMingLiU" w:cstheme="minorHAnsi"/>
        </w:rPr>
        <w:t>中之</w:t>
      </w:r>
      <w:r w:rsidRPr="00F6091C">
        <w:rPr>
          <w:rFonts w:eastAsia="PMingLiU" w:cstheme="minorHAnsi"/>
        </w:rPr>
        <w:t xml:space="preserve"> GATK </w:t>
      </w:r>
      <w:r w:rsidRPr="00F6091C">
        <w:rPr>
          <w:rFonts w:eastAsia="PMingLiU" w:cstheme="minorHAnsi"/>
        </w:rPr>
        <w:t>的使用者回報給</w:t>
      </w:r>
      <w:r w:rsidRPr="00F6091C">
        <w:rPr>
          <w:rFonts w:eastAsia="PMingLiU" w:cstheme="minorHAnsi"/>
        </w:rPr>
        <w:t xml:space="preserve"> Broad</w:t>
      </w:r>
      <w:r w:rsidRPr="00F6091C">
        <w:rPr>
          <w:rFonts w:eastAsia="PMingLiU" w:cstheme="minorHAnsi"/>
        </w:rPr>
        <w:t>。</w:t>
      </w:r>
    </w:p>
    <w:p w:rsidR="000337C1" w:rsidRPr="00F6091C" w:rsidRDefault="000337C1" w:rsidP="000337C1">
      <w:pPr>
        <w:pStyle w:val="ProductList-Body"/>
        <w:rPr>
          <w:rFonts w:eastAsia="PMingLiU" w:cstheme="minorHAnsi"/>
        </w:rPr>
      </w:pPr>
    </w:p>
    <w:p w:rsidR="000337C1" w:rsidRPr="00F6091C" w:rsidRDefault="000337C1" w:rsidP="000337C1">
      <w:pPr>
        <w:pStyle w:val="ProductList-ClauseHeading"/>
        <w:rPr>
          <w:rFonts w:eastAsia="PMingLiU" w:cstheme="minorHAnsi"/>
        </w:rPr>
      </w:pPr>
      <w:r w:rsidRPr="00F6091C">
        <w:rPr>
          <w:rFonts w:eastAsia="PMingLiU" w:cstheme="minorHAnsi"/>
        </w:rPr>
        <w:t>無醫療使用</w:t>
      </w:r>
    </w:p>
    <w:p w:rsidR="000337C1" w:rsidRPr="00F6091C" w:rsidRDefault="000337C1" w:rsidP="000337C1">
      <w:pPr>
        <w:pStyle w:val="ProductList-Body"/>
        <w:rPr>
          <w:rFonts w:eastAsia="PMingLiU" w:cstheme="minorHAnsi"/>
        </w:rPr>
      </w:pPr>
      <w:r w:rsidRPr="00F6091C">
        <w:rPr>
          <w:rFonts w:eastAsia="PMingLiU" w:cstheme="minorHAnsi"/>
        </w:rPr>
        <w:t xml:space="preserve">Microsoft Genomics </w:t>
      </w:r>
      <w:r w:rsidRPr="00F6091C">
        <w:rPr>
          <w:rFonts w:eastAsia="PMingLiU" w:cstheme="minorHAnsi"/>
        </w:rPr>
        <w:t>並非醫療裝置，而且使用它所產生的輸出並非供做為事實陳述，也不能將該輸出當成任何疾病或病症的醫療判斷、建議、診斷或治療。</w:t>
      </w:r>
    </w:p>
    <w:p w:rsidR="000337C1" w:rsidRPr="00F6091C" w:rsidRDefault="00A02476" w:rsidP="000337C1">
      <w:pPr>
        <w:pStyle w:val="ProductList-Body"/>
        <w:shd w:val="clear" w:color="auto" w:fill="A6A6A6" w:themeFill="background1" w:themeFillShade="A6"/>
        <w:spacing w:before="120" w:after="240"/>
        <w:jc w:val="right"/>
        <w:rPr>
          <w:rFonts w:eastAsia="PMingLiU" w:cstheme="minorHAnsi"/>
        </w:rPr>
      </w:pPr>
      <w:hyperlink w:anchor="TableofContents" w:history="1">
        <w:r w:rsidR="000337C1" w:rsidRPr="00CB28B3">
          <w:rPr>
            <w:rStyle w:val="Hyperlink"/>
            <w:rFonts w:eastAsia="PMingLiU" w:cstheme="minorHAnsi"/>
            <w:color w:val="0563C1"/>
            <w:sz w:val="16"/>
            <w:szCs w:val="16"/>
          </w:rPr>
          <w:t>目錄</w:t>
        </w:r>
      </w:hyperlink>
      <w:r w:rsidR="000337C1" w:rsidRPr="00F6091C">
        <w:rPr>
          <w:rFonts w:eastAsia="PMingLiU" w:cstheme="minorHAnsi"/>
          <w:sz w:val="16"/>
          <w:szCs w:val="16"/>
        </w:rPr>
        <w:t>/</w:t>
      </w:r>
      <w:hyperlink w:anchor="GeneralTerms" w:history="1">
        <w:r w:rsidR="000337C1" w:rsidRPr="00CB28B3">
          <w:rPr>
            <w:rStyle w:val="Hyperlink"/>
            <w:rFonts w:eastAsia="PMingLiU" w:cstheme="minorHAnsi"/>
            <w:color w:val="0563C1"/>
            <w:sz w:val="16"/>
            <w:szCs w:val="16"/>
          </w:rPr>
          <w:t>一般條款</w:t>
        </w:r>
      </w:hyperlink>
    </w:p>
    <w:p w:rsidR="000337C1" w:rsidRPr="00357A7A" w:rsidRDefault="000337C1" w:rsidP="000337C1">
      <w:pPr>
        <w:pStyle w:val="ProductList-Offering2Heading"/>
        <w:outlineLvl w:val="2"/>
        <w:rPr>
          <w:rFonts w:ascii="Calibri Light" w:eastAsia="PMingLiU" w:hAnsi="Calibri Light"/>
          <w:lang w:eastAsia="zh-TW"/>
        </w:rPr>
      </w:pPr>
      <w:r w:rsidRPr="00357A7A">
        <w:rPr>
          <w:rFonts w:ascii="Calibri Light" w:eastAsia="PMingLiU" w:hAnsi="Calibri Light"/>
          <w:lang w:eastAsia="zh-TW"/>
        </w:rPr>
        <w:tab/>
      </w:r>
      <w:bookmarkStart w:id="125" w:name="_Toc498598084"/>
      <w:r w:rsidR="00806051">
        <w:rPr>
          <w:rFonts w:ascii="Calibri Light" w:eastAsia="PMingLiU" w:hAnsi="Calibri Light"/>
          <w:lang w:eastAsia="zh-TW"/>
        </w:rPr>
        <w:t>Visual Studio App Center</w:t>
      </w:r>
      <w:bookmarkEnd w:id="125"/>
    </w:p>
    <w:p w:rsidR="000337C1" w:rsidRPr="00F6091C" w:rsidRDefault="00806051" w:rsidP="000337C1">
      <w:pPr>
        <w:pStyle w:val="ProductList-ClauseHeading"/>
        <w:rPr>
          <w:rFonts w:eastAsia="PMingLiU" w:cstheme="minorHAnsi"/>
        </w:rPr>
      </w:pPr>
      <w:r>
        <w:rPr>
          <w:rFonts w:eastAsia="PMingLiU" w:cstheme="minorHAnsi"/>
        </w:rPr>
        <w:t>Visual Studio App Center</w:t>
      </w:r>
      <w:r w:rsidR="000337C1" w:rsidRPr="00F6091C">
        <w:rPr>
          <w:rFonts w:eastAsia="PMingLiU" w:cstheme="minorHAnsi"/>
        </w:rPr>
        <w:t xml:space="preserve"> Test </w:t>
      </w:r>
      <w:r w:rsidR="000337C1" w:rsidRPr="00F6091C">
        <w:rPr>
          <w:rFonts w:eastAsia="PMingLiU" w:cstheme="minorHAnsi"/>
        </w:rPr>
        <w:t>隱私權及安全性條款</w:t>
      </w:r>
    </w:p>
    <w:p w:rsidR="000337C1" w:rsidRPr="00F6091C" w:rsidRDefault="000337C1" w:rsidP="000337C1">
      <w:pPr>
        <w:pStyle w:val="ProductList-Body"/>
        <w:rPr>
          <w:rFonts w:eastAsia="PMingLiU" w:cstheme="minorHAnsi"/>
        </w:rPr>
      </w:pPr>
      <w:r w:rsidRPr="00F6091C">
        <w:rPr>
          <w:rFonts w:eastAsia="PMingLiU" w:cstheme="minorHAnsi"/>
        </w:rPr>
        <w:t>隱私權聲明位於</w:t>
      </w:r>
      <w:r w:rsidRPr="00F6091C">
        <w:rPr>
          <w:rFonts w:eastAsia="PMingLiU" w:cstheme="minorHAnsi"/>
        </w:rPr>
        <w:t xml:space="preserve"> https://aka.ms/mctestprivacypolicy</w:t>
      </w:r>
      <w:r w:rsidRPr="00F6091C">
        <w:rPr>
          <w:rFonts w:eastAsia="PMingLiU" w:cstheme="minorHAnsi"/>
        </w:rPr>
        <w:t>，適用於客戶對</w:t>
      </w:r>
      <w:r w:rsidRPr="00F6091C">
        <w:rPr>
          <w:rFonts w:eastAsia="PMingLiU" w:cstheme="minorHAnsi"/>
        </w:rPr>
        <w:t xml:space="preserve"> </w:t>
      </w:r>
      <w:r w:rsidR="00806051">
        <w:rPr>
          <w:rFonts w:eastAsia="PMingLiU" w:cstheme="minorHAnsi"/>
        </w:rPr>
        <w:t>Visual Studio App Center</w:t>
      </w:r>
      <w:r w:rsidRPr="00F6091C">
        <w:rPr>
          <w:rFonts w:eastAsia="PMingLiU" w:cstheme="minorHAnsi"/>
        </w:rPr>
        <w:t xml:space="preserve"> Test </w:t>
      </w:r>
      <w:r w:rsidRPr="00F6091C">
        <w:rPr>
          <w:rFonts w:eastAsia="PMingLiU" w:cstheme="minorHAnsi"/>
        </w:rPr>
        <w:t>之使用。客戶不得使用</w:t>
      </w:r>
      <w:r w:rsidRPr="00F6091C">
        <w:rPr>
          <w:rFonts w:eastAsia="PMingLiU" w:cstheme="minorHAnsi"/>
        </w:rPr>
        <w:t xml:space="preserve"> </w:t>
      </w:r>
      <w:r w:rsidR="00806051">
        <w:rPr>
          <w:rFonts w:eastAsia="PMingLiU" w:cstheme="minorHAnsi"/>
        </w:rPr>
        <w:t>Visual Studio App Center</w:t>
      </w:r>
      <w:r w:rsidRPr="00F6091C">
        <w:rPr>
          <w:rFonts w:eastAsia="PMingLiU" w:cstheme="minorHAnsi"/>
        </w:rPr>
        <w:t xml:space="preserve"> Test </w:t>
      </w:r>
      <w:r w:rsidRPr="00F6091C">
        <w:rPr>
          <w:rFonts w:eastAsia="PMingLiU" w:cstheme="minorHAnsi"/>
        </w:rPr>
        <w:t>來儲存或處理個人資料。如需詳細資訊，請參閱產品文件。</w:t>
      </w:r>
    </w:p>
    <w:p w:rsidR="000337C1" w:rsidRPr="00F6091C" w:rsidRDefault="000337C1" w:rsidP="000337C1">
      <w:pPr>
        <w:pStyle w:val="ProductList-Body"/>
        <w:rPr>
          <w:rFonts w:eastAsia="PMingLiU" w:cstheme="minorHAnsi"/>
        </w:rPr>
      </w:pPr>
    </w:p>
    <w:p w:rsidR="000337C1" w:rsidRPr="00F6091C" w:rsidRDefault="000337C1" w:rsidP="000337C1">
      <w:pPr>
        <w:pStyle w:val="ProductList-ClauseHeading"/>
        <w:rPr>
          <w:rFonts w:eastAsia="PMingLiU" w:cstheme="minorHAnsi"/>
        </w:rPr>
      </w:pPr>
      <w:r w:rsidRPr="00F6091C">
        <w:rPr>
          <w:rFonts w:eastAsia="PMingLiU" w:cstheme="minorHAnsi"/>
        </w:rPr>
        <w:t>開發與測試之使用</w:t>
      </w:r>
    </w:p>
    <w:p w:rsidR="000337C1" w:rsidRPr="00F6091C" w:rsidRDefault="000337C1" w:rsidP="000337C1">
      <w:pPr>
        <w:pStyle w:val="ProductList-Body"/>
        <w:rPr>
          <w:rFonts w:eastAsia="PMingLiU" w:cstheme="minorHAnsi"/>
        </w:rPr>
      </w:pPr>
      <w:r w:rsidRPr="00F6091C">
        <w:rPr>
          <w:rFonts w:eastAsia="PMingLiU" w:cstheme="minorHAnsi"/>
        </w:rPr>
        <w:t>客戶僅得存取及使用</w:t>
      </w:r>
      <w:r w:rsidRPr="00F6091C">
        <w:rPr>
          <w:rFonts w:eastAsia="PMingLiU" w:cstheme="minorHAnsi"/>
        </w:rPr>
        <w:t xml:space="preserve"> </w:t>
      </w:r>
      <w:r w:rsidR="00806051">
        <w:rPr>
          <w:rFonts w:eastAsia="PMingLiU" w:cstheme="minorHAnsi"/>
        </w:rPr>
        <w:t>Visual Studio App Center</w:t>
      </w:r>
      <w:r w:rsidRPr="00F6091C">
        <w:rPr>
          <w:rFonts w:eastAsia="PMingLiU" w:cstheme="minorHAnsi"/>
        </w:rPr>
        <w:t xml:space="preserve"> Test </w:t>
      </w:r>
      <w:r w:rsidRPr="00F6091C">
        <w:rPr>
          <w:rFonts w:eastAsia="PMingLiU" w:cstheme="minorHAnsi"/>
        </w:rPr>
        <w:t>來開發及測試客戶之應用程式。任何時候均僅有一名授權使用者得存取由</w:t>
      </w:r>
      <w:r w:rsidRPr="00F6091C">
        <w:rPr>
          <w:rFonts w:eastAsia="PMingLiU" w:cstheme="minorHAnsi"/>
        </w:rPr>
        <w:t xml:space="preserve"> </w:t>
      </w:r>
      <w:r w:rsidR="00806051">
        <w:rPr>
          <w:rFonts w:eastAsia="PMingLiU" w:cstheme="minorHAnsi"/>
        </w:rPr>
        <w:t>Visual Studio App Center</w:t>
      </w:r>
      <w:r w:rsidRPr="00F6091C">
        <w:rPr>
          <w:rFonts w:eastAsia="PMingLiU" w:cstheme="minorHAnsi"/>
        </w:rPr>
        <w:t xml:space="preserve"> </w:t>
      </w:r>
      <w:r w:rsidRPr="00F6091C">
        <w:rPr>
          <w:rFonts w:eastAsia="PMingLiU" w:cstheme="minorHAnsi"/>
        </w:rPr>
        <w:t>所提供之虛擬機器。</w:t>
      </w:r>
    </w:p>
    <w:p w:rsidR="000337C1" w:rsidRPr="00F6091C" w:rsidRDefault="000337C1" w:rsidP="000337C1">
      <w:pPr>
        <w:pStyle w:val="ProductList-Body"/>
        <w:rPr>
          <w:rFonts w:eastAsia="PMingLiU" w:cstheme="minorHAnsi"/>
        </w:rPr>
      </w:pPr>
    </w:p>
    <w:p w:rsidR="000337C1" w:rsidRPr="00F6091C" w:rsidRDefault="000337C1" w:rsidP="000337C1">
      <w:pPr>
        <w:pStyle w:val="ProductList-ClauseHeading"/>
        <w:rPr>
          <w:rFonts w:eastAsia="PMingLiU" w:cstheme="minorHAnsi"/>
        </w:rPr>
      </w:pPr>
      <w:r w:rsidRPr="00F6091C">
        <w:rPr>
          <w:rFonts w:eastAsia="PMingLiU" w:cstheme="minorHAnsi"/>
        </w:rPr>
        <w:t>授權開發人員</w:t>
      </w:r>
    </w:p>
    <w:p w:rsidR="000337C1" w:rsidRPr="00F6091C" w:rsidRDefault="000337C1" w:rsidP="000337C1">
      <w:pPr>
        <w:pStyle w:val="ProductList-Body"/>
        <w:rPr>
          <w:rFonts w:eastAsia="PMingLiU" w:cstheme="minorHAnsi"/>
        </w:rPr>
      </w:pPr>
      <w:r w:rsidRPr="00F6091C">
        <w:rPr>
          <w:rFonts w:eastAsia="PMingLiU" w:cstheme="minorHAnsi"/>
        </w:rPr>
        <w:t>有關</w:t>
      </w:r>
      <w:r w:rsidRPr="00F6091C">
        <w:rPr>
          <w:rFonts w:eastAsia="PMingLiU" w:cstheme="minorHAnsi"/>
        </w:rPr>
        <w:t xml:space="preserve"> </w:t>
      </w:r>
      <w:r w:rsidR="00806051">
        <w:rPr>
          <w:rFonts w:eastAsia="PMingLiU" w:cstheme="minorHAnsi"/>
        </w:rPr>
        <w:t>Visual Studio App Center</w:t>
      </w:r>
      <w:r w:rsidRPr="00F6091C">
        <w:rPr>
          <w:rFonts w:eastAsia="PMingLiU" w:cstheme="minorHAnsi"/>
        </w:rPr>
        <w:t xml:space="preserve"> </w:t>
      </w:r>
      <w:r w:rsidRPr="00F6091C">
        <w:rPr>
          <w:rFonts w:eastAsia="PMingLiU" w:cstheme="minorHAnsi"/>
        </w:rPr>
        <w:t>內所包含之</w:t>
      </w:r>
      <w:r w:rsidRPr="00F6091C">
        <w:rPr>
          <w:rFonts w:eastAsia="PMingLiU" w:cstheme="minorHAnsi"/>
        </w:rPr>
        <w:t xml:space="preserve"> Apple </w:t>
      </w:r>
      <w:r w:rsidRPr="00F6091C">
        <w:rPr>
          <w:rFonts w:eastAsia="PMingLiU" w:cstheme="minorHAnsi"/>
        </w:rPr>
        <w:t>軟體，客戶將</w:t>
      </w:r>
      <w:r w:rsidRPr="00F6091C">
        <w:rPr>
          <w:rFonts w:eastAsia="PMingLiU" w:cstheme="minorHAnsi"/>
        </w:rPr>
        <w:t xml:space="preserve"> Microsoft </w:t>
      </w:r>
      <w:r w:rsidRPr="00F6091C">
        <w:rPr>
          <w:rFonts w:eastAsia="PMingLiU" w:cstheme="minorHAnsi"/>
        </w:rPr>
        <w:t>指派為其授權開發人員。</w:t>
      </w:r>
      <w:r w:rsidRPr="00F6091C">
        <w:rPr>
          <w:rFonts w:eastAsia="PMingLiU" w:cstheme="minorHAnsi"/>
        </w:rPr>
        <w:t xml:space="preserve">Microsoft </w:t>
      </w:r>
      <w:r w:rsidRPr="00F6091C">
        <w:rPr>
          <w:rFonts w:eastAsia="PMingLiU" w:cstheme="minorHAnsi"/>
        </w:rPr>
        <w:t>應負責遵守</w:t>
      </w:r>
      <w:r w:rsidRPr="00F6091C">
        <w:rPr>
          <w:rFonts w:eastAsia="PMingLiU" w:cstheme="minorHAnsi"/>
        </w:rPr>
        <w:t xml:space="preserve"> </w:t>
      </w:r>
      <w:r w:rsidR="00806051">
        <w:rPr>
          <w:rFonts w:eastAsia="PMingLiU" w:cstheme="minorHAnsi"/>
        </w:rPr>
        <w:t>Visual Studio App Center</w:t>
      </w:r>
      <w:r w:rsidRPr="00F6091C">
        <w:rPr>
          <w:rFonts w:eastAsia="PMingLiU" w:cstheme="minorHAnsi"/>
        </w:rPr>
        <w:t xml:space="preserve"> </w:t>
      </w:r>
      <w:r w:rsidRPr="00F6091C">
        <w:rPr>
          <w:rFonts w:eastAsia="PMingLiU" w:cstheme="minorHAnsi"/>
        </w:rPr>
        <w:t>內所包含之任何此等軟體的條款，且對視同</w:t>
      </w:r>
      <w:r w:rsidRPr="00F6091C">
        <w:rPr>
          <w:rFonts w:eastAsia="PMingLiU" w:cstheme="minorHAnsi"/>
        </w:rPr>
        <w:t xml:space="preserve"> </w:t>
      </w:r>
      <w:r w:rsidR="00806051">
        <w:rPr>
          <w:rFonts w:eastAsia="PMingLiU" w:cstheme="minorHAnsi"/>
        </w:rPr>
        <w:t>Visual Studio App Center</w:t>
      </w:r>
      <w:r w:rsidRPr="00F6091C">
        <w:rPr>
          <w:rFonts w:eastAsia="PMingLiU" w:cstheme="minorHAnsi"/>
        </w:rPr>
        <w:t xml:space="preserve"> </w:t>
      </w:r>
      <w:r w:rsidRPr="00F6091C">
        <w:rPr>
          <w:rFonts w:eastAsia="PMingLiU" w:cstheme="minorHAnsi"/>
        </w:rPr>
        <w:t>的一部分而存取之任何</w:t>
      </w:r>
      <w:r w:rsidRPr="00F6091C">
        <w:rPr>
          <w:rFonts w:eastAsia="PMingLiU" w:cstheme="minorHAnsi"/>
        </w:rPr>
        <w:t xml:space="preserve"> Apple </w:t>
      </w:r>
      <w:r w:rsidRPr="00F6091C">
        <w:rPr>
          <w:rFonts w:eastAsia="PMingLiU" w:cstheme="minorHAnsi"/>
        </w:rPr>
        <w:t>機密資訊，應善盡保密責任。</w:t>
      </w:r>
    </w:p>
    <w:p w:rsidR="000337C1" w:rsidRPr="00F6091C" w:rsidRDefault="000337C1" w:rsidP="000337C1">
      <w:pPr>
        <w:pStyle w:val="ProductList-Body"/>
        <w:rPr>
          <w:rFonts w:eastAsia="PMingLiU" w:cstheme="minorHAnsi"/>
        </w:rPr>
      </w:pPr>
    </w:p>
    <w:p w:rsidR="000337C1" w:rsidRPr="00F6091C" w:rsidRDefault="000337C1" w:rsidP="000337C1">
      <w:pPr>
        <w:pStyle w:val="ProductList-ClauseHeading"/>
        <w:rPr>
          <w:rFonts w:eastAsia="PMingLiU" w:cstheme="minorHAnsi"/>
        </w:rPr>
      </w:pPr>
      <w:r w:rsidRPr="00F6091C">
        <w:rPr>
          <w:rFonts w:eastAsia="PMingLiU" w:cstheme="minorHAnsi"/>
        </w:rPr>
        <w:lastRenderedPageBreak/>
        <w:t>第三方存放庫服務存取</w:t>
      </w:r>
    </w:p>
    <w:p w:rsidR="000337C1" w:rsidRPr="00F6091C" w:rsidRDefault="000337C1" w:rsidP="000337C1">
      <w:pPr>
        <w:pStyle w:val="ProductList-Body"/>
        <w:rPr>
          <w:rFonts w:eastAsia="PMingLiU" w:cstheme="minorHAnsi"/>
        </w:rPr>
      </w:pPr>
      <w:r w:rsidRPr="00F6091C">
        <w:rPr>
          <w:rFonts w:eastAsia="PMingLiU" w:cstheme="minorHAnsi"/>
        </w:rPr>
        <w:t>若客戶授與</w:t>
      </w:r>
      <w:r w:rsidRPr="00F6091C">
        <w:rPr>
          <w:rFonts w:eastAsia="PMingLiU" w:cstheme="minorHAnsi"/>
        </w:rPr>
        <w:t xml:space="preserve"> Microsoft </w:t>
      </w:r>
      <w:r w:rsidRPr="00F6091C">
        <w:rPr>
          <w:rFonts w:eastAsia="PMingLiU" w:cstheme="minorHAnsi"/>
        </w:rPr>
        <w:t>存取其第三方存放庫服務帳戶，即表示客戶授權</w:t>
      </w:r>
      <w:r w:rsidRPr="00F6091C">
        <w:rPr>
          <w:rFonts w:eastAsia="PMingLiU" w:cstheme="minorHAnsi"/>
        </w:rPr>
        <w:t xml:space="preserve"> Microsoft </w:t>
      </w:r>
      <w:r w:rsidRPr="00F6091C">
        <w:rPr>
          <w:rFonts w:eastAsia="PMingLiU" w:cstheme="minorHAnsi"/>
        </w:rPr>
        <w:t>可掃描帳戶，包括客戶之公開和私用存放庫的內容。</w:t>
      </w:r>
      <w:r w:rsidRPr="00F6091C">
        <w:rPr>
          <w:rFonts w:eastAsia="PMingLiU" w:cstheme="minorHAnsi"/>
        </w:rPr>
        <w:t xml:space="preserve">Microsoft </w:t>
      </w:r>
      <w:r w:rsidRPr="00F6091C">
        <w:rPr>
          <w:rFonts w:eastAsia="PMingLiU" w:cstheme="minorHAnsi"/>
        </w:rPr>
        <w:t>將使用此等資料來為客戶提供</w:t>
      </w:r>
      <w:r w:rsidRPr="00F6091C">
        <w:rPr>
          <w:rFonts w:eastAsia="PMingLiU" w:cstheme="minorHAnsi"/>
        </w:rPr>
        <w:t xml:space="preserve"> </w:t>
      </w:r>
      <w:r w:rsidR="00806051">
        <w:rPr>
          <w:rFonts w:eastAsia="PMingLiU" w:cstheme="minorHAnsi"/>
        </w:rPr>
        <w:t>Visual Studio App Center</w:t>
      </w:r>
      <w:r w:rsidRPr="00F6091C">
        <w:rPr>
          <w:rFonts w:eastAsia="PMingLiU" w:cstheme="minorHAnsi"/>
        </w:rPr>
        <w:t xml:space="preserve"> </w:t>
      </w:r>
      <w:r w:rsidRPr="00F6091C">
        <w:rPr>
          <w:rFonts w:eastAsia="PMingLiU" w:cstheme="minorHAnsi"/>
        </w:rPr>
        <w:t>服務，包括符合提供服務之目的。</w:t>
      </w:r>
    </w:p>
    <w:p w:rsidR="000337C1" w:rsidRPr="00F6091C" w:rsidRDefault="00A02476" w:rsidP="000337C1">
      <w:pPr>
        <w:pStyle w:val="ProductList-Body"/>
        <w:shd w:val="clear" w:color="auto" w:fill="A6A6A6" w:themeFill="background1" w:themeFillShade="A6"/>
        <w:spacing w:before="120" w:after="240"/>
        <w:jc w:val="right"/>
        <w:rPr>
          <w:rFonts w:ascii="PMingLiU" w:eastAsia="PMingLiU" w:hAnsi="PMingLiU"/>
        </w:rPr>
      </w:pPr>
      <w:hyperlink w:anchor="TableofContents" w:history="1">
        <w:r w:rsidR="000337C1" w:rsidRPr="00CB28B3">
          <w:rPr>
            <w:rStyle w:val="Hyperlink"/>
            <w:rFonts w:ascii="PMingLiU" w:eastAsia="PMingLiU" w:hAnsi="PMingLiU"/>
            <w:color w:val="0563C1"/>
            <w:sz w:val="16"/>
            <w:szCs w:val="16"/>
          </w:rPr>
          <w:t>目錄</w:t>
        </w:r>
      </w:hyperlink>
      <w:r w:rsidR="000337C1" w:rsidRPr="00F6091C">
        <w:rPr>
          <w:rFonts w:ascii="PMingLiU" w:eastAsia="PMingLiU" w:hAnsi="PMingLiU"/>
          <w:sz w:val="16"/>
          <w:szCs w:val="16"/>
        </w:rPr>
        <w:t>/</w:t>
      </w:r>
      <w:hyperlink w:anchor="GeneralTerms" w:history="1">
        <w:r w:rsidR="000337C1" w:rsidRPr="00CB28B3">
          <w:rPr>
            <w:rStyle w:val="Hyperlink"/>
            <w:rFonts w:ascii="PMingLiU" w:eastAsia="PMingLiU" w:hAnsi="PMingLiU"/>
            <w:color w:val="0563C1"/>
            <w:sz w:val="16"/>
            <w:szCs w:val="16"/>
          </w:rPr>
          <w:t>一般條款</w:t>
        </w:r>
      </w:hyperlink>
    </w:p>
    <w:p w:rsidR="004E14B1" w:rsidRPr="003902C7" w:rsidRDefault="004E14B1" w:rsidP="004E14B1">
      <w:pPr>
        <w:pStyle w:val="ProductList-OfferingGroupHeading"/>
        <w:spacing w:after="80"/>
        <w:outlineLvl w:val="1"/>
        <w:rPr>
          <w:rFonts w:ascii="Calibri Light" w:eastAsia="PMingLiU" w:hAnsi="Calibri Light"/>
          <w:lang w:eastAsia="zh-TW"/>
        </w:rPr>
      </w:pPr>
      <w:bookmarkStart w:id="126" w:name="_Toc498598085"/>
      <w:r w:rsidRPr="003902C7">
        <w:rPr>
          <w:rFonts w:ascii="Calibri Light" w:eastAsia="PMingLiU" w:hAnsi="Calibri Light"/>
          <w:lang w:eastAsia="zh-TW"/>
        </w:rPr>
        <w:t xml:space="preserve">Microsoft Azure </w:t>
      </w:r>
      <w:r w:rsidRPr="003902C7">
        <w:rPr>
          <w:rFonts w:ascii="Calibri Light" w:eastAsia="PMingLiU" w:hAnsi="Calibri Light"/>
          <w:lang w:eastAsia="zh-TW"/>
        </w:rPr>
        <w:t>方案</w:t>
      </w:r>
      <w:bookmarkEnd w:id="121"/>
      <w:bookmarkEnd w:id="126"/>
    </w:p>
    <w:p w:rsidR="004E14B1" w:rsidRPr="0067121B" w:rsidRDefault="004E14B1" w:rsidP="004E14B1">
      <w:pPr>
        <w:pStyle w:val="ProductList-Body"/>
        <w:tabs>
          <w:tab w:val="clear" w:pos="158"/>
          <w:tab w:val="left" w:pos="360"/>
        </w:tabs>
        <w:rPr>
          <w:rFonts w:eastAsia="PMingLiU"/>
          <w:b/>
          <w:color w:val="00188F"/>
        </w:rPr>
      </w:pPr>
      <w:r w:rsidRPr="0067121B">
        <w:rPr>
          <w:rFonts w:eastAsia="PMingLiU"/>
          <w:b/>
          <w:color w:val="00188F"/>
        </w:rPr>
        <w:t>聲明</w:t>
      </w:r>
    </w:p>
    <w:p w:rsidR="004E14B1" w:rsidRPr="0067121B" w:rsidRDefault="00A02476" w:rsidP="004E14B1">
      <w:pPr>
        <w:pStyle w:val="ProductList-Body"/>
        <w:rPr>
          <w:rFonts w:eastAsia="PMingLiU"/>
        </w:rPr>
      </w:pPr>
      <w:hyperlink w:anchor="Attachment1" w:history="1">
        <w:r w:rsidR="004E14B1" w:rsidRPr="00D22B00">
          <w:rPr>
            <w:rStyle w:val="Hyperlink"/>
            <w:rFonts w:eastAsia="PMingLiU"/>
            <w:color w:val="0563C1"/>
          </w:rPr>
          <w:t>附件</w:t>
        </w:r>
        <w:r w:rsidR="004E14B1" w:rsidRPr="00D22B00">
          <w:rPr>
            <w:rStyle w:val="Hyperlink"/>
            <w:rFonts w:eastAsia="PMingLiU"/>
            <w:color w:val="0563C1"/>
          </w:rPr>
          <w:t xml:space="preserve"> 1</w:t>
        </w:r>
      </w:hyperlink>
      <w:r w:rsidR="004E14B1" w:rsidRPr="00D22B00">
        <w:rPr>
          <w:rFonts w:eastAsia="PMingLiU"/>
          <w:color w:val="0563C1"/>
        </w:rPr>
        <w:t xml:space="preserve"> </w:t>
      </w:r>
      <w:r w:rsidR="004E14B1" w:rsidRPr="0067121B">
        <w:rPr>
          <w:rFonts w:eastAsia="PMingLiU"/>
        </w:rPr>
        <w:t>中之</w:t>
      </w:r>
      <w:r w:rsidR="004E14B1" w:rsidRPr="0067121B">
        <w:rPr>
          <w:rFonts w:eastAsia="PMingLiU"/>
        </w:rPr>
        <w:t xml:space="preserve"> Bing </w:t>
      </w:r>
      <w:r w:rsidR="004E14B1" w:rsidRPr="0067121B">
        <w:rPr>
          <w:rFonts w:eastAsia="PMingLiU"/>
        </w:rPr>
        <w:t>地圖服務聲明適用之。</w:t>
      </w:r>
    </w:p>
    <w:p w:rsidR="004E14B1" w:rsidRPr="0067121B" w:rsidRDefault="004E14B1" w:rsidP="004E14B1">
      <w:pPr>
        <w:pStyle w:val="ProductList-Body"/>
        <w:rPr>
          <w:rFonts w:eastAsia="PMingLiU"/>
        </w:rPr>
      </w:pPr>
    </w:p>
    <w:p w:rsidR="004E14B1" w:rsidRPr="0067121B" w:rsidRDefault="004E14B1" w:rsidP="004E14B1">
      <w:pPr>
        <w:pStyle w:val="ProductList-Body"/>
        <w:tabs>
          <w:tab w:val="clear" w:pos="158"/>
          <w:tab w:val="left" w:pos="180"/>
        </w:tabs>
        <w:rPr>
          <w:rFonts w:eastAsia="PMingLiU"/>
          <w:b/>
          <w:color w:val="00188F"/>
        </w:rPr>
      </w:pPr>
      <w:r w:rsidRPr="0067121B">
        <w:rPr>
          <w:rFonts w:eastAsia="PMingLiU"/>
          <w:b/>
          <w:color w:val="00188F"/>
        </w:rPr>
        <w:t>訂閱授權套件</w:t>
      </w:r>
    </w:p>
    <w:p w:rsidR="004E14B1" w:rsidRPr="0067121B" w:rsidRDefault="004E14B1" w:rsidP="004E14B1">
      <w:pPr>
        <w:pStyle w:val="ProductList-Body"/>
        <w:rPr>
          <w:rFonts w:eastAsia="PMingLiU"/>
        </w:rPr>
      </w:pPr>
      <w:r w:rsidRPr="0067121B">
        <w:rPr>
          <w:rFonts w:eastAsia="PMingLiU"/>
        </w:rPr>
        <w:t>除了使用者訂閱授權外，如需符合</w:t>
      </w:r>
      <w:r w:rsidRPr="0067121B">
        <w:rPr>
          <w:rFonts w:eastAsia="PMingLiU"/>
        </w:rPr>
        <w:t xml:space="preserve"> Azure Active Directory Premium</w:t>
      </w:r>
      <w:r w:rsidRPr="0067121B">
        <w:rPr>
          <w:rFonts w:eastAsia="PMingLiU"/>
        </w:rPr>
        <w:t>、</w:t>
      </w:r>
      <w:r w:rsidRPr="0067121B">
        <w:rPr>
          <w:rFonts w:eastAsia="PMingLiU"/>
        </w:rPr>
        <w:t xml:space="preserve">Azure Information Protection </w:t>
      </w:r>
      <w:r w:rsidRPr="0067121B">
        <w:rPr>
          <w:rFonts w:eastAsia="PMingLiU"/>
        </w:rPr>
        <w:t>及</w:t>
      </w:r>
      <w:r w:rsidRPr="0067121B">
        <w:rPr>
          <w:rFonts w:eastAsia="PMingLiU"/>
        </w:rPr>
        <w:t xml:space="preserve"> Microsoft Intune </w:t>
      </w:r>
      <w:r w:rsidRPr="0067121B">
        <w:rPr>
          <w:rFonts w:eastAsia="PMingLiU"/>
        </w:rPr>
        <w:t>要件之其他訂閱授權，請參閱</w:t>
      </w:r>
      <w:hyperlink w:anchor="Attachment2" w:history="1">
        <w:r w:rsidRPr="00D22B00">
          <w:rPr>
            <w:rStyle w:val="Hyperlink"/>
            <w:rFonts w:eastAsia="PMingLiU"/>
            <w:color w:val="0563C1"/>
          </w:rPr>
          <w:t>附件</w:t>
        </w:r>
        <w:r w:rsidRPr="00D22B00">
          <w:rPr>
            <w:rStyle w:val="Hyperlink"/>
            <w:rFonts w:eastAsia="PMingLiU"/>
            <w:color w:val="0563C1"/>
          </w:rPr>
          <w:t xml:space="preserve"> 2</w:t>
        </w:r>
      </w:hyperlink>
      <w:r w:rsidRPr="0067121B">
        <w:rPr>
          <w:rFonts w:eastAsia="PMingLiU"/>
        </w:rPr>
        <w:t>。</w:t>
      </w:r>
    </w:p>
    <w:p w:rsidR="004E14B1" w:rsidRDefault="004E14B1" w:rsidP="004E14B1">
      <w:pPr>
        <w:pStyle w:val="ProductList-Body"/>
        <w:rPr>
          <w:rFonts w:ascii="Calibri Light" w:eastAsia="PMingLiU" w:hAnsi="Calibri Light" w:cstheme="minorHAnsi"/>
        </w:rPr>
      </w:pPr>
    </w:p>
    <w:p w:rsidR="0012394C" w:rsidRPr="0012394C" w:rsidRDefault="004E14B1" w:rsidP="0012394C">
      <w:pPr>
        <w:pStyle w:val="ProductList-Offering2Heading"/>
        <w:outlineLvl w:val="2"/>
        <w:rPr>
          <w:rFonts w:ascii="Calibri Light" w:eastAsia="PMingLiU" w:hAnsi="Calibri Light" w:cstheme="minorHAnsi"/>
        </w:rPr>
      </w:pPr>
      <w:r>
        <w:rPr>
          <w:rFonts w:ascii="Calibri Light" w:eastAsia="PMingLiU" w:hAnsi="Calibri Light" w:cstheme="minorHAnsi"/>
          <w:lang w:eastAsia="zh-TW"/>
        </w:rPr>
        <w:tab/>
      </w:r>
      <w:bookmarkStart w:id="127" w:name="_Toc498598086"/>
      <w:r w:rsidR="0012394C" w:rsidRPr="0012394C">
        <w:rPr>
          <w:rFonts w:ascii="Calibri Light" w:eastAsia="PMingLiU" w:hAnsi="Calibri Light" w:cstheme="minorHAnsi"/>
        </w:rPr>
        <w:t>Azure Active Directory Basic</w:t>
      </w:r>
      <w:bookmarkEnd w:id="122"/>
      <w:bookmarkEnd w:id="123"/>
      <w:bookmarkEnd w:id="127"/>
    </w:p>
    <w:bookmarkEnd w:id="124"/>
    <w:p w:rsidR="0012394C" w:rsidRPr="00524BF9" w:rsidRDefault="0012394C" w:rsidP="0012394C">
      <w:pPr>
        <w:pStyle w:val="ProductList-Body"/>
        <w:rPr>
          <w:rFonts w:eastAsia="PMingLiU"/>
        </w:rPr>
      </w:pPr>
      <w:r w:rsidRPr="00524BF9">
        <w:rPr>
          <w:rFonts w:eastAsia="PMingLiU"/>
        </w:rPr>
        <w:t>客戶得使用單一登入功能，為每份使用者訂閱授權預先整合至多</w:t>
      </w:r>
      <w:r w:rsidRPr="00524BF9">
        <w:rPr>
          <w:rFonts w:eastAsia="PMingLiU"/>
        </w:rPr>
        <w:t xml:space="preserve"> 10 </w:t>
      </w:r>
      <w:r w:rsidRPr="00524BF9">
        <w:rPr>
          <w:rFonts w:eastAsia="PMingLiU"/>
        </w:rPr>
        <w:t>個</w:t>
      </w:r>
      <w:r w:rsidRPr="00524BF9">
        <w:rPr>
          <w:rFonts w:eastAsia="PMingLiU"/>
        </w:rPr>
        <w:t xml:space="preserve"> SAAS </w:t>
      </w:r>
      <w:r w:rsidRPr="00524BF9">
        <w:rPr>
          <w:rFonts w:eastAsia="PMingLiU"/>
        </w:rPr>
        <w:t>應用程式</w:t>
      </w:r>
      <w:r w:rsidRPr="00524BF9">
        <w:rPr>
          <w:rFonts w:eastAsia="PMingLiU"/>
        </w:rPr>
        <w:t>/</w:t>
      </w:r>
      <w:r w:rsidRPr="00524BF9">
        <w:rPr>
          <w:rFonts w:eastAsia="PMingLiU"/>
        </w:rPr>
        <w:t>自訂應用程式。所有</w:t>
      </w:r>
      <w:r w:rsidRPr="00524BF9">
        <w:rPr>
          <w:rFonts w:eastAsia="PMingLiU"/>
        </w:rPr>
        <w:t xml:space="preserve"> Microsoft </w:t>
      </w:r>
      <w:r w:rsidRPr="00524BF9">
        <w:rPr>
          <w:rFonts w:eastAsia="PMingLiU"/>
        </w:rPr>
        <w:t>以及第三方應用程式均計入本項應用程式限制。</w:t>
      </w:r>
    </w:p>
    <w:bookmarkStart w:id="128" w:name="AzureActiveDirectoryPremium"/>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12394C" w:rsidRPr="0012394C" w:rsidRDefault="0012394C" w:rsidP="008D6873">
      <w:pPr>
        <w:pStyle w:val="ProductList-Offering2Heading"/>
        <w:keepNext/>
        <w:outlineLvl w:val="2"/>
        <w:rPr>
          <w:rFonts w:ascii="Calibri Light" w:eastAsia="PMingLiU" w:hAnsi="Calibri Light" w:cstheme="minorHAnsi"/>
          <w:lang w:eastAsia="zh-TW"/>
        </w:rPr>
      </w:pPr>
      <w:r w:rsidRPr="0012394C">
        <w:rPr>
          <w:rFonts w:ascii="Calibri Light" w:eastAsia="PMingLiU" w:hAnsi="Calibri Light" w:cstheme="minorHAnsi"/>
          <w:lang w:eastAsia="zh-TW"/>
        </w:rPr>
        <w:tab/>
      </w:r>
      <w:bookmarkStart w:id="129" w:name="_Toc459970715"/>
      <w:bookmarkStart w:id="130" w:name="_Toc457466429"/>
      <w:bookmarkStart w:id="131" w:name="_Toc498598087"/>
      <w:r w:rsidRPr="0012394C">
        <w:rPr>
          <w:rFonts w:ascii="Calibri Light" w:eastAsia="PMingLiU" w:hAnsi="Calibri Light" w:cstheme="minorHAnsi"/>
          <w:lang w:eastAsia="zh-TW"/>
        </w:rPr>
        <w:t>Azure Active Directory Premium</w:t>
      </w:r>
      <w:bookmarkEnd w:id="129"/>
      <w:bookmarkEnd w:id="130"/>
      <w:bookmarkEnd w:id="131"/>
    </w:p>
    <w:bookmarkEnd w:id="128"/>
    <w:p w:rsidR="0012394C" w:rsidRPr="00524BF9" w:rsidRDefault="0012394C" w:rsidP="0012394C">
      <w:pPr>
        <w:pStyle w:val="ProductList-Body"/>
        <w:rPr>
          <w:rFonts w:eastAsia="PMingLiU"/>
        </w:rPr>
      </w:pPr>
      <w:r w:rsidRPr="00524BF9">
        <w:rPr>
          <w:rFonts w:eastAsia="PMingLiU"/>
        </w:rPr>
        <w:t>客戶得使用單一登入功能預先整合</w:t>
      </w:r>
      <w:r w:rsidRPr="00524BF9">
        <w:rPr>
          <w:rFonts w:eastAsia="PMingLiU"/>
        </w:rPr>
        <w:t xml:space="preserve"> SaaS </w:t>
      </w:r>
      <w:r w:rsidRPr="00524BF9">
        <w:rPr>
          <w:rFonts w:eastAsia="PMingLiU"/>
        </w:rPr>
        <w:t>應用程式</w:t>
      </w:r>
      <w:r w:rsidRPr="00524BF9">
        <w:rPr>
          <w:rFonts w:eastAsia="PMingLiU"/>
        </w:rPr>
        <w:t>/</w:t>
      </w:r>
      <w:r w:rsidRPr="00524BF9">
        <w:rPr>
          <w:rFonts w:eastAsia="PMingLiU"/>
        </w:rPr>
        <w:t>自訂應用程式。客戶不得複製或散布</w:t>
      </w:r>
      <w:r w:rsidRPr="00524BF9">
        <w:rPr>
          <w:rFonts w:eastAsia="PMingLiU"/>
        </w:rPr>
        <w:t xml:space="preserve"> Microsoft Azure Active Directory Premium (P1 </w:t>
      </w:r>
      <w:r w:rsidRPr="00524BF9">
        <w:rPr>
          <w:rFonts w:eastAsia="PMingLiU"/>
        </w:rPr>
        <w:t>與</w:t>
      </w:r>
      <w:r w:rsidRPr="00524BF9">
        <w:rPr>
          <w:rFonts w:eastAsia="PMingLiU"/>
        </w:rPr>
        <w:t xml:space="preserve"> P2) </w:t>
      </w:r>
      <w:r w:rsidRPr="00524BF9">
        <w:rPr>
          <w:rFonts w:eastAsia="PMingLiU"/>
        </w:rPr>
        <w:t>使用者</w:t>
      </w:r>
      <w:r w:rsidRPr="00524BF9">
        <w:rPr>
          <w:rFonts w:eastAsia="PMingLiU"/>
        </w:rPr>
        <w:t xml:space="preserve"> SL </w:t>
      </w:r>
      <w:r w:rsidRPr="00524BF9">
        <w:rPr>
          <w:rFonts w:eastAsia="PMingLiU"/>
        </w:rPr>
        <w:t>中隨附之</w:t>
      </w:r>
      <w:r w:rsidRPr="00524BF9">
        <w:rPr>
          <w:rFonts w:eastAsia="PMingLiU"/>
        </w:rPr>
        <w:t xml:space="preserve"> Microsoft Identity Manager </w:t>
      </w:r>
      <w:r w:rsidRPr="00524BF9">
        <w:rPr>
          <w:rFonts w:eastAsia="PMingLiU"/>
        </w:rPr>
        <w:t>軟體內所含的任何資料集</w:t>
      </w:r>
      <w:r w:rsidRPr="00524BF9">
        <w:rPr>
          <w:rFonts w:eastAsia="PMingLiU"/>
        </w:rPr>
        <w:t xml:space="preserve"> (</w:t>
      </w:r>
      <w:r w:rsidRPr="00524BF9">
        <w:rPr>
          <w:rFonts w:eastAsia="PMingLiU"/>
        </w:rPr>
        <w:t>或資料集之任何部分</w:t>
      </w:r>
      <w:r w:rsidRPr="00524BF9">
        <w:rPr>
          <w:rFonts w:eastAsia="PMingLiU"/>
        </w:rPr>
        <w:t>)</w:t>
      </w:r>
      <w:r w:rsidRPr="00524BF9">
        <w:rPr>
          <w:rFonts w:eastAsia="PMingLiU"/>
        </w:rPr>
        <w:t>。</w:t>
      </w:r>
    </w:p>
    <w:bookmarkStart w:id="132" w:name="AzureInformationProtectionPremium"/>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12394C" w:rsidRPr="0012394C" w:rsidRDefault="0012394C" w:rsidP="0012394C">
      <w:pPr>
        <w:pStyle w:val="ProductList-Offering2Heading"/>
        <w:outlineLvl w:val="2"/>
        <w:rPr>
          <w:rFonts w:ascii="Calibri Light" w:eastAsia="PMingLiU" w:hAnsi="Calibri Light" w:cstheme="minorHAnsi"/>
        </w:rPr>
      </w:pPr>
      <w:r w:rsidRPr="0012394C">
        <w:rPr>
          <w:rFonts w:ascii="Calibri Light" w:eastAsia="PMingLiU" w:hAnsi="Calibri Light" w:cstheme="minorHAnsi"/>
        </w:rPr>
        <w:tab/>
      </w:r>
      <w:bookmarkStart w:id="133" w:name="AzureRightsManagement"/>
      <w:bookmarkStart w:id="134" w:name="_Toc459970716"/>
      <w:bookmarkStart w:id="135" w:name="_Toc457466430"/>
      <w:bookmarkStart w:id="136" w:name="_Toc498598088"/>
      <w:r w:rsidRPr="0012394C">
        <w:rPr>
          <w:rFonts w:ascii="Calibri Light" w:eastAsia="PMingLiU" w:hAnsi="Calibri Light" w:cstheme="minorHAnsi"/>
        </w:rPr>
        <w:t>Azure Information Protection</w:t>
      </w:r>
      <w:bookmarkEnd w:id="133"/>
      <w:r w:rsidRPr="0012394C">
        <w:rPr>
          <w:rFonts w:ascii="Calibri Light" w:eastAsia="PMingLiU" w:hAnsi="Calibri Light" w:cstheme="minorHAnsi"/>
        </w:rPr>
        <w:t xml:space="preserve"> Premium</w:t>
      </w:r>
      <w:bookmarkEnd w:id="134"/>
      <w:bookmarkEnd w:id="135"/>
      <w:bookmarkEnd w:id="136"/>
    </w:p>
    <w:bookmarkEnd w:id="132"/>
    <w:p w:rsidR="0012394C" w:rsidRPr="00524BF9" w:rsidRDefault="0012394C" w:rsidP="0012394C">
      <w:pPr>
        <w:pStyle w:val="ProductList-Body"/>
        <w:tabs>
          <w:tab w:val="clear" w:pos="158"/>
          <w:tab w:val="left" w:pos="360"/>
        </w:tabs>
        <w:rPr>
          <w:rFonts w:eastAsia="PMingLiU"/>
        </w:rPr>
      </w:pPr>
      <w:r w:rsidRPr="00524BF9">
        <w:rPr>
          <w:rFonts w:eastAsia="PMingLiU"/>
          <w:b/>
          <w:color w:val="00188F"/>
        </w:rPr>
        <w:t>聲明</w:t>
      </w:r>
    </w:p>
    <w:p w:rsidR="0012394C" w:rsidRPr="00524BF9" w:rsidRDefault="00A02476" w:rsidP="0012394C">
      <w:pPr>
        <w:pStyle w:val="ProductList-Body"/>
        <w:rPr>
          <w:rFonts w:eastAsia="PMingLiU"/>
        </w:rPr>
      </w:pPr>
      <w:hyperlink w:anchor="Attachment1" w:history="1">
        <w:r w:rsidR="0012394C" w:rsidRPr="00524BF9">
          <w:rPr>
            <w:rStyle w:val="Hyperlink"/>
            <w:rFonts w:eastAsia="PMingLiU"/>
          </w:rPr>
          <w:t>附件</w:t>
        </w:r>
        <w:r w:rsidR="0012394C" w:rsidRPr="00524BF9">
          <w:rPr>
            <w:rStyle w:val="Hyperlink"/>
            <w:rFonts w:eastAsia="PMingLiU"/>
          </w:rPr>
          <w:t xml:space="preserve"> 1</w:t>
        </w:r>
      </w:hyperlink>
      <w:r w:rsidR="0012394C" w:rsidRPr="00524BF9">
        <w:rPr>
          <w:rFonts w:eastAsia="PMingLiU"/>
        </w:rPr>
        <w:t xml:space="preserve"> </w:t>
      </w:r>
      <w:r w:rsidR="0012394C" w:rsidRPr="00524BF9">
        <w:rPr>
          <w:rFonts w:eastAsia="PMingLiU"/>
        </w:rPr>
        <w:t>中之</w:t>
      </w:r>
      <w:r w:rsidR="0012394C" w:rsidRPr="00524BF9">
        <w:rPr>
          <w:rFonts w:eastAsia="PMingLiU"/>
        </w:rPr>
        <w:t xml:space="preserve"> Bing </w:t>
      </w:r>
      <w:r w:rsidR="0012394C" w:rsidRPr="00524BF9">
        <w:rPr>
          <w:rFonts w:eastAsia="PMingLiU"/>
        </w:rPr>
        <w:t>地圖服務聲明適用之。</w:t>
      </w:r>
    </w:p>
    <w:p w:rsidR="0012394C" w:rsidRPr="00524BF9" w:rsidRDefault="0012394C" w:rsidP="0012394C">
      <w:pPr>
        <w:pStyle w:val="ProductList-Body"/>
        <w:rPr>
          <w:rFonts w:eastAsia="PMingLiU"/>
        </w:rPr>
      </w:pPr>
      <w:r w:rsidRPr="00524BF9">
        <w:rPr>
          <w:rFonts w:eastAsia="PMingLiU"/>
        </w:rPr>
        <w:t>任何提供予客戶之部署服務皆受</w:t>
      </w:r>
      <w:hyperlink w:anchor="Attachment1" w:history="1">
        <w:r w:rsidRPr="00524BF9">
          <w:rPr>
            <w:rStyle w:val="Hyperlink"/>
            <w:rFonts w:eastAsia="PMingLiU"/>
          </w:rPr>
          <w:t>附件</w:t>
        </w:r>
        <w:r w:rsidRPr="00524BF9">
          <w:rPr>
            <w:rStyle w:val="Hyperlink"/>
            <w:rFonts w:eastAsia="PMingLiU"/>
          </w:rPr>
          <w:t xml:space="preserve"> 1 </w:t>
        </w:r>
      </w:hyperlink>
      <w:r w:rsidRPr="00524BF9">
        <w:rPr>
          <w:rFonts w:eastAsia="PMingLiU"/>
        </w:rPr>
        <w:t>專業服務聲明之拘束。</w:t>
      </w:r>
    </w:p>
    <w:bookmarkStart w:id="137" w:name="_Toc388464308"/>
    <w:bookmarkStart w:id="138" w:name="_Toc459970718"/>
    <w:bookmarkStart w:id="139" w:name="Dynamics365"/>
    <w:bookmarkStart w:id="140" w:name="_Toc460240107"/>
    <w:bookmarkEnd w:id="117"/>
    <w:bookmarkEnd w:id="118"/>
    <w:bookmarkEnd w:id="137"/>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0337C1" w:rsidRPr="00357A7A" w:rsidRDefault="000337C1" w:rsidP="000337C1">
      <w:pPr>
        <w:pStyle w:val="ProductList-Offering1Heading"/>
        <w:rPr>
          <w:rFonts w:ascii="Calibri Light" w:hAnsi="Calibri Light"/>
          <w:lang w:eastAsia="zh-TW"/>
        </w:rPr>
      </w:pPr>
      <w:bookmarkStart w:id="141" w:name="_Toc494738678"/>
      <w:bookmarkStart w:id="142" w:name="_Toc492329139"/>
      <w:bookmarkStart w:id="143" w:name="_Toc498598089"/>
      <w:bookmarkEnd w:id="138"/>
      <w:bookmarkEnd w:id="139"/>
      <w:bookmarkEnd w:id="140"/>
      <w:r w:rsidRPr="00357A7A">
        <w:rPr>
          <w:rFonts w:ascii="Calibri Light" w:hAnsi="Calibri Light"/>
          <w:lang w:eastAsia="zh-TW"/>
        </w:rPr>
        <w:t xml:space="preserve">Microsoft Dynamics 365 </w:t>
      </w:r>
      <w:r w:rsidRPr="00357A7A">
        <w:rPr>
          <w:rFonts w:ascii="Calibri Light" w:hAnsi="Calibri Light"/>
          <w:lang w:eastAsia="zh-TW"/>
        </w:rPr>
        <w:t>服務</w:t>
      </w:r>
      <w:bookmarkEnd w:id="141"/>
      <w:bookmarkEnd w:id="142"/>
      <w:bookmarkEnd w:id="143"/>
    </w:p>
    <w:p w:rsidR="000337C1" w:rsidRPr="00357A7A" w:rsidRDefault="000337C1" w:rsidP="000337C1">
      <w:pPr>
        <w:pStyle w:val="ProductList-Body"/>
        <w:rPr>
          <w:rFonts w:ascii="Calibri Light" w:eastAsia="PMingLiU" w:hAnsi="Calibri Light"/>
          <w:sz w:val="16"/>
          <w:szCs w:val="16"/>
        </w:rPr>
        <w:sectPr w:rsidR="000337C1" w:rsidRPr="00357A7A" w:rsidSect="000337C1">
          <w:footerReference w:type="default" r:id="rId37"/>
          <w:footerReference w:type="first" r:id="rId38"/>
          <w:pgSz w:w="12240" w:h="15840"/>
          <w:pgMar w:top="1440" w:right="720" w:bottom="1440" w:left="720" w:header="720" w:footer="720" w:gutter="0"/>
          <w:cols w:space="720"/>
          <w:titlePg/>
          <w:docGrid w:linePitch="360"/>
        </w:sectPr>
      </w:pPr>
    </w:p>
    <w:p w:rsidR="000337C1" w:rsidRPr="00357A7A" w:rsidRDefault="000337C1" w:rsidP="000337C1">
      <w:pPr>
        <w:pStyle w:val="ProductList-Body"/>
        <w:rPr>
          <w:rFonts w:ascii="Calibri Light" w:eastAsia="PMingLiU" w:hAnsi="Calibri Light"/>
        </w:rPr>
      </w:pPr>
      <w:r w:rsidRPr="00357A7A">
        <w:rPr>
          <w:rFonts w:ascii="Calibri Light" w:eastAsia="PMingLiU" w:hAnsi="Calibri Light"/>
          <w:sz w:val="16"/>
          <w:szCs w:val="16"/>
        </w:rPr>
        <w:t>Microsoft Dynamics 365 for Case Management</w:t>
      </w:r>
      <w:r w:rsidRPr="00357A7A">
        <w:rPr>
          <w:rFonts w:ascii="Calibri Light" w:eastAsia="PMingLiU" w:hAnsi="Calibri Light"/>
          <w:sz w:val="16"/>
          <w:szCs w:val="16"/>
        </w:rPr>
        <w:t>，</w:t>
      </w:r>
      <w:r w:rsidRPr="00357A7A">
        <w:rPr>
          <w:rFonts w:ascii="Calibri Light" w:eastAsia="PMingLiU" w:hAnsi="Calibri Light"/>
          <w:sz w:val="16"/>
          <w:szCs w:val="16"/>
        </w:rPr>
        <w:t>Enterprise Edition</w:t>
      </w:r>
    </w:p>
    <w:p w:rsidR="000337C1" w:rsidRPr="00CB28B3" w:rsidRDefault="000337C1" w:rsidP="000337C1">
      <w:pPr>
        <w:pStyle w:val="ProductList-Body"/>
        <w:rPr>
          <w:rFonts w:ascii="Calibri Light" w:eastAsia="PMingLiU" w:hAnsi="Calibri Light"/>
          <w:lang w:val="en-US"/>
        </w:rPr>
      </w:pPr>
      <w:r w:rsidRPr="00CB28B3">
        <w:rPr>
          <w:rFonts w:ascii="Calibri Light" w:eastAsia="PMingLiU" w:hAnsi="Calibri Light"/>
          <w:sz w:val="16"/>
          <w:szCs w:val="16"/>
          <w:lang w:val="en-US"/>
        </w:rPr>
        <w:t>Microsoft Dynamics 365 for Customer Service</w:t>
      </w:r>
      <w:r w:rsidRPr="00CB28B3">
        <w:rPr>
          <w:rFonts w:ascii="Calibri Light" w:eastAsia="PMingLiU" w:hAnsi="Calibri Light"/>
          <w:sz w:val="16"/>
          <w:szCs w:val="16"/>
          <w:lang w:val="en-US"/>
        </w:rPr>
        <w:t>，</w:t>
      </w:r>
      <w:r w:rsidRPr="00CB28B3">
        <w:rPr>
          <w:rFonts w:ascii="Calibri Light" w:eastAsia="PMingLiU" w:hAnsi="Calibri Light"/>
          <w:sz w:val="16"/>
          <w:szCs w:val="16"/>
          <w:lang w:val="en-US"/>
        </w:rPr>
        <w:t>Enterprise Edition</w:t>
      </w:r>
    </w:p>
    <w:p w:rsidR="000337C1" w:rsidRPr="00CB28B3" w:rsidRDefault="000337C1" w:rsidP="000337C1">
      <w:pPr>
        <w:pStyle w:val="ProductList-Body"/>
        <w:rPr>
          <w:rFonts w:ascii="Calibri Light" w:eastAsia="PMingLiU" w:hAnsi="Calibri Light"/>
          <w:lang w:val="en-US"/>
        </w:rPr>
      </w:pPr>
      <w:r w:rsidRPr="00CB28B3">
        <w:rPr>
          <w:rFonts w:ascii="Calibri Light" w:eastAsia="PMingLiU" w:hAnsi="Calibri Light"/>
          <w:sz w:val="16"/>
          <w:szCs w:val="16"/>
          <w:lang w:val="en-US"/>
        </w:rPr>
        <w:t>Microsoft Dynamics 365 for Field Services</w:t>
      </w:r>
      <w:r w:rsidRPr="00CB28B3">
        <w:rPr>
          <w:rFonts w:ascii="Calibri Light" w:eastAsia="PMingLiU" w:hAnsi="Calibri Light"/>
          <w:sz w:val="16"/>
          <w:szCs w:val="16"/>
          <w:lang w:val="en-US"/>
        </w:rPr>
        <w:t>，</w:t>
      </w:r>
      <w:r w:rsidRPr="00CB28B3">
        <w:rPr>
          <w:rFonts w:ascii="Calibri Light" w:eastAsia="PMingLiU" w:hAnsi="Calibri Light"/>
          <w:sz w:val="16"/>
          <w:szCs w:val="16"/>
          <w:lang w:val="en-US"/>
        </w:rPr>
        <w:t>Enterprise Edition</w:t>
      </w:r>
    </w:p>
    <w:p w:rsidR="000337C1" w:rsidRPr="00CB28B3" w:rsidRDefault="000337C1" w:rsidP="000337C1">
      <w:pPr>
        <w:pStyle w:val="ProductList-Body"/>
        <w:rPr>
          <w:rFonts w:ascii="Calibri Light" w:eastAsia="PMingLiU" w:hAnsi="Calibri Light"/>
          <w:lang w:val="en-US"/>
        </w:rPr>
      </w:pPr>
      <w:r w:rsidRPr="00CB28B3">
        <w:rPr>
          <w:rFonts w:ascii="Calibri Light" w:eastAsia="PMingLiU" w:hAnsi="Calibri Light"/>
          <w:sz w:val="16"/>
          <w:szCs w:val="16"/>
          <w:lang w:val="en-US"/>
        </w:rPr>
        <w:t>Microsoft Dynamics 365 for Finance and Operations</w:t>
      </w:r>
      <w:r w:rsidRPr="00CB28B3">
        <w:rPr>
          <w:rFonts w:ascii="Calibri Light" w:eastAsia="PMingLiU" w:hAnsi="Calibri Light"/>
          <w:sz w:val="16"/>
          <w:szCs w:val="16"/>
          <w:lang w:val="en-US"/>
        </w:rPr>
        <w:t>，</w:t>
      </w:r>
      <w:r w:rsidRPr="00CB28B3">
        <w:rPr>
          <w:rFonts w:ascii="Calibri Light" w:eastAsia="PMingLiU" w:hAnsi="Calibri Light"/>
          <w:sz w:val="16"/>
          <w:szCs w:val="16"/>
          <w:lang w:val="en-US"/>
        </w:rPr>
        <w:t>Business Edition</w:t>
      </w:r>
    </w:p>
    <w:p w:rsidR="000337C1" w:rsidRPr="00CB28B3" w:rsidRDefault="000337C1" w:rsidP="000337C1">
      <w:pPr>
        <w:pStyle w:val="ProductList-Body"/>
        <w:rPr>
          <w:rFonts w:ascii="Calibri Light" w:eastAsia="PMingLiU" w:hAnsi="Calibri Light"/>
          <w:lang w:val="en-US"/>
        </w:rPr>
      </w:pPr>
      <w:r w:rsidRPr="00CB28B3">
        <w:rPr>
          <w:rFonts w:ascii="Calibri Light" w:eastAsia="PMingLiU" w:hAnsi="Calibri Light"/>
          <w:sz w:val="16"/>
          <w:szCs w:val="16"/>
          <w:lang w:val="en-US"/>
        </w:rPr>
        <w:t>Microsoft Dynamics 365 for Operations Activity</w:t>
      </w:r>
      <w:r w:rsidRPr="00CB28B3">
        <w:rPr>
          <w:rFonts w:ascii="Calibri Light" w:eastAsia="PMingLiU" w:hAnsi="Calibri Light"/>
          <w:sz w:val="16"/>
          <w:szCs w:val="16"/>
          <w:lang w:val="en-US"/>
        </w:rPr>
        <w:t>，</w:t>
      </w:r>
      <w:r w:rsidRPr="00CB28B3">
        <w:rPr>
          <w:rFonts w:ascii="Calibri Light" w:eastAsia="PMingLiU" w:hAnsi="Calibri Light"/>
          <w:sz w:val="16"/>
          <w:szCs w:val="16"/>
          <w:lang w:val="en-US"/>
        </w:rPr>
        <w:t>Enterprise Edition</w:t>
      </w:r>
    </w:p>
    <w:p w:rsidR="000337C1" w:rsidRPr="00CB28B3" w:rsidRDefault="000337C1" w:rsidP="000337C1">
      <w:pPr>
        <w:pStyle w:val="ProductList-Body"/>
        <w:rPr>
          <w:rFonts w:ascii="Calibri Light" w:eastAsia="PMingLiU" w:hAnsi="Calibri Light"/>
          <w:lang w:val="en-US"/>
        </w:rPr>
      </w:pPr>
      <w:r w:rsidRPr="00CB28B3">
        <w:rPr>
          <w:rFonts w:ascii="Calibri Light" w:eastAsia="PMingLiU" w:hAnsi="Calibri Light"/>
          <w:sz w:val="16"/>
          <w:szCs w:val="16"/>
          <w:lang w:val="en-US"/>
        </w:rPr>
        <w:t>Microsoft Dynamics 365 for Operations Device</w:t>
      </w:r>
      <w:r w:rsidRPr="00CB28B3">
        <w:rPr>
          <w:rFonts w:ascii="Calibri Light" w:eastAsia="PMingLiU" w:hAnsi="Calibri Light"/>
          <w:sz w:val="16"/>
          <w:szCs w:val="16"/>
          <w:lang w:val="en-US"/>
        </w:rPr>
        <w:t>，</w:t>
      </w:r>
      <w:r w:rsidRPr="00CB28B3">
        <w:rPr>
          <w:rFonts w:ascii="Calibri Light" w:eastAsia="PMingLiU" w:hAnsi="Calibri Light"/>
          <w:sz w:val="16"/>
          <w:szCs w:val="16"/>
          <w:lang w:val="en-US"/>
        </w:rPr>
        <w:t>Enterprise Edition</w:t>
      </w:r>
    </w:p>
    <w:p w:rsidR="000337C1" w:rsidRPr="00CB28B3" w:rsidRDefault="000337C1" w:rsidP="000337C1">
      <w:pPr>
        <w:pStyle w:val="ProductList-Body"/>
        <w:rPr>
          <w:rFonts w:ascii="Calibri Light" w:eastAsia="PMingLiU" w:hAnsi="Calibri Light"/>
          <w:lang w:val="en-US"/>
        </w:rPr>
      </w:pPr>
      <w:r w:rsidRPr="00CB28B3">
        <w:rPr>
          <w:rFonts w:ascii="Calibri Light" w:eastAsia="PMingLiU" w:hAnsi="Calibri Light"/>
          <w:sz w:val="16"/>
          <w:szCs w:val="16"/>
          <w:lang w:val="en-US"/>
        </w:rPr>
        <w:t>Microsoft Dynamics 365 for Project Service Automation</w:t>
      </w:r>
      <w:r w:rsidRPr="00CB28B3">
        <w:rPr>
          <w:rFonts w:ascii="Calibri Light" w:eastAsia="PMingLiU" w:hAnsi="Calibri Light"/>
          <w:sz w:val="16"/>
          <w:szCs w:val="16"/>
          <w:lang w:val="en-US"/>
        </w:rPr>
        <w:t>，</w:t>
      </w:r>
      <w:r w:rsidRPr="00CB28B3">
        <w:rPr>
          <w:rFonts w:ascii="Calibri Light" w:eastAsia="PMingLiU" w:hAnsi="Calibri Light"/>
          <w:sz w:val="16"/>
          <w:szCs w:val="16"/>
          <w:lang w:val="en-US"/>
        </w:rPr>
        <w:t>Enterprise Edition</w:t>
      </w:r>
    </w:p>
    <w:p w:rsidR="000337C1" w:rsidRPr="00CB28B3" w:rsidRDefault="000337C1" w:rsidP="000337C1">
      <w:pPr>
        <w:pStyle w:val="ProductList-Body"/>
        <w:rPr>
          <w:rFonts w:ascii="Calibri Light" w:eastAsia="PMingLiU" w:hAnsi="Calibri Light"/>
          <w:lang w:val="en-US"/>
        </w:rPr>
      </w:pPr>
      <w:r w:rsidRPr="00CB28B3">
        <w:rPr>
          <w:rFonts w:ascii="Calibri Light" w:eastAsia="PMingLiU" w:hAnsi="Calibri Light"/>
          <w:sz w:val="16"/>
          <w:szCs w:val="16"/>
          <w:lang w:val="en-US"/>
        </w:rPr>
        <w:t>Microsoft Dynamics 365 for Retail</w:t>
      </w:r>
      <w:r w:rsidRPr="00CB28B3">
        <w:rPr>
          <w:rFonts w:ascii="Calibri Light" w:eastAsia="PMingLiU" w:hAnsi="Calibri Light"/>
          <w:sz w:val="16"/>
          <w:szCs w:val="16"/>
          <w:lang w:val="en-US"/>
        </w:rPr>
        <w:t>，</w:t>
      </w:r>
      <w:r w:rsidRPr="00CB28B3">
        <w:rPr>
          <w:rFonts w:ascii="Calibri Light" w:eastAsia="PMingLiU" w:hAnsi="Calibri Light"/>
          <w:sz w:val="16"/>
          <w:szCs w:val="16"/>
          <w:lang w:val="en-US"/>
        </w:rPr>
        <w:t>Enterprise Edition</w:t>
      </w:r>
    </w:p>
    <w:p w:rsidR="000337C1" w:rsidRPr="00CB28B3" w:rsidRDefault="000337C1" w:rsidP="000337C1">
      <w:pPr>
        <w:pStyle w:val="ProductList-Body"/>
        <w:rPr>
          <w:rFonts w:ascii="Calibri Light" w:eastAsia="PMingLiU" w:hAnsi="Calibri Light"/>
          <w:lang w:val="en-US"/>
        </w:rPr>
      </w:pPr>
      <w:r w:rsidRPr="00CB28B3">
        <w:rPr>
          <w:rFonts w:ascii="Calibri Light" w:eastAsia="PMingLiU" w:hAnsi="Calibri Light"/>
          <w:sz w:val="16"/>
          <w:szCs w:val="16"/>
          <w:lang w:val="en-US"/>
        </w:rPr>
        <w:t>Microsoft Dynamics 365 for Sales</w:t>
      </w:r>
      <w:r w:rsidRPr="00CB28B3">
        <w:rPr>
          <w:rFonts w:ascii="Calibri Light" w:eastAsia="PMingLiU" w:hAnsi="Calibri Light"/>
          <w:sz w:val="16"/>
          <w:szCs w:val="16"/>
          <w:lang w:val="en-US"/>
        </w:rPr>
        <w:t>，</w:t>
      </w:r>
      <w:r w:rsidRPr="00CB28B3">
        <w:rPr>
          <w:rFonts w:ascii="Calibri Light" w:eastAsia="PMingLiU" w:hAnsi="Calibri Light"/>
          <w:sz w:val="16"/>
          <w:szCs w:val="16"/>
          <w:lang w:val="en-US"/>
        </w:rPr>
        <w:t>Enterprise Edition</w:t>
      </w:r>
    </w:p>
    <w:p w:rsidR="000337C1" w:rsidRPr="00CB28B3" w:rsidRDefault="000337C1" w:rsidP="000337C1">
      <w:pPr>
        <w:pStyle w:val="ProductList-Body"/>
        <w:rPr>
          <w:rFonts w:ascii="Calibri Light" w:eastAsia="PMingLiU" w:hAnsi="Calibri Light"/>
          <w:lang w:val="en-US"/>
        </w:rPr>
      </w:pPr>
      <w:r w:rsidRPr="00CB28B3">
        <w:rPr>
          <w:rFonts w:ascii="Calibri Light" w:eastAsia="PMingLiU" w:hAnsi="Calibri Light"/>
          <w:sz w:val="16"/>
          <w:szCs w:val="16"/>
          <w:lang w:val="en-US"/>
        </w:rPr>
        <w:t>Microsoft Dynamics 365 for Talent</w:t>
      </w:r>
      <w:r w:rsidRPr="00CB28B3">
        <w:rPr>
          <w:rFonts w:ascii="Calibri Light" w:eastAsia="PMingLiU" w:hAnsi="Calibri Light"/>
          <w:sz w:val="16"/>
          <w:szCs w:val="16"/>
          <w:lang w:val="en-US"/>
        </w:rPr>
        <w:t>，</w:t>
      </w:r>
      <w:r w:rsidRPr="00CB28B3">
        <w:rPr>
          <w:rFonts w:ascii="Calibri Light" w:eastAsia="PMingLiU" w:hAnsi="Calibri Light"/>
          <w:sz w:val="16"/>
          <w:szCs w:val="16"/>
          <w:lang w:val="en-US"/>
        </w:rPr>
        <w:t>Enterprise Edition</w:t>
      </w:r>
    </w:p>
    <w:p w:rsidR="000337C1" w:rsidRPr="00CB28B3" w:rsidRDefault="000337C1" w:rsidP="000337C1">
      <w:pPr>
        <w:pStyle w:val="ProductList-Body"/>
        <w:rPr>
          <w:rFonts w:ascii="Calibri Light" w:eastAsia="PMingLiU" w:hAnsi="Calibri Light"/>
          <w:lang w:val="en-US"/>
        </w:rPr>
      </w:pPr>
      <w:r w:rsidRPr="00CB28B3">
        <w:rPr>
          <w:rFonts w:ascii="Calibri Light" w:eastAsia="PMingLiU" w:hAnsi="Calibri Light"/>
          <w:sz w:val="16"/>
          <w:szCs w:val="16"/>
          <w:lang w:val="en-US"/>
        </w:rPr>
        <w:t>Microsoft Dynamics 365 for Talent</w:t>
      </w:r>
      <w:r w:rsidRPr="00CB28B3">
        <w:rPr>
          <w:rFonts w:ascii="Calibri Light" w:eastAsia="PMingLiU" w:hAnsi="Calibri Light"/>
          <w:sz w:val="16"/>
          <w:szCs w:val="16"/>
          <w:lang w:val="en-US"/>
        </w:rPr>
        <w:t>：</w:t>
      </w:r>
      <w:r w:rsidRPr="00357A7A">
        <w:rPr>
          <w:rFonts w:ascii="Calibri Light" w:eastAsia="PMingLiU" w:hAnsi="Calibri Light"/>
          <w:sz w:val="16"/>
          <w:szCs w:val="16"/>
        </w:rPr>
        <w:t>招聘模組</w:t>
      </w:r>
      <w:r w:rsidRPr="00CB28B3">
        <w:rPr>
          <w:rFonts w:ascii="Calibri Light" w:eastAsia="PMingLiU" w:hAnsi="Calibri Light"/>
          <w:sz w:val="16"/>
          <w:szCs w:val="16"/>
          <w:lang w:val="en-US"/>
        </w:rPr>
        <w:t xml:space="preserve"> (Attract)</w:t>
      </w:r>
      <w:r w:rsidRPr="00CB28B3">
        <w:rPr>
          <w:rFonts w:ascii="Calibri Light" w:eastAsia="PMingLiU" w:hAnsi="Calibri Light"/>
          <w:sz w:val="16"/>
          <w:szCs w:val="16"/>
          <w:lang w:val="en-US"/>
        </w:rPr>
        <w:t>，</w:t>
      </w:r>
      <w:r w:rsidRPr="00CB28B3">
        <w:rPr>
          <w:rFonts w:ascii="Calibri Light" w:eastAsia="PMingLiU" w:hAnsi="Calibri Light"/>
          <w:sz w:val="16"/>
          <w:szCs w:val="16"/>
          <w:lang w:val="en-US"/>
        </w:rPr>
        <w:t>Enterprise Edition</w:t>
      </w:r>
    </w:p>
    <w:p w:rsidR="000337C1" w:rsidRPr="00CB28B3" w:rsidRDefault="000337C1" w:rsidP="000337C1">
      <w:pPr>
        <w:pStyle w:val="ProductList-Body"/>
        <w:rPr>
          <w:rFonts w:ascii="Calibri Light" w:eastAsia="PMingLiU" w:hAnsi="Calibri Light"/>
          <w:lang w:val="en-US"/>
        </w:rPr>
      </w:pPr>
      <w:r w:rsidRPr="00CB28B3">
        <w:rPr>
          <w:rFonts w:ascii="Calibri Light" w:eastAsia="PMingLiU" w:hAnsi="Calibri Light"/>
          <w:sz w:val="16"/>
          <w:szCs w:val="16"/>
          <w:lang w:val="en-US"/>
        </w:rPr>
        <w:t>Microsoft Dynamics 365 for Talent</w:t>
      </w:r>
      <w:r w:rsidRPr="00CB28B3">
        <w:rPr>
          <w:rFonts w:ascii="Calibri Light" w:eastAsia="PMingLiU" w:hAnsi="Calibri Light"/>
          <w:sz w:val="16"/>
          <w:szCs w:val="16"/>
          <w:lang w:val="en-US"/>
        </w:rPr>
        <w:t>：</w:t>
      </w:r>
      <w:r w:rsidRPr="00357A7A">
        <w:rPr>
          <w:rFonts w:ascii="Calibri Light" w:eastAsia="PMingLiU" w:hAnsi="Calibri Light"/>
          <w:sz w:val="16"/>
          <w:szCs w:val="16"/>
        </w:rPr>
        <w:t>就職模組</w:t>
      </w:r>
      <w:r w:rsidRPr="00CB28B3">
        <w:rPr>
          <w:rFonts w:ascii="Calibri Light" w:eastAsia="PMingLiU" w:hAnsi="Calibri Light"/>
          <w:sz w:val="16"/>
          <w:szCs w:val="16"/>
          <w:lang w:val="en-US"/>
        </w:rPr>
        <w:t xml:space="preserve"> (Onboard)</w:t>
      </w:r>
      <w:r w:rsidRPr="00CB28B3">
        <w:rPr>
          <w:rFonts w:ascii="Calibri Light" w:eastAsia="PMingLiU" w:hAnsi="Calibri Light"/>
          <w:sz w:val="16"/>
          <w:szCs w:val="16"/>
          <w:lang w:val="en-US"/>
        </w:rPr>
        <w:t>，</w:t>
      </w:r>
      <w:r w:rsidRPr="00CB28B3">
        <w:rPr>
          <w:rFonts w:ascii="Calibri Light" w:eastAsia="PMingLiU" w:hAnsi="Calibri Light"/>
          <w:sz w:val="16"/>
          <w:szCs w:val="16"/>
          <w:lang w:val="en-US"/>
        </w:rPr>
        <w:t>Enterprise Edition</w:t>
      </w:r>
    </w:p>
    <w:p w:rsidR="000337C1" w:rsidRPr="00CB28B3" w:rsidRDefault="000337C1" w:rsidP="000337C1">
      <w:pPr>
        <w:pStyle w:val="ProductList-Body"/>
        <w:rPr>
          <w:rFonts w:ascii="Calibri Light" w:eastAsia="PMingLiU" w:hAnsi="Calibri Light"/>
          <w:lang w:val="en-US"/>
        </w:rPr>
      </w:pPr>
      <w:r w:rsidRPr="00CB28B3">
        <w:rPr>
          <w:rFonts w:ascii="Calibri Light" w:eastAsia="PMingLiU" w:hAnsi="Calibri Light"/>
          <w:sz w:val="16"/>
          <w:szCs w:val="16"/>
          <w:lang w:val="en-US"/>
        </w:rPr>
        <w:t>Microsoft Dynamics 365 for Team Members</w:t>
      </w:r>
      <w:r w:rsidRPr="00CB28B3">
        <w:rPr>
          <w:rFonts w:ascii="Calibri Light" w:eastAsia="PMingLiU" w:hAnsi="Calibri Light"/>
          <w:sz w:val="16"/>
          <w:szCs w:val="16"/>
          <w:lang w:val="en-US"/>
        </w:rPr>
        <w:t>，</w:t>
      </w:r>
      <w:r w:rsidRPr="00CB28B3">
        <w:rPr>
          <w:rFonts w:ascii="Calibri Light" w:eastAsia="PMingLiU" w:hAnsi="Calibri Light"/>
          <w:sz w:val="16"/>
          <w:szCs w:val="16"/>
          <w:lang w:val="en-US"/>
        </w:rPr>
        <w:t>Business Edition</w:t>
      </w:r>
    </w:p>
    <w:p w:rsidR="000337C1" w:rsidRPr="00CB28B3" w:rsidRDefault="000337C1" w:rsidP="000337C1">
      <w:pPr>
        <w:pStyle w:val="ProductList-Body"/>
        <w:rPr>
          <w:rFonts w:ascii="Calibri Light" w:eastAsia="PMingLiU" w:hAnsi="Calibri Light"/>
          <w:lang w:val="en-US"/>
        </w:rPr>
      </w:pPr>
      <w:r w:rsidRPr="00CB28B3">
        <w:rPr>
          <w:rFonts w:ascii="Calibri Light" w:eastAsia="PMingLiU" w:hAnsi="Calibri Light"/>
          <w:sz w:val="16"/>
          <w:szCs w:val="16"/>
          <w:lang w:val="en-US"/>
        </w:rPr>
        <w:t>Microsoft Dynamics 365 for Team Members</w:t>
      </w:r>
      <w:r w:rsidRPr="00CB28B3">
        <w:rPr>
          <w:rFonts w:ascii="Calibri Light" w:eastAsia="PMingLiU" w:hAnsi="Calibri Light"/>
          <w:sz w:val="16"/>
          <w:szCs w:val="16"/>
          <w:lang w:val="en-US"/>
        </w:rPr>
        <w:t>，</w:t>
      </w:r>
      <w:r w:rsidRPr="00CB28B3">
        <w:rPr>
          <w:rFonts w:ascii="Calibri Light" w:eastAsia="PMingLiU" w:hAnsi="Calibri Light"/>
          <w:sz w:val="16"/>
          <w:szCs w:val="16"/>
          <w:lang w:val="en-US"/>
        </w:rPr>
        <w:t>Enterprise Edition</w:t>
      </w:r>
    </w:p>
    <w:p w:rsidR="000337C1" w:rsidRPr="00CB28B3" w:rsidRDefault="000337C1" w:rsidP="000337C1">
      <w:pPr>
        <w:pStyle w:val="ProductList-Body"/>
        <w:rPr>
          <w:rFonts w:ascii="Calibri Light" w:eastAsia="PMingLiU" w:hAnsi="Calibri Light"/>
          <w:lang w:val="en-US"/>
        </w:rPr>
      </w:pPr>
      <w:r w:rsidRPr="00CB28B3">
        <w:rPr>
          <w:rFonts w:ascii="Calibri Light" w:eastAsia="PMingLiU" w:hAnsi="Calibri Light"/>
          <w:sz w:val="16"/>
          <w:szCs w:val="16"/>
          <w:lang w:val="en-US"/>
        </w:rPr>
        <w:t xml:space="preserve">Microsoft Relationship Sales </w:t>
      </w:r>
      <w:r w:rsidRPr="00357A7A">
        <w:rPr>
          <w:rFonts w:ascii="Calibri Light" w:eastAsia="PMingLiU" w:hAnsi="Calibri Light"/>
          <w:sz w:val="16"/>
          <w:szCs w:val="16"/>
        </w:rPr>
        <w:t>解決方案</w:t>
      </w:r>
    </w:p>
    <w:p w:rsidR="000337C1" w:rsidRPr="00CB28B3" w:rsidRDefault="000337C1" w:rsidP="000337C1">
      <w:pPr>
        <w:pStyle w:val="ProductList-Body"/>
        <w:rPr>
          <w:rFonts w:ascii="Calibri Light" w:eastAsia="PMingLiU" w:hAnsi="Calibri Light"/>
          <w:sz w:val="16"/>
          <w:szCs w:val="16"/>
          <w:lang w:val="en-US"/>
        </w:rPr>
        <w:sectPr w:rsidR="000337C1" w:rsidRPr="00CB28B3" w:rsidSect="000337C1">
          <w:type w:val="continuous"/>
          <w:pgSz w:w="12240" w:h="15840"/>
          <w:pgMar w:top="1440" w:right="720" w:bottom="1440" w:left="720" w:header="720" w:footer="720" w:gutter="0"/>
          <w:cols w:num="2" w:space="720"/>
          <w:titlePg/>
          <w:docGrid w:linePitch="360"/>
        </w:sectPr>
      </w:pPr>
    </w:p>
    <w:p w:rsidR="00733138" w:rsidRPr="00C35E49" w:rsidRDefault="00733138" w:rsidP="00733138">
      <w:pPr>
        <w:pStyle w:val="ProductList-Body"/>
        <w:pBdr>
          <w:top w:val="single" w:sz="4" w:space="1" w:color="BFBFBF" w:themeColor="background1" w:themeShade="BF"/>
        </w:pBdr>
        <w:rPr>
          <w:rFonts w:eastAsia="PMingLiU" w:cstheme="minorHAnsi"/>
          <w:sz w:val="8"/>
          <w:szCs w:val="12"/>
        </w:rPr>
      </w:pPr>
    </w:p>
    <w:p w:rsidR="00733138" w:rsidRPr="0031367D" w:rsidRDefault="00733138" w:rsidP="00733138">
      <w:pPr>
        <w:pStyle w:val="ProductList-Body"/>
        <w:tabs>
          <w:tab w:val="clear" w:pos="158"/>
          <w:tab w:val="left" w:pos="360"/>
        </w:tabs>
        <w:rPr>
          <w:rFonts w:eastAsia="PMingLiU" w:cstheme="minorHAnsi"/>
        </w:rPr>
      </w:pPr>
      <w:r w:rsidRPr="0031367D">
        <w:rPr>
          <w:rFonts w:eastAsia="PMingLiU" w:cstheme="minorHAnsi"/>
          <w:b/>
          <w:color w:val="00188F"/>
        </w:rPr>
        <w:t>聲明</w:t>
      </w:r>
    </w:p>
    <w:p w:rsidR="00733138" w:rsidRPr="0031367D" w:rsidRDefault="00A02476" w:rsidP="00733138">
      <w:pPr>
        <w:pStyle w:val="ProductList-Body"/>
        <w:rPr>
          <w:rFonts w:eastAsia="PMingLiU" w:cstheme="minorHAnsi"/>
        </w:rPr>
      </w:pPr>
      <w:hyperlink w:anchor="_top" w:history="1">
        <w:r w:rsidR="00733138" w:rsidRPr="00695678">
          <w:rPr>
            <w:rStyle w:val="Hyperlink"/>
            <w:rFonts w:eastAsia="PMingLiU" w:cstheme="minorHAnsi"/>
            <w:color w:val="0563C1"/>
          </w:rPr>
          <w:t>附件</w:t>
        </w:r>
        <w:r w:rsidR="00733138" w:rsidRPr="00695678">
          <w:rPr>
            <w:rStyle w:val="Hyperlink"/>
            <w:rFonts w:eastAsia="PMingLiU" w:cstheme="minorHAnsi"/>
            <w:color w:val="0563C1"/>
          </w:rPr>
          <w:t xml:space="preserve"> 1</w:t>
        </w:r>
      </w:hyperlink>
      <w:r w:rsidR="00733138" w:rsidRPr="0031367D">
        <w:rPr>
          <w:rFonts w:eastAsia="PMingLiU" w:cstheme="minorHAnsi"/>
        </w:rPr>
        <w:t xml:space="preserve"> </w:t>
      </w:r>
      <w:r w:rsidR="00733138" w:rsidRPr="0031367D">
        <w:rPr>
          <w:rFonts w:eastAsia="PMingLiU" w:cstheme="minorHAnsi"/>
        </w:rPr>
        <w:t>之</w:t>
      </w:r>
      <w:r w:rsidR="00733138" w:rsidRPr="0031367D">
        <w:rPr>
          <w:rFonts w:eastAsia="PMingLiU" w:cstheme="minorHAnsi"/>
        </w:rPr>
        <w:t xml:space="preserve"> Bing </w:t>
      </w:r>
      <w:r w:rsidR="00733138" w:rsidRPr="0031367D">
        <w:rPr>
          <w:rFonts w:eastAsia="PMingLiU" w:cstheme="minorHAnsi"/>
        </w:rPr>
        <w:t>地圖服務及專業服務聲明內容，均應適用之。任何提供予客戶之上架、移轉或部署服務，皆受</w:t>
      </w:r>
      <w:hyperlink w:anchor="_top" w:history="1">
        <w:r w:rsidR="00733138" w:rsidRPr="00695678">
          <w:rPr>
            <w:rStyle w:val="Hyperlink"/>
            <w:rFonts w:eastAsia="PMingLiU" w:cstheme="minorHAnsi"/>
            <w:color w:val="0563C1"/>
          </w:rPr>
          <w:t>附件</w:t>
        </w:r>
        <w:r w:rsidR="00733138" w:rsidRPr="00695678">
          <w:rPr>
            <w:rStyle w:val="Hyperlink"/>
            <w:rFonts w:eastAsia="PMingLiU" w:cstheme="minorHAnsi"/>
            <w:color w:val="0563C1"/>
          </w:rPr>
          <w:t xml:space="preserve"> 1</w:t>
        </w:r>
      </w:hyperlink>
      <w:r w:rsidR="00733138" w:rsidRPr="00B27978">
        <w:rPr>
          <w:rStyle w:val="Hyperlink"/>
          <w:rFonts w:eastAsia="PMingLiU" w:cstheme="minorHAnsi"/>
        </w:rPr>
        <w:t xml:space="preserve"> </w:t>
      </w:r>
      <w:r w:rsidR="00733138" w:rsidRPr="00C85102">
        <w:t>中的專業服務聲明所拘束。</w:t>
      </w:r>
    </w:p>
    <w:p w:rsidR="00733138" w:rsidRPr="0031367D" w:rsidRDefault="00733138" w:rsidP="00733138">
      <w:pPr>
        <w:pStyle w:val="ProductList-Body"/>
        <w:rPr>
          <w:rFonts w:eastAsia="PMingLiU" w:cstheme="minorHAnsi"/>
        </w:rPr>
      </w:pPr>
    </w:p>
    <w:p w:rsidR="00733138" w:rsidRPr="0031367D" w:rsidRDefault="00733138" w:rsidP="00733138">
      <w:pPr>
        <w:pStyle w:val="ProductList-Body"/>
        <w:tabs>
          <w:tab w:val="clear" w:pos="158"/>
          <w:tab w:val="left" w:pos="180"/>
        </w:tabs>
        <w:rPr>
          <w:rFonts w:eastAsia="PMingLiU" w:cstheme="minorHAnsi"/>
        </w:rPr>
      </w:pPr>
      <w:r w:rsidRPr="0031367D">
        <w:rPr>
          <w:rFonts w:eastAsia="PMingLiU" w:cstheme="minorHAnsi"/>
          <w:b/>
          <w:color w:val="00188F"/>
        </w:rPr>
        <w:t>訂閱授權套件</w:t>
      </w:r>
    </w:p>
    <w:p w:rsidR="00733138" w:rsidRPr="0031367D" w:rsidRDefault="00733138" w:rsidP="00733138">
      <w:pPr>
        <w:pStyle w:val="ProductList-Body"/>
        <w:rPr>
          <w:rFonts w:eastAsia="PMingLiU" w:cstheme="minorHAnsi"/>
        </w:rPr>
      </w:pPr>
      <w:r w:rsidRPr="0031367D">
        <w:rPr>
          <w:rFonts w:eastAsia="PMingLiU" w:cstheme="minorHAnsi"/>
        </w:rPr>
        <w:t>除了使用者訂閱使用權外，如需符合訂閱使用權要件之其他方案，請參閱</w:t>
      </w:r>
      <w:hyperlink w:anchor="Attachment2" w:history="1">
        <w:r w:rsidRPr="00695678">
          <w:rPr>
            <w:rStyle w:val="Hyperlink"/>
            <w:rFonts w:eastAsia="PMingLiU" w:cstheme="minorHAnsi"/>
            <w:color w:val="0563C1"/>
          </w:rPr>
          <w:t>附件</w:t>
        </w:r>
        <w:r w:rsidRPr="00695678">
          <w:rPr>
            <w:rStyle w:val="Hyperlink"/>
            <w:rFonts w:eastAsia="PMingLiU" w:cstheme="minorHAnsi"/>
            <w:color w:val="0563C1"/>
          </w:rPr>
          <w:t xml:space="preserve"> 2</w:t>
        </w:r>
      </w:hyperlink>
      <w:r w:rsidRPr="0031367D">
        <w:rPr>
          <w:rFonts w:eastAsia="PMingLiU" w:cstheme="minorHAnsi"/>
        </w:rPr>
        <w:t>。</w:t>
      </w:r>
    </w:p>
    <w:p w:rsidR="00733138" w:rsidRPr="0031367D" w:rsidRDefault="00733138" w:rsidP="00733138">
      <w:pPr>
        <w:pStyle w:val="ProductList-Body"/>
        <w:rPr>
          <w:rFonts w:eastAsia="PMingLiU" w:cstheme="minorHAnsi"/>
        </w:rPr>
      </w:pPr>
    </w:p>
    <w:p w:rsidR="00733138" w:rsidRPr="0031367D" w:rsidRDefault="00733138" w:rsidP="00733138">
      <w:pPr>
        <w:pStyle w:val="ProductList-Body"/>
        <w:tabs>
          <w:tab w:val="clear" w:pos="158"/>
          <w:tab w:val="left" w:pos="360"/>
        </w:tabs>
        <w:rPr>
          <w:rFonts w:eastAsia="PMingLiU" w:cstheme="minorHAnsi"/>
        </w:rPr>
      </w:pPr>
      <w:r w:rsidRPr="0031367D">
        <w:rPr>
          <w:rFonts w:eastAsia="PMingLiU" w:cstheme="minorHAnsi"/>
          <w:b/>
          <w:color w:val="00188F"/>
        </w:rPr>
        <w:t>外部使用者</w:t>
      </w:r>
    </w:p>
    <w:p w:rsidR="000337C1" w:rsidRPr="00CB28B3" w:rsidRDefault="000337C1" w:rsidP="000337C1">
      <w:pPr>
        <w:pStyle w:val="ProductList-Body"/>
        <w:tabs>
          <w:tab w:val="clear" w:pos="158"/>
          <w:tab w:val="left" w:pos="360"/>
        </w:tabs>
        <w:rPr>
          <w:rFonts w:eastAsia="PMingLiU" w:cstheme="minorHAnsi"/>
          <w:lang w:val="en-US"/>
        </w:rPr>
      </w:pPr>
      <w:r w:rsidRPr="00CB28B3">
        <w:rPr>
          <w:rFonts w:eastAsia="PMingLiU" w:cstheme="minorHAnsi"/>
          <w:lang w:val="en-US"/>
        </w:rPr>
        <w:t xml:space="preserve">Microsoft Dynamics 365 </w:t>
      </w:r>
      <w:r w:rsidRPr="00936D95">
        <w:rPr>
          <w:rFonts w:eastAsia="PMingLiU" w:cstheme="minorHAnsi"/>
        </w:rPr>
        <w:t>服務之外部使用者不需要訂閱使用權</w:t>
      </w:r>
      <w:r w:rsidRPr="00CB28B3">
        <w:rPr>
          <w:rFonts w:eastAsia="PMingLiU" w:cstheme="minorHAnsi"/>
          <w:lang w:val="en-US"/>
        </w:rPr>
        <w:t>，</w:t>
      </w:r>
      <w:r w:rsidRPr="00936D95">
        <w:rPr>
          <w:rFonts w:eastAsia="PMingLiU" w:cstheme="minorHAnsi"/>
        </w:rPr>
        <w:t>即可存取線上服務。此項豁免不適用於</w:t>
      </w:r>
      <w:r w:rsidRPr="00CB28B3">
        <w:rPr>
          <w:rFonts w:eastAsia="PMingLiU" w:cstheme="minorHAnsi"/>
          <w:lang w:val="en-US"/>
        </w:rPr>
        <w:t xml:space="preserve"> (1) </w:t>
      </w:r>
      <w:r w:rsidRPr="00936D95">
        <w:rPr>
          <w:rFonts w:eastAsia="PMingLiU" w:cstheme="minorHAnsi"/>
        </w:rPr>
        <w:t>客戶或其關係企業之承攬人或代理人</w:t>
      </w:r>
      <w:r w:rsidRPr="00CB28B3">
        <w:rPr>
          <w:rFonts w:eastAsia="PMingLiU" w:cstheme="minorHAnsi"/>
          <w:lang w:val="en-US"/>
        </w:rPr>
        <w:t>，</w:t>
      </w:r>
      <w:r w:rsidRPr="00936D95">
        <w:rPr>
          <w:rFonts w:eastAsia="PMingLiU" w:cstheme="minorHAnsi"/>
        </w:rPr>
        <w:t>或</w:t>
      </w:r>
      <w:r w:rsidRPr="00CB28B3">
        <w:rPr>
          <w:rFonts w:eastAsia="PMingLiU" w:cstheme="minorHAnsi"/>
          <w:lang w:val="en-US"/>
        </w:rPr>
        <w:t xml:space="preserve"> (2) Microsoft Dynamics 365 </w:t>
      </w:r>
      <w:r w:rsidRPr="00936D95">
        <w:rPr>
          <w:rFonts w:eastAsia="PMingLiU" w:cstheme="minorHAnsi"/>
        </w:rPr>
        <w:t>用戶端軟體的外部使用者中</w:t>
      </w:r>
      <w:r w:rsidRPr="00CB28B3">
        <w:rPr>
          <w:rFonts w:eastAsia="PMingLiU" w:cstheme="minorHAnsi"/>
          <w:lang w:val="en-US"/>
        </w:rPr>
        <w:t>，</w:t>
      </w:r>
      <w:r w:rsidRPr="00936D95">
        <w:rPr>
          <w:rFonts w:eastAsia="PMingLiU" w:cstheme="minorHAnsi"/>
        </w:rPr>
        <w:t>搭配使用</w:t>
      </w:r>
      <w:r w:rsidRPr="00CB28B3">
        <w:rPr>
          <w:rFonts w:eastAsia="PMingLiU" w:cstheme="minorHAnsi"/>
          <w:lang w:val="en-US"/>
        </w:rPr>
        <w:t xml:space="preserve"> Microsoft Dynamics 365 Unified Operations </w:t>
      </w:r>
      <w:r w:rsidRPr="00936D95">
        <w:rPr>
          <w:rFonts w:eastAsia="PMingLiU" w:cstheme="minorHAnsi"/>
        </w:rPr>
        <w:t>方案、</w:t>
      </w:r>
      <w:r w:rsidRPr="00CB28B3">
        <w:rPr>
          <w:rFonts w:eastAsia="PMingLiU" w:cstheme="minorHAnsi"/>
          <w:lang w:val="en-US"/>
        </w:rPr>
        <w:t xml:space="preserve">Microsoft </w:t>
      </w:r>
      <w:r w:rsidRPr="00CB28B3">
        <w:rPr>
          <w:rFonts w:eastAsia="PMingLiU" w:cstheme="minorHAnsi"/>
          <w:lang w:val="en-US"/>
        </w:rPr>
        <w:lastRenderedPageBreak/>
        <w:t>Dynamics 365 for Retail</w:t>
      </w:r>
      <w:r w:rsidRPr="00936D95">
        <w:rPr>
          <w:rFonts w:eastAsia="PMingLiU" w:cstheme="minorHAnsi"/>
        </w:rPr>
        <w:t>、</w:t>
      </w:r>
      <w:r w:rsidRPr="00CB28B3">
        <w:rPr>
          <w:rFonts w:eastAsia="PMingLiU" w:cstheme="minorHAnsi"/>
          <w:lang w:val="en-US"/>
        </w:rPr>
        <w:t>Microsoft Dynamics 365 for Talent</w:t>
      </w:r>
      <w:r w:rsidRPr="00936D95">
        <w:rPr>
          <w:rFonts w:eastAsia="PMingLiU" w:cstheme="minorHAnsi"/>
        </w:rPr>
        <w:t>、</w:t>
      </w:r>
      <w:r w:rsidRPr="00CB28B3">
        <w:rPr>
          <w:rFonts w:eastAsia="PMingLiU" w:cstheme="minorHAnsi"/>
          <w:lang w:val="en-US"/>
        </w:rPr>
        <w:t>Microsoft Dynamics 365 for Talent</w:t>
      </w:r>
      <w:r w:rsidRPr="00CB28B3">
        <w:rPr>
          <w:rFonts w:eastAsia="PMingLiU" w:cstheme="minorHAnsi"/>
          <w:lang w:val="en-US"/>
        </w:rPr>
        <w:t>：</w:t>
      </w:r>
      <w:r w:rsidRPr="00936D95">
        <w:rPr>
          <w:rFonts w:eastAsia="PMingLiU" w:cstheme="minorHAnsi"/>
        </w:rPr>
        <w:t>招聘模組</w:t>
      </w:r>
      <w:r w:rsidRPr="00CB28B3">
        <w:rPr>
          <w:rFonts w:eastAsia="PMingLiU" w:cstheme="minorHAnsi"/>
          <w:lang w:val="en-US"/>
        </w:rPr>
        <w:t xml:space="preserve"> (Attract) </w:t>
      </w:r>
      <w:r w:rsidRPr="00936D95">
        <w:rPr>
          <w:rFonts w:eastAsia="PMingLiU" w:cstheme="minorHAnsi"/>
        </w:rPr>
        <w:t>或</w:t>
      </w:r>
      <w:r w:rsidRPr="00CB28B3">
        <w:rPr>
          <w:rFonts w:eastAsia="PMingLiU" w:cstheme="minorHAnsi"/>
          <w:lang w:val="en-US"/>
        </w:rPr>
        <w:t xml:space="preserve"> Microsoft Dynamics 365 for Talent</w:t>
      </w:r>
      <w:r w:rsidRPr="00CB28B3">
        <w:rPr>
          <w:rFonts w:eastAsia="PMingLiU" w:cstheme="minorHAnsi"/>
          <w:lang w:val="en-US"/>
        </w:rPr>
        <w:t>：</w:t>
      </w:r>
      <w:r w:rsidRPr="00936D95">
        <w:rPr>
          <w:rFonts w:eastAsia="PMingLiU" w:cstheme="minorHAnsi"/>
        </w:rPr>
        <w:t>就職模組</w:t>
      </w:r>
      <w:r w:rsidRPr="00CB28B3">
        <w:rPr>
          <w:rFonts w:eastAsia="PMingLiU" w:cstheme="minorHAnsi"/>
          <w:lang w:val="en-US"/>
        </w:rPr>
        <w:t xml:space="preserve"> (Onboard) </w:t>
      </w:r>
      <w:r w:rsidRPr="00936D95">
        <w:rPr>
          <w:rFonts w:eastAsia="PMingLiU" w:cstheme="minorHAnsi"/>
        </w:rPr>
        <w:t>中所納入之服務或元件以外的</w:t>
      </w:r>
      <w:r w:rsidRPr="00CB28B3">
        <w:rPr>
          <w:rFonts w:eastAsia="PMingLiU" w:cstheme="minorHAnsi"/>
          <w:lang w:val="en-US"/>
        </w:rPr>
        <w:t xml:space="preserve"> Microsoft Dynamics 365 </w:t>
      </w:r>
      <w:r w:rsidRPr="00936D95">
        <w:rPr>
          <w:rFonts w:eastAsia="PMingLiU" w:cstheme="minorHAnsi"/>
        </w:rPr>
        <w:t>服務者。</w:t>
      </w:r>
    </w:p>
    <w:p w:rsidR="00733138" w:rsidRPr="000337C1" w:rsidRDefault="00733138" w:rsidP="00733138">
      <w:pPr>
        <w:pStyle w:val="ProductList-Body"/>
        <w:tabs>
          <w:tab w:val="clear" w:pos="158"/>
          <w:tab w:val="left" w:pos="360"/>
        </w:tabs>
        <w:rPr>
          <w:rFonts w:eastAsia="PMingLiU" w:cstheme="minorHAnsi"/>
          <w:lang w:val="en-US"/>
        </w:rPr>
      </w:pPr>
    </w:p>
    <w:p w:rsidR="00733138" w:rsidRPr="0031367D" w:rsidRDefault="00733138" w:rsidP="00733138">
      <w:pPr>
        <w:pStyle w:val="ProductList-ClauseHeading"/>
        <w:rPr>
          <w:rFonts w:eastAsia="PMingLiU" w:cstheme="minorHAnsi"/>
        </w:rPr>
      </w:pPr>
      <w:r w:rsidRPr="0031367D">
        <w:rPr>
          <w:rFonts w:eastAsia="PMingLiU" w:cstheme="minorHAnsi"/>
        </w:rPr>
        <w:t xml:space="preserve">Microsoft Dynamics 365 Unified Operations </w:t>
      </w:r>
      <w:r w:rsidRPr="0031367D">
        <w:rPr>
          <w:rFonts w:eastAsia="PMingLiU" w:cstheme="minorHAnsi"/>
        </w:rPr>
        <w:t>方案</w:t>
      </w:r>
    </w:p>
    <w:p w:rsidR="00733138" w:rsidRPr="0031367D" w:rsidRDefault="00733138" w:rsidP="00733138">
      <w:pPr>
        <w:pStyle w:val="ProductList-Body"/>
        <w:tabs>
          <w:tab w:val="clear" w:pos="158"/>
          <w:tab w:val="left" w:pos="360"/>
        </w:tabs>
        <w:rPr>
          <w:rFonts w:eastAsia="PMingLiU" w:cstheme="minorHAnsi"/>
        </w:rPr>
      </w:pPr>
      <w:r w:rsidRPr="0031367D">
        <w:rPr>
          <w:rFonts w:eastAsia="PMingLiU" w:cstheme="minorHAnsi"/>
        </w:rPr>
        <w:t>客戶得修改</w:t>
      </w:r>
      <w:r w:rsidRPr="0031367D">
        <w:rPr>
          <w:rFonts w:eastAsia="PMingLiU" w:cstheme="minorHAnsi"/>
        </w:rPr>
        <w:t xml:space="preserve"> Microsoft Dynamics 365 Finance and Operations </w:t>
      </w:r>
      <w:r w:rsidRPr="0031367D">
        <w:rPr>
          <w:rFonts w:eastAsia="PMingLiU" w:cstheme="minorHAnsi"/>
        </w:rPr>
        <w:t>及</w:t>
      </w:r>
      <w:r w:rsidRPr="0031367D">
        <w:rPr>
          <w:rFonts w:eastAsia="PMingLiU" w:cstheme="minorHAnsi"/>
        </w:rPr>
        <w:t xml:space="preserve"> Microsoft Dynamics 365 for Retail </w:t>
      </w:r>
      <w:r w:rsidRPr="0031367D">
        <w:rPr>
          <w:rFonts w:eastAsia="PMingLiU" w:cstheme="minorHAnsi"/>
        </w:rPr>
        <w:t>的應用程式原始碼，供其內部使用</w:t>
      </w:r>
    </w:p>
    <w:p w:rsidR="00733138" w:rsidRPr="0031367D" w:rsidRDefault="00733138" w:rsidP="00733138">
      <w:pPr>
        <w:pStyle w:val="ProductList-Body"/>
        <w:tabs>
          <w:tab w:val="clear" w:pos="158"/>
          <w:tab w:val="left" w:pos="360"/>
        </w:tabs>
        <w:rPr>
          <w:rFonts w:eastAsia="PMingLiU" w:cstheme="minorHAnsi"/>
        </w:rPr>
      </w:pPr>
    </w:p>
    <w:p w:rsidR="000337C1" w:rsidRPr="00CB28B3" w:rsidRDefault="000337C1" w:rsidP="000337C1">
      <w:pPr>
        <w:pStyle w:val="ProductList-Body"/>
        <w:tabs>
          <w:tab w:val="left" w:pos="360"/>
        </w:tabs>
        <w:rPr>
          <w:rFonts w:eastAsia="PMingLiU" w:cstheme="minorHAnsi"/>
          <w:lang w:val="en-US"/>
        </w:rPr>
      </w:pPr>
      <w:r w:rsidRPr="00CB28B3">
        <w:rPr>
          <w:rFonts w:eastAsia="PMingLiU" w:cstheme="minorHAnsi"/>
          <w:b/>
          <w:color w:val="00188F"/>
          <w:lang w:val="en-US"/>
        </w:rPr>
        <w:t>Microsoft Dynamics 365 for Talent</w:t>
      </w:r>
      <w:r w:rsidRPr="00936D95">
        <w:rPr>
          <w:rFonts w:eastAsia="PMingLiU" w:cstheme="minorHAnsi"/>
          <w:b/>
          <w:color w:val="00188F"/>
        </w:rPr>
        <w:t>、</w:t>
      </w:r>
      <w:r w:rsidRPr="00CB28B3">
        <w:rPr>
          <w:rFonts w:eastAsia="PMingLiU" w:cstheme="minorHAnsi"/>
          <w:b/>
          <w:color w:val="00188F"/>
          <w:lang w:val="en-US"/>
        </w:rPr>
        <w:t>Microsoft Dynamics 365 for Talent</w:t>
      </w:r>
      <w:r w:rsidRPr="00CB28B3">
        <w:rPr>
          <w:rFonts w:eastAsia="PMingLiU" w:cstheme="minorHAnsi"/>
          <w:b/>
          <w:color w:val="00188F"/>
          <w:lang w:val="en-US"/>
        </w:rPr>
        <w:t>：</w:t>
      </w:r>
      <w:r w:rsidRPr="00936D95">
        <w:rPr>
          <w:rFonts w:eastAsia="PMingLiU" w:cstheme="minorHAnsi"/>
          <w:b/>
          <w:color w:val="00188F"/>
        </w:rPr>
        <w:t>招聘模組</w:t>
      </w:r>
      <w:r w:rsidRPr="00CB28B3">
        <w:rPr>
          <w:rFonts w:eastAsia="PMingLiU" w:cstheme="minorHAnsi"/>
          <w:b/>
          <w:color w:val="00188F"/>
          <w:lang w:val="en-US"/>
        </w:rPr>
        <w:t xml:space="preserve"> (Attract) </w:t>
      </w:r>
      <w:r w:rsidRPr="00936D95">
        <w:rPr>
          <w:rFonts w:eastAsia="PMingLiU" w:cstheme="minorHAnsi"/>
          <w:b/>
          <w:color w:val="00188F"/>
        </w:rPr>
        <w:t>及</w:t>
      </w:r>
      <w:r w:rsidRPr="00CB28B3">
        <w:rPr>
          <w:rFonts w:eastAsia="PMingLiU" w:cstheme="minorHAnsi"/>
          <w:b/>
          <w:color w:val="00188F"/>
          <w:lang w:val="en-US"/>
        </w:rPr>
        <w:t xml:space="preserve"> Microsoft Dynamics 365 Talent</w:t>
      </w:r>
      <w:r w:rsidRPr="00CB28B3">
        <w:rPr>
          <w:rFonts w:eastAsia="PMingLiU" w:cstheme="minorHAnsi"/>
          <w:b/>
          <w:color w:val="00188F"/>
          <w:lang w:val="en-US"/>
        </w:rPr>
        <w:t>：</w:t>
      </w:r>
      <w:r w:rsidRPr="00936D95">
        <w:rPr>
          <w:rFonts w:eastAsia="PMingLiU" w:cstheme="minorHAnsi"/>
          <w:b/>
          <w:color w:val="00188F"/>
        </w:rPr>
        <w:t>就職模組</w:t>
      </w:r>
      <w:r w:rsidRPr="00CB28B3">
        <w:rPr>
          <w:rFonts w:eastAsia="PMingLiU" w:cstheme="minorHAnsi"/>
          <w:b/>
          <w:color w:val="00188F"/>
          <w:lang w:val="en-US"/>
        </w:rPr>
        <w:t xml:space="preserve"> (Onboard)</w:t>
      </w:r>
    </w:p>
    <w:p w:rsidR="000337C1" w:rsidRPr="00CB28B3" w:rsidRDefault="000337C1" w:rsidP="000337C1">
      <w:pPr>
        <w:pStyle w:val="ProductList-Body"/>
        <w:tabs>
          <w:tab w:val="clear" w:pos="158"/>
          <w:tab w:val="left" w:pos="360"/>
        </w:tabs>
        <w:rPr>
          <w:rFonts w:eastAsia="PMingLiU" w:cstheme="minorHAnsi"/>
          <w:lang w:val="en-US"/>
        </w:rPr>
      </w:pPr>
      <w:r w:rsidRPr="00936D95">
        <w:rPr>
          <w:rFonts w:eastAsia="PMingLiU" w:cstheme="minorHAnsi"/>
        </w:rPr>
        <w:t>下列使用者不需要訂閱使用權來存取線上服務</w:t>
      </w:r>
      <w:r w:rsidRPr="00CB28B3">
        <w:rPr>
          <w:rFonts w:eastAsia="PMingLiU" w:cstheme="minorHAnsi"/>
          <w:lang w:val="en-US"/>
        </w:rPr>
        <w:t>：</w:t>
      </w:r>
      <w:r w:rsidRPr="00CB28B3">
        <w:rPr>
          <w:rFonts w:eastAsia="PMingLiU" w:cstheme="minorHAnsi"/>
          <w:lang w:val="en-US"/>
        </w:rPr>
        <w:t xml:space="preserve">(1) </w:t>
      </w:r>
      <w:r w:rsidRPr="00936D95">
        <w:rPr>
          <w:rFonts w:eastAsia="PMingLiU" w:cstheme="minorHAnsi"/>
        </w:rPr>
        <w:t>招聘模組中的候選人</w:t>
      </w:r>
      <w:r w:rsidRPr="00CB28B3">
        <w:rPr>
          <w:rFonts w:eastAsia="PMingLiU" w:cstheme="minorHAnsi"/>
          <w:lang w:val="en-US"/>
        </w:rPr>
        <w:t>，</w:t>
      </w:r>
      <w:r w:rsidRPr="00936D95">
        <w:rPr>
          <w:rFonts w:eastAsia="PMingLiU" w:cstheme="minorHAnsi"/>
        </w:rPr>
        <w:t>或</w:t>
      </w:r>
      <w:r w:rsidRPr="00CB28B3">
        <w:rPr>
          <w:rFonts w:eastAsia="PMingLiU" w:cstheme="minorHAnsi"/>
          <w:lang w:val="en-US"/>
        </w:rPr>
        <w:t xml:space="preserve"> (2) </w:t>
      </w:r>
      <w:r w:rsidRPr="00936D95">
        <w:rPr>
          <w:rFonts w:eastAsia="PMingLiU" w:cstheme="minorHAnsi"/>
        </w:rPr>
        <w:t>就職模組中的新聘用者。</w:t>
      </w:r>
    </w:p>
    <w:p w:rsidR="000337C1" w:rsidRPr="00CB28B3" w:rsidRDefault="000337C1" w:rsidP="000337C1">
      <w:pPr>
        <w:pStyle w:val="ProductList-Body"/>
        <w:tabs>
          <w:tab w:val="clear" w:pos="158"/>
          <w:tab w:val="left" w:pos="360"/>
        </w:tabs>
        <w:rPr>
          <w:rFonts w:eastAsia="PMingLiU" w:cstheme="minorHAnsi"/>
          <w:lang w:val="en-US"/>
        </w:rPr>
      </w:pPr>
    </w:p>
    <w:p w:rsidR="000337C1" w:rsidRPr="00936D95" w:rsidRDefault="000337C1" w:rsidP="000337C1">
      <w:pPr>
        <w:pStyle w:val="ProductList-ClauseHeading"/>
        <w:rPr>
          <w:rFonts w:eastAsia="PMingLiU" w:cstheme="minorHAnsi"/>
        </w:rPr>
      </w:pPr>
      <w:r w:rsidRPr="00936D95">
        <w:rPr>
          <w:rFonts w:eastAsia="PMingLiU" w:cstheme="minorHAnsi"/>
        </w:rPr>
        <w:t xml:space="preserve">Dynamics 365 </w:t>
      </w:r>
      <w:r w:rsidRPr="00936D95">
        <w:rPr>
          <w:rFonts w:eastAsia="PMingLiU" w:cstheme="minorHAnsi"/>
        </w:rPr>
        <w:t>使用者訂閱使用權、</w:t>
      </w:r>
      <w:r w:rsidRPr="00936D95">
        <w:rPr>
          <w:rFonts w:eastAsia="PMingLiU" w:cstheme="minorHAnsi"/>
        </w:rPr>
        <w:t xml:space="preserve">From SA </w:t>
      </w:r>
      <w:r w:rsidRPr="00936D95">
        <w:rPr>
          <w:rFonts w:eastAsia="PMingLiU" w:cstheme="minorHAnsi"/>
        </w:rPr>
        <w:t>使用者訂閱使用權及附加元件使用者訂閱使用權的伺服器使用權利</w:t>
      </w:r>
    </w:p>
    <w:p w:rsidR="000337C1" w:rsidRPr="00936D95" w:rsidRDefault="000337C1" w:rsidP="000337C1">
      <w:pPr>
        <w:pStyle w:val="ProductList-Body"/>
        <w:rPr>
          <w:rFonts w:eastAsia="PMingLiU" w:cstheme="minorHAnsi"/>
        </w:rPr>
      </w:pPr>
      <w:r w:rsidRPr="00936D95">
        <w:rPr>
          <w:rFonts w:eastAsia="PMingLiU" w:cstheme="minorHAnsi"/>
        </w:rPr>
        <w:t>下列伺服器使用權利條款不適用於</w:t>
      </w:r>
      <w:r w:rsidRPr="00936D95">
        <w:rPr>
          <w:rFonts w:eastAsia="PMingLiU" w:cstheme="minorHAnsi"/>
        </w:rPr>
        <w:t xml:space="preserve"> Dynamics 365 Business Edition</w:t>
      </w:r>
      <w:r w:rsidRPr="00936D95">
        <w:rPr>
          <w:rFonts w:eastAsia="PMingLiU" w:cstheme="minorHAnsi"/>
        </w:rPr>
        <w:t>、</w:t>
      </w:r>
      <w:r w:rsidRPr="00936D95">
        <w:rPr>
          <w:rFonts w:eastAsia="PMingLiU" w:cstheme="minorHAnsi"/>
        </w:rPr>
        <w:t>Microsoft Dynamics 365 for Talent</w:t>
      </w:r>
      <w:r w:rsidRPr="00936D95">
        <w:rPr>
          <w:rFonts w:eastAsia="PMingLiU" w:cstheme="minorHAnsi"/>
        </w:rPr>
        <w:t>：招聘模組</w:t>
      </w:r>
      <w:r w:rsidRPr="00936D95">
        <w:rPr>
          <w:rFonts w:eastAsia="PMingLiU" w:cstheme="minorHAnsi"/>
        </w:rPr>
        <w:t xml:space="preserve"> (Attract)</w:t>
      </w:r>
      <w:r w:rsidRPr="00936D95">
        <w:rPr>
          <w:rFonts w:eastAsia="PMingLiU" w:cstheme="minorHAnsi"/>
        </w:rPr>
        <w:t>、</w:t>
      </w:r>
      <w:r w:rsidRPr="00936D95">
        <w:rPr>
          <w:rFonts w:eastAsia="PMingLiU" w:cstheme="minorHAnsi"/>
        </w:rPr>
        <w:t>Microsoft Dynamics 365 for Talent</w:t>
      </w:r>
      <w:r w:rsidRPr="00936D95">
        <w:rPr>
          <w:rFonts w:eastAsia="PMingLiU" w:cstheme="minorHAnsi"/>
        </w:rPr>
        <w:t>：就職模組</w:t>
      </w:r>
      <w:r w:rsidRPr="00936D95">
        <w:rPr>
          <w:rFonts w:eastAsia="PMingLiU" w:cstheme="minorHAnsi"/>
        </w:rPr>
        <w:t xml:space="preserve"> (Onboard) </w:t>
      </w:r>
      <w:r w:rsidRPr="00936D95">
        <w:rPr>
          <w:rFonts w:eastAsia="PMingLiU" w:cstheme="minorHAnsi"/>
        </w:rPr>
        <w:t>的授權客戶，或</w:t>
      </w:r>
      <w:r w:rsidRPr="00936D95">
        <w:rPr>
          <w:rFonts w:eastAsia="PMingLiU" w:cstheme="minorHAnsi"/>
        </w:rPr>
        <w:t xml:space="preserve"> Open License</w:t>
      </w:r>
      <w:r w:rsidRPr="00936D95">
        <w:rPr>
          <w:rFonts w:eastAsia="PMingLiU" w:cstheme="minorHAnsi"/>
        </w:rPr>
        <w:t>、</w:t>
      </w:r>
      <w:r w:rsidRPr="00936D95">
        <w:rPr>
          <w:rFonts w:eastAsia="PMingLiU" w:cstheme="minorHAnsi"/>
        </w:rPr>
        <w:t xml:space="preserve">Open Value </w:t>
      </w:r>
      <w:r w:rsidRPr="00936D95">
        <w:rPr>
          <w:rFonts w:eastAsia="PMingLiU" w:cstheme="minorHAnsi"/>
        </w:rPr>
        <w:t>及</w:t>
      </w:r>
      <w:r w:rsidRPr="00936D95">
        <w:rPr>
          <w:rFonts w:eastAsia="PMingLiU" w:cstheme="minorHAnsi"/>
        </w:rPr>
        <w:t xml:space="preserve"> Open Value Subscription </w:t>
      </w:r>
      <w:r w:rsidRPr="00936D95">
        <w:rPr>
          <w:rFonts w:eastAsia="PMingLiU" w:cstheme="minorHAnsi"/>
        </w:rPr>
        <w:t>中之</w:t>
      </w:r>
      <w:r w:rsidRPr="00936D95">
        <w:rPr>
          <w:rFonts w:eastAsia="PMingLiU" w:cstheme="minorHAnsi"/>
        </w:rPr>
        <w:t xml:space="preserve"> Dynamics 365 Enterprise Edition </w:t>
      </w:r>
      <w:r w:rsidRPr="00936D95">
        <w:rPr>
          <w:rFonts w:eastAsia="PMingLiU" w:cstheme="minorHAnsi"/>
        </w:rPr>
        <w:t>的授權客戶。</w:t>
      </w:r>
    </w:p>
    <w:p w:rsidR="00733138" w:rsidRPr="0031367D" w:rsidRDefault="00733138" w:rsidP="00733138">
      <w:pPr>
        <w:pStyle w:val="ProductList-Body"/>
        <w:rPr>
          <w:rFonts w:eastAsia="PMingLiU" w:cstheme="minorHAnsi"/>
        </w:rPr>
      </w:pPr>
    </w:p>
    <w:p w:rsidR="00733138" w:rsidRPr="0031367D" w:rsidRDefault="00733138" w:rsidP="00733138">
      <w:pPr>
        <w:pStyle w:val="ProductList-Body"/>
        <w:ind w:left="180"/>
        <w:rPr>
          <w:rFonts w:eastAsia="PMingLiU" w:cstheme="minorHAnsi"/>
        </w:rPr>
      </w:pPr>
      <w:r w:rsidRPr="0031367D">
        <w:rPr>
          <w:rFonts w:eastAsia="PMingLiU" w:cstheme="minorHAnsi"/>
          <w:b/>
          <w:color w:val="0072C6"/>
        </w:rPr>
        <w:t xml:space="preserve">Microsoft Dynamics 365 for Operations </w:t>
      </w:r>
      <w:r w:rsidRPr="0031367D">
        <w:rPr>
          <w:rFonts w:eastAsia="PMingLiU" w:cstheme="minorHAnsi"/>
          <w:b/>
          <w:color w:val="0072C6"/>
        </w:rPr>
        <w:t>內部部署伺服器</w:t>
      </w:r>
    </w:p>
    <w:p w:rsidR="00733138" w:rsidRPr="0031367D" w:rsidRDefault="00733138" w:rsidP="00733138">
      <w:pPr>
        <w:pStyle w:val="ProductList-Body"/>
        <w:ind w:left="180"/>
        <w:rPr>
          <w:rFonts w:eastAsia="PMingLiU" w:cstheme="minorHAnsi"/>
        </w:rPr>
      </w:pPr>
      <w:r w:rsidRPr="0031367D">
        <w:rPr>
          <w:rFonts w:eastAsia="PMingLiU" w:cstheme="minorHAnsi"/>
        </w:rPr>
        <w:t>客戶若具備</w:t>
      </w:r>
      <w:r w:rsidRPr="0031367D">
        <w:rPr>
          <w:rFonts w:eastAsia="PMingLiU" w:cstheme="minorHAnsi"/>
        </w:rPr>
        <w:t xml:space="preserve"> (1) Microsoft Dynamics 365 </w:t>
      </w:r>
      <w:r w:rsidRPr="0031367D">
        <w:rPr>
          <w:rFonts w:eastAsia="PMingLiU" w:cstheme="minorHAnsi"/>
        </w:rPr>
        <w:t>方案或</w:t>
      </w:r>
      <w:r w:rsidRPr="0031367D">
        <w:rPr>
          <w:rFonts w:eastAsia="PMingLiU" w:cstheme="minorHAnsi"/>
        </w:rPr>
        <w:t xml:space="preserve"> (2) Microsoft Dynamics 365 Unified Operations </w:t>
      </w:r>
      <w:r w:rsidRPr="0031367D">
        <w:rPr>
          <w:rFonts w:eastAsia="PMingLiU" w:cstheme="minorHAnsi"/>
        </w:rPr>
        <w:t>方案</w:t>
      </w:r>
      <w:r w:rsidRPr="0031367D">
        <w:rPr>
          <w:rFonts w:eastAsia="PMingLiU" w:cstheme="minorHAnsi"/>
        </w:rPr>
        <w:t xml:space="preserve"> (</w:t>
      </w:r>
      <w:r w:rsidRPr="0031367D">
        <w:rPr>
          <w:rFonts w:eastAsia="PMingLiU" w:cstheme="minorHAnsi"/>
        </w:rPr>
        <w:t>或該方案的任何單獨授權元件</w:t>
      </w:r>
      <w:r w:rsidRPr="0031367D">
        <w:rPr>
          <w:rFonts w:eastAsia="PMingLiU" w:cstheme="minorHAnsi"/>
        </w:rPr>
        <w:t xml:space="preserve">) </w:t>
      </w:r>
      <w:r w:rsidRPr="0031367D">
        <w:rPr>
          <w:rFonts w:eastAsia="PMingLiU" w:cstheme="minorHAnsi"/>
        </w:rPr>
        <w:t>之有效訂閱，得：</w:t>
      </w:r>
    </w:p>
    <w:p w:rsidR="00733138" w:rsidRPr="0031367D" w:rsidRDefault="00733138" w:rsidP="00733138">
      <w:pPr>
        <w:pStyle w:val="ProductList-Body"/>
        <w:numPr>
          <w:ilvl w:val="0"/>
          <w:numId w:val="46"/>
        </w:numPr>
        <w:tabs>
          <w:tab w:val="clear" w:pos="158"/>
          <w:tab w:val="left" w:pos="360"/>
          <w:tab w:val="left" w:pos="720"/>
        </w:tabs>
        <w:ind w:left="720"/>
        <w:rPr>
          <w:rFonts w:eastAsia="PMingLiU" w:cstheme="minorHAnsi"/>
        </w:rPr>
      </w:pPr>
      <w:r w:rsidRPr="0031367D">
        <w:rPr>
          <w:rFonts w:eastAsia="PMingLiU" w:cstheme="minorHAnsi"/>
        </w:rPr>
        <w:t>在網路伺服器或共用伺服器上安裝不限數量之</w:t>
      </w:r>
      <w:r w:rsidRPr="0031367D">
        <w:rPr>
          <w:rFonts w:eastAsia="PMingLiU" w:cstheme="minorHAnsi"/>
        </w:rPr>
        <w:t xml:space="preserve"> Microsoft Dynamics 365 for Operations </w:t>
      </w:r>
      <w:r w:rsidRPr="0031367D">
        <w:rPr>
          <w:rFonts w:eastAsia="PMingLiU" w:cstheme="minorHAnsi"/>
        </w:rPr>
        <w:t>伺服器軟體；</w:t>
      </w:r>
    </w:p>
    <w:p w:rsidR="00733138" w:rsidRPr="0031367D" w:rsidRDefault="00733138" w:rsidP="00733138">
      <w:pPr>
        <w:pStyle w:val="ProductList-Body"/>
        <w:numPr>
          <w:ilvl w:val="0"/>
          <w:numId w:val="46"/>
        </w:numPr>
        <w:tabs>
          <w:tab w:val="left" w:pos="360"/>
          <w:tab w:val="left" w:pos="720"/>
        </w:tabs>
        <w:ind w:left="720"/>
        <w:rPr>
          <w:rFonts w:eastAsia="PMingLiU" w:cstheme="minorHAnsi"/>
        </w:rPr>
      </w:pPr>
      <w:r w:rsidRPr="0031367D">
        <w:rPr>
          <w:rFonts w:eastAsia="PMingLiU" w:cstheme="minorHAnsi"/>
        </w:rPr>
        <w:t>安裝與使用</w:t>
      </w:r>
      <w:r w:rsidRPr="0031367D">
        <w:rPr>
          <w:rFonts w:eastAsia="PMingLiU" w:cstheme="minorHAnsi"/>
        </w:rPr>
        <w:t xml:space="preserve"> Microsoft Dynamics AX 2012 R3 </w:t>
      </w:r>
      <w:r w:rsidRPr="0031367D">
        <w:rPr>
          <w:rFonts w:eastAsia="PMingLiU" w:cstheme="minorHAnsi"/>
        </w:rPr>
        <w:t>伺服器軟體替代</w:t>
      </w:r>
      <w:r w:rsidRPr="0031367D">
        <w:rPr>
          <w:rFonts w:eastAsia="PMingLiU" w:cstheme="minorHAnsi"/>
        </w:rPr>
        <w:t xml:space="preserve"> Microsoft Dynamic 365 for Operations </w:t>
      </w:r>
      <w:r w:rsidRPr="0031367D">
        <w:rPr>
          <w:rFonts w:eastAsia="PMingLiU" w:cstheme="minorHAnsi"/>
        </w:rPr>
        <w:t>伺服器；</w:t>
      </w:r>
    </w:p>
    <w:p w:rsidR="00733138" w:rsidRPr="0031367D" w:rsidRDefault="00733138" w:rsidP="00733138">
      <w:pPr>
        <w:pStyle w:val="ProductList-Body"/>
        <w:numPr>
          <w:ilvl w:val="0"/>
          <w:numId w:val="46"/>
        </w:numPr>
        <w:tabs>
          <w:tab w:val="clear" w:pos="158"/>
          <w:tab w:val="left" w:pos="360"/>
          <w:tab w:val="left" w:pos="720"/>
        </w:tabs>
        <w:ind w:left="720"/>
        <w:rPr>
          <w:rFonts w:eastAsia="PMingLiU" w:cstheme="minorHAnsi"/>
        </w:rPr>
      </w:pPr>
      <w:r w:rsidRPr="0031367D">
        <w:rPr>
          <w:rFonts w:eastAsia="PMingLiU" w:cstheme="minorHAnsi"/>
        </w:rPr>
        <w:t>僅允許已指派合格訂閱使用權之使用者及裝置存取伺服器軟體；</w:t>
      </w:r>
    </w:p>
    <w:p w:rsidR="00733138" w:rsidRPr="0031367D" w:rsidRDefault="00733138" w:rsidP="00733138">
      <w:pPr>
        <w:pStyle w:val="ProductList-Body"/>
        <w:numPr>
          <w:ilvl w:val="0"/>
          <w:numId w:val="46"/>
        </w:numPr>
        <w:tabs>
          <w:tab w:val="clear" w:pos="158"/>
          <w:tab w:val="left" w:pos="360"/>
          <w:tab w:val="left" w:pos="720"/>
        </w:tabs>
        <w:ind w:left="720"/>
        <w:rPr>
          <w:rFonts w:eastAsia="PMingLiU" w:cstheme="minorHAnsi"/>
        </w:rPr>
      </w:pPr>
      <w:r w:rsidRPr="0031367D">
        <w:rPr>
          <w:rFonts w:eastAsia="PMingLiU" w:cstheme="minorHAnsi"/>
        </w:rPr>
        <w:t>在伺服器軟體上接收及使用政府稅賦及法規要求的相關更新；以及</w:t>
      </w:r>
    </w:p>
    <w:p w:rsidR="00733138" w:rsidRPr="0031367D" w:rsidRDefault="00733138" w:rsidP="00733138">
      <w:pPr>
        <w:pStyle w:val="ProductList-Body"/>
        <w:numPr>
          <w:ilvl w:val="0"/>
          <w:numId w:val="46"/>
        </w:numPr>
        <w:tabs>
          <w:tab w:val="clear" w:pos="158"/>
          <w:tab w:val="left" w:pos="360"/>
          <w:tab w:val="left" w:pos="720"/>
        </w:tabs>
        <w:ind w:left="720"/>
        <w:rPr>
          <w:rFonts w:eastAsia="PMingLiU" w:cstheme="minorHAnsi"/>
        </w:rPr>
      </w:pPr>
      <w:r w:rsidRPr="0031367D">
        <w:rPr>
          <w:rFonts w:eastAsia="PMingLiU" w:cstheme="minorHAnsi"/>
        </w:rPr>
        <w:t>修改或建立書面或線上文件中所列載之外掛程式、執行階段及其他元件的衍生作品，並使用該等衍生作品，但僅限搭配伺服器軟體使用且僅供客戶內部目的使用。</w:t>
      </w:r>
    </w:p>
    <w:p w:rsidR="00733138" w:rsidRPr="0031367D" w:rsidRDefault="00733138" w:rsidP="00733138">
      <w:pPr>
        <w:pStyle w:val="ProductList-Body"/>
        <w:rPr>
          <w:rFonts w:eastAsia="PMingLiU" w:cstheme="minorHAnsi"/>
        </w:rPr>
      </w:pPr>
    </w:p>
    <w:p w:rsidR="00733138" w:rsidRPr="0031367D" w:rsidRDefault="00733138" w:rsidP="00733138">
      <w:pPr>
        <w:pStyle w:val="ProductList-Body"/>
        <w:tabs>
          <w:tab w:val="clear" w:pos="158"/>
          <w:tab w:val="left" w:pos="180"/>
        </w:tabs>
        <w:ind w:left="180"/>
        <w:rPr>
          <w:rFonts w:eastAsia="PMingLiU" w:cstheme="minorHAnsi"/>
        </w:rPr>
      </w:pPr>
      <w:r w:rsidRPr="0031367D">
        <w:rPr>
          <w:rFonts w:eastAsia="PMingLiU" w:cstheme="minorHAnsi"/>
          <w:b/>
          <w:color w:val="0072C6"/>
        </w:rPr>
        <w:t xml:space="preserve">Microsoft Dynamics 365 </w:t>
      </w:r>
      <w:r w:rsidRPr="0031367D">
        <w:rPr>
          <w:rFonts w:eastAsia="PMingLiU" w:cstheme="minorHAnsi"/>
          <w:b/>
          <w:color w:val="0072C6"/>
        </w:rPr>
        <w:t>內部部署伺服器</w:t>
      </w:r>
    </w:p>
    <w:p w:rsidR="00733138" w:rsidRPr="0031367D" w:rsidRDefault="00733138" w:rsidP="00733138">
      <w:pPr>
        <w:pStyle w:val="ProductList-Body"/>
        <w:ind w:left="180"/>
        <w:rPr>
          <w:rFonts w:eastAsia="PMingLiU" w:cstheme="minorHAnsi"/>
        </w:rPr>
      </w:pPr>
      <w:r w:rsidRPr="0031367D">
        <w:rPr>
          <w:rFonts w:eastAsia="PMingLiU" w:cstheme="minorHAnsi"/>
        </w:rPr>
        <w:t>客戶若具備</w:t>
      </w:r>
      <w:r w:rsidRPr="0031367D">
        <w:rPr>
          <w:rFonts w:eastAsia="PMingLiU" w:cstheme="minorHAnsi"/>
        </w:rPr>
        <w:t xml:space="preserve"> (1) Microsoft Dynamics 365 </w:t>
      </w:r>
      <w:r w:rsidRPr="0031367D">
        <w:rPr>
          <w:rFonts w:eastAsia="PMingLiU" w:cstheme="minorHAnsi"/>
        </w:rPr>
        <w:t>方案或</w:t>
      </w:r>
      <w:r w:rsidRPr="0031367D">
        <w:rPr>
          <w:rFonts w:eastAsia="PMingLiU" w:cstheme="minorHAnsi"/>
        </w:rPr>
        <w:t xml:space="preserve"> (2) Microsoft Dynamics 365 Customer Engagement </w:t>
      </w:r>
      <w:r w:rsidRPr="0031367D">
        <w:rPr>
          <w:rFonts w:eastAsia="PMingLiU" w:cstheme="minorHAnsi"/>
        </w:rPr>
        <w:t>方案</w:t>
      </w:r>
      <w:r w:rsidRPr="0031367D">
        <w:rPr>
          <w:rFonts w:eastAsia="PMingLiU" w:cstheme="minorHAnsi"/>
        </w:rPr>
        <w:t xml:space="preserve"> (</w:t>
      </w:r>
      <w:r w:rsidRPr="0031367D">
        <w:rPr>
          <w:rFonts w:eastAsia="PMingLiU" w:cstheme="minorHAnsi"/>
        </w:rPr>
        <w:t>或該方案的任何單獨授權元件</w:t>
      </w:r>
      <w:r w:rsidRPr="0031367D">
        <w:rPr>
          <w:rFonts w:eastAsia="PMingLiU" w:cstheme="minorHAnsi"/>
        </w:rPr>
        <w:t xml:space="preserve">) </w:t>
      </w:r>
      <w:r w:rsidRPr="0031367D">
        <w:rPr>
          <w:rFonts w:eastAsia="PMingLiU" w:cstheme="minorHAnsi"/>
        </w:rPr>
        <w:t>之有效訂閱，得：</w:t>
      </w:r>
    </w:p>
    <w:p w:rsidR="00733138" w:rsidRPr="0031367D" w:rsidRDefault="00733138" w:rsidP="00733138">
      <w:pPr>
        <w:pStyle w:val="ProductList-Body"/>
        <w:numPr>
          <w:ilvl w:val="0"/>
          <w:numId w:val="48"/>
        </w:numPr>
        <w:rPr>
          <w:rFonts w:eastAsia="PMingLiU" w:cstheme="minorHAnsi"/>
        </w:rPr>
      </w:pPr>
      <w:r w:rsidRPr="0031367D">
        <w:rPr>
          <w:rFonts w:eastAsia="PMingLiU" w:cstheme="minorHAnsi"/>
        </w:rPr>
        <w:t>在網路伺服器或共用伺服器上安裝不限數量之</w:t>
      </w:r>
      <w:r w:rsidRPr="0031367D">
        <w:rPr>
          <w:rFonts w:eastAsia="PMingLiU" w:cstheme="minorHAnsi"/>
        </w:rPr>
        <w:t xml:space="preserve"> Microsoft Dynamics 365 </w:t>
      </w:r>
      <w:r w:rsidRPr="0031367D">
        <w:rPr>
          <w:rFonts w:eastAsia="PMingLiU" w:cstheme="minorHAnsi"/>
        </w:rPr>
        <w:t>伺服器</w:t>
      </w:r>
      <w:r w:rsidRPr="0031367D">
        <w:rPr>
          <w:rFonts w:eastAsia="PMingLiU" w:cstheme="minorHAnsi"/>
        </w:rPr>
        <w:t xml:space="preserve"> (</w:t>
      </w:r>
      <w:r w:rsidRPr="0031367D">
        <w:rPr>
          <w:rFonts w:eastAsia="PMingLiU" w:cstheme="minorHAnsi"/>
        </w:rPr>
        <w:t>內部部署</w:t>
      </w:r>
      <w:r w:rsidRPr="0031367D">
        <w:rPr>
          <w:rFonts w:eastAsia="PMingLiU" w:cstheme="minorHAnsi"/>
        </w:rPr>
        <w:t xml:space="preserve">) </w:t>
      </w:r>
      <w:r w:rsidRPr="0031367D">
        <w:rPr>
          <w:rFonts w:eastAsia="PMingLiU" w:cstheme="minorHAnsi"/>
        </w:rPr>
        <w:t>軟體；</w:t>
      </w:r>
    </w:p>
    <w:p w:rsidR="00733138" w:rsidRPr="0031367D" w:rsidRDefault="00733138" w:rsidP="00733138">
      <w:pPr>
        <w:pStyle w:val="ProductList-Body"/>
        <w:numPr>
          <w:ilvl w:val="0"/>
          <w:numId w:val="48"/>
        </w:numPr>
        <w:rPr>
          <w:rFonts w:eastAsia="PMingLiU" w:cstheme="minorHAnsi"/>
        </w:rPr>
      </w:pPr>
      <w:r w:rsidRPr="0031367D">
        <w:rPr>
          <w:rFonts w:eastAsia="PMingLiU" w:cstheme="minorHAnsi"/>
        </w:rPr>
        <w:t>安裝</w:t>
      </w:r>
      <w:r w:rsidRPr="0031367D">
        <w:rPr>
          <w:rFonts w:eastAsia="PMingLiU" w:cstheme="minorHAnsi"/>
        </w:rPr>
        <w:t xml:space="preserve"> Microsoft Dynamics CRM 2016 </w:t>
      </w:r>
      <w:r w:rsidRPr="0031367D">
        <w:rPr>
          <w:rFonts w:eastAsia="PMingLiU" w:cstheme="minorHAnsi"/>
        </w:rPr>
        <w:t>伺服器軟體替代</w:t>
      </w:r>
      <w:r w:rsidRPr="0031367D">
        <w:rPr>
          <w:rFonts w:eastAsia="PMingLiU" w:cstheme="minorHAnsi"/>
        </w:rPr>
        <w:t xml:space="preserve"> Microsoft Dynamic 365 </w:t>
      </w:r>
      <w:r w:rsidRPr="0031367D">
        <w:rPr>
          <w:rFonts w:eastAsia="PMingLiU" w:cstheme="minorHAnsi"/>
        </w:rPr>
        <w:t>內部部署伺服器；</w:t>
      </w:r>
    </w:p>
    <w:p w:rsidR="00733138" w:rsidRPr="0031367D" w:rsidRDefault="00733138" w:rsidP="00733138">
      <w:pPr>
        <w:pStyle w:val="ProductList-Body"/>
        <w:numPr>
          <w:ilvl w:val="0"/>
          <w:numId w:val="48"/>
        </w:numPr>
        <w:rPr>
          <w:rFonts w:eastAsia="PMingLiU" w:cstheme="minorHAnsi"/>
        </w:rPr>
      </w:pPr>
      <w:r w:rsidRPr="0031367D">
        <w:rPr>
          <w:rFonts w:eastAsia="PMingLiU" w:cstheme="minorHAnsi"/>
        </w:rPr>
        <w:t>允許已指派合格訂閱使用權之使用者及裝置存取伺服器軟體；以及</w:t>
      </w:r>
    </w:p>
    <w:p w:rsidR="00733138" w:rsidRPr="0031367D" w:rsidRDefault="00733138" w:rsidP="00733138">
      <w:pPr>
        <w:pStyle w:val="ProductList-Body"/>
        <w:numPr>
          <w:ilvl w:val="0"/>
          <w:numId w:val="48"/>
        </w:numPr>
        <w:rPr>
          <w:rFonts w:eastAsia="PMingLiU" w:cstheme="minorHAnsi"/>
        </w:rPr>
      </w:pPr>
      <w:r w:rsidRPr="0031367D">
        <w:rPr>
          <w:rFonts w:eastAsia="PMingLiU" w:cstheme="minorHAnsi"/>
        </w:rPr>
        <w:t>允許已指派以下</w:t>
      </w:r>
      <w:r w:rsidRPr="0031367D">
        <w:rPr>
          <w:rFonts w:eastAsia="PMingLiU" w:cstheme="minorHAnsi"/>
        </w:rPr>
        <w:t xml:space="preserve"> CAL </w:t>
      </w:r>
      <w:r w:rsidRPr="0031367D">
        <w:rPr>
          <w:rFonts w:eastAsia="PMingLiU" w:cstheme="minorHAnsi"/>
        </w:rPr>
        <w:t>其中之一的使用者及裝置，自訂閱生效日期起存取最新的伺服器軟體版本：</w:t>
      </w:r>
      <w:r w:rsidRPr="0031367D">
        <w:rPr>
          <w:rFonts w:eastAsia="PMingLiU" w:cstheme="minorHAnsi"/>
        </w:rPr>
        <w:t>Microsoft Dynamics 365 On-premises for Sales CAL</w:t>
      </w:r>
      <w:r w:rsidRPr="0031367D">
        <w:rPr>
          <w:rFonts w:eastAsia="PMingLiU" w:cstheme="minorHAnsi"/>
        </w:rPr>
        <w:t>、</w:t>
      </w:r>
      <w:r w:rsidRPr="0031367D">
        <w:rPr>
          <w:rFonts w:eastAsia="PMingLiU" w:cstheme="minorHAnsi"/>
        </w:rPr>
        <w:t xml:space="preserve">Customer Service CAL </w:t>
      </w:r>
      <w:r w:rsidRPr="0031367D">
        <w:rPr>
          <w:rFonts w:eastAsia="PMingLiU" w:cstheme="minorHAnsi"/>
        </w:rPr>
        <w:t>或</w:t>
      </w:r>
      <w:r w:rsidRPr="0031367D">
        <w:rPr>
          <w:rFonts w:eastAsia="PMingLiU" w:cstheme="minorHAnsi"/>
        </w:rPr>
        <w:t xml:space="preserve"> Team Members CAL</w:t>
      </w:r>
      <w:r w:rsidRPr="0031367D">
        <w:rPr>
          <w:rFonts w:eastAsia="PMingLiU" w:cstheme="minorHAnsi"/>
        </w:rPr>
        <w:t>；或</w:t>
      </w:r>
      <w:r w:rsidRPr="0031367D">
        <w:rPr>
          <w:rFonts w:eastAsia="PMingLiU" w:cstheme="minorHAnsi"/>
        </w:rPr>
        <w:t xml:space="preserve"> Microsoft Dynamics CRM CAL</w:t>
      </w:r>
      <w:r w:rsidRPr="0031367D">
        <w:rPr>
          <w:rFonts w:eastAsia="PMingLiU" w:cstheme="minorHAnsi"/>
        </w:rPr>
        <w:t>。具備有效軟體保證之已指派</w:t>
      </w:r>
      <w:r w:rsidRPr="0031367D">
        <w:rPr>
          <w:rFonts w:eastAsia="PMingLiU" w:cstheme="minorHAnsi"/>
        </w:rPr>
        <w:t xml:space="preserve"> CAL </w:t>
      </w:r>
      <w:r w:rsidRPr="0031367D">
        <w:rPr>
          <w:rFonts w:eastAsia="PMingLiU" w:cstheme="minorHAnsi"/>
        </w:rPr>
        <w:t>的使用者和裝置，得存取伺服器軟體的新版本。</w:t>
      </w:r>
    </w:p>
    <w:p w:rsidR="00733138" w:rsidRPr="0031367D" w:rsidRDefault="00733138" w:rsidP="00733138">
      <w:pPr>
        <w:pStyle w:val="ProductList-Body"/>
        <w:rPr>
          <w:rFonts w:eastAsia="PMingLiU" w:cstheme="minorHAnsi"/>
        </w:rPr>
      </w:pPr>
    </w:p>
    <w:p w:rsidR="000337C1" w:rsidRPr="00936D95" w:rsidRDefault="000337C1" w:rsidP="000337C1">
      <w:pPr>
        <w:pStyle w:val="ProductList-Body"/>
        <w:rPr>
          <w:rFonts w:eastAsia="PMingLiU" w:cstheme="minorHAnsi"/>
        </w:rPr>
      </w:pPr>
      <w:r w:rsidRPr="00936D95">
        <w:rPr>
          <w:rFonts w:eastAsia="PMingLiU" w:cstheme="minorHAnsi"/>
          <w:b/>
          <w:color w:val="00188F"/>
        </w:rPr>
        <w:t xml:space="preserve">Microsoft Relationship Sales </w:t>
      </w:r>
      <w:r w:rsidRPr="00936D95">
        <w:rPr>
          <w:rFonts w:eastAsia="PMingLiU" w:cstheme="minorHAnsi"/>
          <w:b/>
          <w:color w:val="00188F"/>
        </w:rPr>
        <w:t>解決方案</w:t>
      </w:r>
    </w:p>
    <w:p w:rsidR="000337C1" w:rsidRPr="00936D95" w:rsidRDefault="000337C1" w:rsidP="000337C1">
      <w:pPr>
        <w:pStyle w:val="ProductList-Body"/>
        <w:rPr>
          <w:rFonts w:eastAsia="PMingLiU" w:cstheme="minorHAnsi"/>
        </w:rPr>
      </w:pPr>
      <w:r w:rsidRPr="00936D95">
        <w:rPr>
          <w:rFonts w:eastAsia="PMingLiU" w:cstheme="minorHAnsi"/>
        </w:rPr>
        <w:t>「</w:t>
      </w:r>
      <w:r w:rsidRPr="00936D95">
        <w:rPr>
          <w:rFonts w:eastAsia="PMingLiU" w:cstheme="minorHAnsi"/>
        </w:rPr>
        <w:t xml:space="preserve">Microsoft Relationship Sales </w:t>
      </w:r>
      <w:r w:rsidRPr="00936D95">
        <w:rPr>
          <w:rFonts w:eastAsia="PMingLiU" w:cstheme="minorHAnsi"/>
        </w:rPr>
        <w:t>」解決方案包括</w:t>
      </w:r>
      <w:r w:rsidRPr="00936D95">
        <w:rPr>
          <w:rFonts w:eastAsia="PMingLiU" w:cstheme="minorHAnsi"/>
        </w:rPr>
        <w:t xml:space="preserve"> Microsoft Dynamics 365 for Sales</w:t>
      </w:r>
      <w:r w:rsidRPr="00936D95">
        <w:rPr>
          <w:rFonts w:eastAsia="PMingLiU" w:cstheme="minorHAnsi"/>
        </w:rPr>
        <w:t>，</w:t>
      </w:r>
      <w:r w:rsidRPr="00936D95">
        <w:rPr>
          <w:rFonts w:eastAsia="PMingLiU" w:cstheme="minorHAnsi"/>
        </w:rPr>
        <w:t xml:space="preserve">Enterprise Edition </w:t>
      </w:r>
      <w:r w:rsidRPr="00936D95">
        <w:rPr>
          <w:rFonts w:eastAsia="PMingLiU" w:cstheme="minorHAnsi"/>
        </w:rPr>
        <w:t>和</w:t>
      </w:r>
      <w:r w:rsidRPr="00936D95">
        <w:rPr>
          <w:rFonts w:eastAsia="PMingLiU" w:cstheme="minorHAnsi"/>
        </w:rPr>
        <w:t xml:space="preserve"> LinkedIn Sales Navigator</w:t>
      </w:r>
      <w:r w:rsidRPr="00936D95">
        <w:rPr>
          <w:rFonts w:eastAsia="PMingLiU" w:cstheme="minorHAnsi"/>
        </w:rPr>
        <w:t>，</w:t>
      </w:r>
      <w:r w:rsidRPr="00936D95">
        <w:rPr>
          <w:rFonts w:eastAsia="PMingLiU" w:cstheme="minorHAnsi"/>
        </w:rPr>
        <w:t>Enterprise Edition</w:t>
      </w:r>
      <w:r w:rsidRPr="00936D95">
        <w:rPr>
          <w:rFonts w:eastAsia="PMingLiU" w:cstheme="minorHAnsi"/>
        </w:rPr>
        <w:t>。</w:t>
      </w:r>
      <w:r w:rsidRPr="00936D95">
        <w:rPr>
          <w:rFonts w:eastAsia="PMingLiU" w:cstheme="minorHAnsi"/>
        </w:rPr>
        <w:t>LinkedIn Sales Navigator</w:t>
      </w:r>
      <w:r w:rsidRPr="00936D95">
        <w:rPr>
          <w:rFonts w:eastAsia="PMingLiU" w:cstheme="minorHAnsi"/>
        </w:rPr>
        <w:t>，</w:t>
      </w:r>
      <w:r w:rsidRPr="00936D95">
        <w:rPr>
          <w:rFonts w:eastAsia="PMingLiU" w:cstheme="minorHAnsi"/>
        </w:rPr>
        <w:t xml:space="preserve">Enterprise Edition </w:t>
      </w:r>
      <w:r w:rsidRPr="00936D95">
        <w:rPr>
          <w:rFonts w:eastAsia="PMingLiU" w:cstheme="minorHAnsi"/>
        </w:rPr>
        <w:t>僅供「</w:t>
      </w:r>
      <w:r w:rsidRPr="00936D95">
        <w:rPr>
          <w:rFonts w:eastAsia="PMingLiU" w:cstheme="minorHAnsi"/>
        </w:rPr>
        <w:t>Microsoft Relationship Sales</w:t>
      </w:r>
      <w:r w:rsidRPr="00936D95">
        <w:rPr>
          <w:rFonts w:eastAsia="PMingLiU" w:cstheme="minorHAnsi"/>
        </w:rPr>
        <w:t>」解決方案授權使用者於訂閱期間內使用。</w:t>
      </w:r>
    </w:p>
    <w:p w:rsidR="00733138" w:rsidRPr="0031367D" w:rsidRDefault="00733138" w:rsidP="00733138">
      <w:pPr>
        <w:pStyle w:val="ProductList-Body"/>
        <w:rPr>
          <w:rFonts w:eastAsia="PMingLiU" w:cstheme="minorHAnsi"/>
        </w:rPr>
      </w:pPr>
    </w:p>
    <w:p w:rsidR="00733138" w:rsidRPr="0031367D" w:rsidRDefault="00733138" w:rsidP="00733138">
      <w:pPr>
        <w:pStyle w:val="ProductList-Body"/>
        <w:ind w:left="180"/>
        <w:rPr>
          <w:rFonts w:eastAsia="PMingLiU" w:cstheme="minorHAnsi"/>
        </w:rPr>
      </w:pPr>
      <w:r w:rsidRPr="0031367D">
        <w:rPr>
          <w:rFonts w:eastAsia="PMingLiU" w:cstheme="minorHAnsi"/>
          <w:b/>
          <w:color w:val="0072C6"/>
        </w:rPr>
        <w:t>LinkedIn Sales Navigator</w:t>
      </w:r>
    </w:p>
    <w:p w:rsidR="00733138" w:rsidRPr="0031367D" w:rsidRDefault="00733138" w:rsidP="00733138">
      <w:pPr>
        <w:pStyle w:val="ProductList-Body"/>
        <w:ind w:left="180"/>
        <w:rPr>
          <w:rFonts w:eastAsia="PMingLiU" w:cstheme="minorHAnsi"/>
        </w:rPr>
      </w:pPr>
      <w:r w:rsidRPr="0031367D">
        <w:rPr>
          <w:rFonts w:eastAsia="PMingLiU" w:cstheme="minorHAnsi"/>
        </w:rPr>
        <w:t xml:space="preserve">LinkedIn Sales Navigator </w:t>
      </w:r>
      <w:r w:rsidRPr="0031367D">
        <w:rPr>
          <w:rFonts w:eastAsia="PMingLiU" w:cstheme="minorHAnsi"/>
        </w:rPr>
        <w:t>係由</w:t>
      </w:r>
      <w:r w:rsidRPr="0031367D">
        <w:rPr>
          <w:rFonts w:eastAsia="PMingLiU" w:cstheme="minorHAnsi"/>
        </w:rPr>
        <w:t xml:space="preserve"> LinkedIn Corporation </w:t>
      </w:r>
      <w:r w:rsidRPr="0031367D">
        <w:rPr>
          <w:rFonts w:eastAsia="PMingLiU" w:cstheme="minorHAnsi"/>
        </w:rPr>
        <w:t>提供。客戶僅得使用</w:t>
      </w:r>
      <w:r w:rsidRPr="0031367D">
        <w:rPr>
          <w:rFonts w:eastAsia="PMingLiU" w:cstheme="minorHAnsi"/>
        </w:rPr>
        <w:t xml:space="preserve"> LinkedIn Sales Navigator </w:t>
      </w:r>
      <w:r w:rsidRPr="0031367D">
        <w:rPr>
          <w:rFonts w:eastAsia="PMingLiU" w:cstheme="minorHAnsi"/>
        </w:rPr>
        <w:t>服務來產生銷售潛在客戶。</w:t>
      </w:r>
      <w:r w:rsidRPr="0031367D">
        <w:rPr>
          <w:rFonts w:eastAsia="PMingLiU" w:cstheme="minorHAnsi"/>
        </w:rPr>
        <w:t xml:space="preserve">LinkedIn Sales Navigator </w:t>
      </w:r>
      <w:r w:rsidRPr="0031367D">
        <w:rPr>
          <w:rFonts w:eastAsia="PMingLiU" w:cstheme="minorHAnsi"/>
        </w:rPr>
        <w:t>的每個使用者必須是</w:t>
      </w:r>
      <w:r w:rsidRPr="0031367D">
        <w:rPr>
          <w:rFonts w:eastAsia="PMingLiU" w:cstheme="minorHAnsi"/>
        </w:rPr>
        <w:t xml:space="preserve"> LinkedIn </w:t>
      </w:r>
      <w:r w:rsidRPr="0031367D">
        <w:rPr>
          <w:rFonts w:eastAsia="PMingLiU" w:cstheme="minorHAnsi"/>
        </w:rPr>
        <w:t>的會員，並同意受</w:t>
      </w:r>
      <w:r w:rsidRPr="0031367D">
        <w:rPr>
          <w:rFonts w:eastAsia="PMingLiU" w:cstheme="minorHAnsi"/>
        </w:rPr>
        <w:t xml:space="preserve"> LinkedIn </w:t>
      </w:r>
      <w:r w:rsidRPr="0031367D">
        <w:rPr>
          <w:rFonts w:eastAsia="PMingLiU" w:cstheme="minorHAnsi"/>
        </w:rPr>
        <w:t>使用者合約所拘束，該合約位於</w:t>
      </w:r>
      <w:hyperlink r:id="rId39" w:history="1">
        <w:r w:rsidRPr="00695678">
          <w:rPr>
            <w:rStyle w:val="Hyperlink"/>
            <w:color w:val="0563C1"/>
          </w:rPr>
          <w:t>https://www.linkedin.com/legal/preview/user-agreement</w:t>
        </w:r>
      </w:hyperlink>
      <w:r w:rsidRPr="0031367D">
        <w:rPr>
          <w:rFonts w:eastAsia="PMingLiU" w:cstheme="minorHAnsi"/>
        </w:rPr>
        <w:t>。即使客戶的大量授權合約</w:t>
      </w:r>
      <w:r w:rsidRPr="0031367D">
        <w:rPr>
          <w:rFonts w:eastAsia="PMingLiU" w:cstheme="minorHAnsi"/>
        </w:rPr>
        <w:t xml:space="preserve"> (</w:t>
      </w:r>
      <w:r w:rsidRPr="0031367D">
        <w:rPr>
          <w:rFonts w:eastAsia="PMingLiU" w:cstheme="minorHAnsi"/>
        </w:rPr>
        <w:t>包括這些線上服務條款</w:t>
      </w:r>
      <w:r w:rsidRPr="0031367D">
        <w:rPr>
          <w:rFonts w:eastAsia="PMingLiU" w:cstheme="minorHAnsi"/>
        </w:rPr>
        <w:t xml:space="preserve">) </w:t>
      </w:r>
      <w:r w:rsidRPr="0031367D">
        <w:rPr>
          <w:rFonts w:eastAsia="PMingLiU" w:cstheme="minorHAnsi"/>
        </w:rPr>
        <w:t>有任何相牴觸之規定，</w:t>
      </w:r>
      <w:hyperlink r:id="rId40" w:history="1">
        <w:r w:rsidRPr="00695678">
          <w:rPr>
            <w:rStyle w:val="Hyperlink"/>
            <w:color w:val="0563C1"/>
          </w:rPr>
          <w:t>https://www.linkedin.com/legal/privacy-policy</w:t>
        </w:r>
      </w:hyperlink>
      <w:r w:rsidRPr="0031367D">
        <w:rPr>
          <w:rFonts w:eastAsia="PMingLiU" w:cstheme="minorHAnsi"/>
        </w:rPr>
        <w:t xml:space="preserve"> </w:t>
      </w:r>
      <w:r w:rsidRPr="0031367D">
        <w:rPr>
          <w:rFonts w:eastAsia="PMingLiU" w:cstheme="minorHAnsi"/>
        </w:rPr>
        <w:t>上所提供之</w:t>
      </w:r>
      <w:r w:rsidRPr="0031367D">
        <w:rPr>
          <w:rFonts w:eastAsia="PMingLiU" w:cstheme="minorHAnsi"/>
        </w:rPr>
        <w:t xml:space="preserve"> LinkedIn </w:t>
      </w:r>
      <w:r w:rsidRPr="0031367D">
        <w:rPr>
          <w:rFonts w:eastAsia="PMingLiU" w:cstheme="minorHAnsi"/>
        </w:rPr>
        <w:t>隱私權政策將適用於客戶對</w:t>
      </w:r>
      <w:r w:rsidRPr="0031367D">
        <w:rPr>
          <w:rFonts w:eastAsia="PMingLiU" w:cstheme="minorHAnsi"/>
        </w:rPr>
        <w:t xml:space="preserve"> LinkedIn Sales Navigator </w:t>
      </w:r>
      <w:r w:rsidRPr="0031367D">
        <w:rPr>
          <w:rFonts w:eastAsia="PMingLiU" w:cstheme="minorHAnsi"/>
        </w:rPr>
        <w:t>服務之使用。</w:t>
      </w:r>
      <w:r w:rsidRPr="0031367D">
        <w:rPr>
          <w:rFonts w:eastAsia="PMingLiU" w:cstheme="minorHAnsi"/>
        </w:rPr>
        <w:t>LinkedIn Corporation (</w:t>
      </w:r>
      <w:r w:rsidRPr="0031367D">
        <w:rPr>
          <w:rFonts w:eastAsia="PMingLiU" w:cstheme="minorHAnsi"/>
        </w:rPr>
        <w:t>做為資料匯入者</w:t>
      </w:r>
      <w:r w:rsidRPr="0031367D">
        <w:rPr>
          <w:rFonts w:eastAsia="PMingLiU" w:cstheme="minorHAnsi"/>
        </w:rPr>
        <w:t xml:space="preserve">) </w:t>
      </w:r>
      <w:r w:rsidRPr="0031367D">
        <w:rPr>
          <w:rFonts w:eastAsia="PMingLiU" w:cstheme="minorHAnsi"/>
        </w:rPr>
        <w:t>及客戶</w:t>
      </w:r>
      <w:r w:rsidRPr="0031367D">
        <w:rPr>
          <w:rFonts w:eastAsia="PMingLiU" w:cstheme="minorHAnsi"/>
        </w:rPr>
        <w:t xml:space="preserve"> (</w:t>
      </w:r>
      <w:r w:rsidRPr="0031367D">
        <w:rPr>
          <w:rFonts w:eastAsia="PMingLiU" w:cstheme="minorHAnsi"/>
        </w:rPr>
        <w:t>做為資料匯出者</w:t>
      </w:r>
      <w:r w:rsidRPr="0031367D">
        <w:rPr>
          <w:rFonts w:eastAsia="PMingLiU" w:cstheme="minorHAnsi"/>
        </w:rPr>
        <w:t xml:space="preserve">) </w:t>
      </w:r>
      <w:r w:rsidRPr="0031367D">
        <w:rPr>
          <w:rFonts w:eastAsia="PMingLiU" w:cstheme="minorHAnsi"/>
        </w:rPr>
        <w:t>將遵守下列位置之適用標準合約條款：</w:t>
      </w:r>
      <w:hyperlink r:id="rId41" w:history="1">
        <w:r w:rsidRPr="00695678">
          <w:rPr>
            <w:rStyle w:val="Hyperlink"/>
            <w:color w:val="0563C1"/>
          </w:rPr>
          <w:t>https://business.linkedin.com/c/15/10/eu-scc</w:t>
        </w:r>
      </w:hyperlink>
      <w:r w:rsidRPr="0031367D">
        <w:rPr>
          <w:rFonts w:eastAsia="PMingLiU" w:cstheme="minorHAnsi"/>
        </w:rPr>
        <w:t>。</w:t>
      </w:r>
    </w:p>
    <w:p w:rsidR="00733138" w:rsidRPr="0031367D" w:rsidRDefault="00733138" w:rsidP="00733138">
      <w:pPr>
        <w:pStyle w:val="ProductList-Body"/>
        <w:ind w:left="180"/>
        <w:rPr>
          <w:rFonts w:eastAsia="PMingLiU" w:cstheme="minorHAnsi"/>
        </w:rPr>
      </w:pPr>
    </w:p>
    <w:p w:rsidR="00733138" w:rsidRPr="0031367D" w:rsidRDefault="00733138" w:rsidP="00733138">
      <w:pPr>
        <w:pStyle w:val="ProductList-Body"/>
        <w:ind w:left="180"/>
        <w:rPr>
          <w:rFonts w:eastAsia="PMingLiU" w:cstheme="minorHAnsi"/>
        </w:rPr>
      </w:pPr>
      <w:r w:rsidRPr="0031367D">
        <w:rPr>
          <w:rFonts w:eastAsia="PMingLiU" w:cstheme="minorHAnsi"/>
          <w:b/>
          <w:color w:val="0072C6"/>
        </w:rPr>
        <w:t>服務等級協定</w:t>
      </w:r>
    </w:p>
    <w:p w:rsidR="00733138" w:rsidRPr="0031367D" w:rsidRDefault="00733138" w:rsidP="00733138">
      <w:pPr>
        <w:pStyle w:val="ProductList-Body"/>
        <w:ind w:left="180"/>
        <w:rPr>
          <w:rFonts w:eastAsia="PMingLiU" w:cstheme="minorHAnsi"/>
        </w:rPr>
      </w:pPr>
      <w:r w:rsidRPr="0031367D">
        <w:rPr>
          <w:rFonts w:eastAsia="PMingLiU" w:cstheme="minorHAnsi"/>
        </w:rPr>
        <w:t>LinkedIn Sales Navigator</w:t>
      </w:r>
      <w:r w:rsidRPr="0031367D">
        <w:rPr>
          <w:rFonts w:eastAsia="PMingLiU" w:cstheme="minorHAnsi"/>
        </w:rPr>
        <w:t>，</w:t>
      </w:r>
      <w:r w:rsidRPr="0031367D">
        <w:rPr>
          <w:rFonts w:eastAsia="PMingLiU" w:cstheme="minorHAnsi"/>
        </w:rPr>
        <w:t xml:space="preserve">Enterprise Edition </w:t>
      </w:r>
      <w:r w:rsidRPr="0031367D">
        <w:rPr>
          <w:rFonts w:eastAsia="PMingLiU" w:cstheme="minorHAnsi"/>
        </w:rPr>
        <w:t>沒有適用之</w:t>
      </w:r>
      <w:r w:rsidRPr="0031367D">
        <w:rPr>
          <w:rFonts w:eastAsia="PMingLiU" w:cstheme="minorHAnsi"/>
        </w:rPr>
        <w:t xml:space="preserve"> SLA</w:t>
      </w:r>
      <w:r w:rsidRPr="0031367D">
        <w:rPr>
          <w:rFonts w:eastAsia="PMingLiU" w:cstheme="minorHAnsi"/>
        </w:rPr>
        <w:t>。</w:t>
      </w:r>
    </w:p>
    <w:p w:rsidR="00525461" w:rsidRDefault="00525461" w:rsidP="00525461">
      <w:pPr>
        <w:pStyle w:val="ProductList-Body"/>
        <w:rPr>
          <w:rFonts w:eastAsia="PMingLiU"/>
        </w:rPr>
      </w:pPr>
    </w:p>
    <w:p w:rsidR="00525461" w:rsidRDefault="00525461" w:rsidP="00525461">
      <w:pPr>
        <w:pStyle w:val="ProductList-Body"/>
        <w:rPr>
          <w:rFonts w:eastAsia="PMingLiU"/>
        </w:rPr>
      </w:pPr>
      <w:bookmarkStart w:id="144" w:name="_Toc459970722"/>
      <w:bookmarkStart w:id="145" w:name="MicrosoftSocialEngagement"/>
      <w:r>
        <w:rPr>
          <w:rFonts w:eastAsia="PMingLiU" w:hint="eastAsia"/>
          <w:b/>
          <w:color w:val="00188F"/>
        </w:rPr>
        <w:t>Microsoft Social Engagement</w:t>
      </w:r>
      <w:bookmarkEnd w:id="144"/>
    </w:p>
    <w:bookmarkEnd w:id="145"/>
    <w:p w:rsidR="00525461" w:rsidRDefault="00525461" w:rsidP="00525461">
      <w:pPr>
        <w:pStyle w:val="ProductList-Body"/>
        <w:ind w:left="180"/>
        <w:rPr>
          <w:rFonts w:eastAsia="PMingLiU"/>
        </w:rPr>
      </w:pPr>
      <w:r>
        <w:rPr>
          <w:rFonts w:eastAsia="PMingLiU" w:hint="eastAsia"/>
          <w:b/>
          <w:color w:val="0072C6"/>
        </w:rPr>
        <w:t>服務等級協定</w:t>
      </w:r>
    </w:p>
    <w:p w:rsidR="00525461" w:rsidRDefault="00525461" w:rsidP="00525461">
      <w:pPr>
        <w:pStyle w:val="ProductList-Body"/>
        <w:ind w:left="180"/>
        <w:rPr>
          <w:rFonts w:eastAsia="PMingLiU"/>
        </w:rPr>
      </w:pPr>
      <w:r>
        <w:rPr>
          <w:rFonts w:eastAsia="PMingLiU" w:hint="eastAsia"/>
        </w:rPr>
        <w:t xml:space="preserve">Microsoft Social Engagement </w:t>
      </w:r>
      <w:r>
        <w:rPr>
          <w:rFonts w:eastAsia="PMingLiU" w:hint="eastAsia"/>
        </w:rPr>
        <w:t>沒有</w:t>
      </w:r>
      <w:r>
        <w:rPr>
          <w:rFonts w:eastAsia="PMingLiU" w:hint="eastAsia"/>
        </w:rPr>
        <w:t xml:space="preserve"> SLA</w:t>
      </w:r>
      <w:r>
        <w:rPr>
          <w:rFonts w:eastAsia="PMingLiU" w:hint="eastAsia"/>
        </w:rPr>
        <w:t>。</w:t>
      </w:r>
    </w:p>
    <w:p w:rsidR="00525461" w:rsidRDefault="00525461" w:rsidP="00525461">
      <w:pPr>
        <w:pStyle w:val="ProductList-Body"/>
        <w:tabs>
          <w:tab w:val="clear" w:pos="158"/>
          <w:tab w:val="left" w:pos="360"/>
        </w:tabs>
        <w:rPr>
          <w:rFonts w:eastAsia="PMingLiU"/>
        </w:rPr>
      </w:pPr>
    </w:p>
    <w:p w:rsidR="00806051" w:rsidRPr="00CA1C7C" w:rsidRDefault="00806051" w:rsidP="00806051">
      <w:pPr>
        <w:pStyle w:val="ProductList-Body"/>
        <w:keepNext/>
        <w:tabs>
          <w:tab w:val="clear" w:pos="158"/>
          <w:tab w:val="left" w:pos="360"/>
        </w:tabs>
        <w:ind w:left="187"/>
        <w:rPr>
          <w:rFonts w:eastAsia="PMingLiU" w:cstheme="minorHAnsi"/>
        </w:rPr>
      </w:pPr>
      <w:r w:rsidRPr="00CA1C7C">
        <w:rPr>
          <w:rFonts w:eastAsia="PMingLiU" w:cstheme="minorHAnsi"/>
          <w:b/>
          <w:color w:val="0072C6"/>
        </w:rPr>
        <w:lastRenderedPageBreak/>
        <w:t>透過</w:t>
      </w:r>
      <w:r w:rsidRPr="00CA1C7C">
        <w:rPr>
          <w:rFonts w:eastAsia="PMingLiU" w:cstheme="minorHAnsi"/>
          <w:b/>
          <w:color w:val="0072C6"/>
        </w:rPr>
        <w:t xml:space="preserve"> Microsoft Social Engagement </w:t>
      </w:r>
      <w:r w:rsidRPr="00CA1C7C">
        <w:rPr>
          <w:rFonts w:eastAsia="PMingLiU" w:cstheme="minorHAnsi"/>
          <w:b/>
          <w:color w:val="0072C6"/>
        </w:rPr>
        <w:t>取得之社交內容</w:t>
      </w:r>
    </w:p>
    <w:p w:rsidR="00806051" w:rsidRPr="00CA1C7C" w:rsidRDefault="00806051" w:rsidP="00806051">
      <w:pPr>
        <w:pStyle w:val="ProductList-Body"/>
        <w:tabs>
          <w:tab w:val="clear" w:pos="158"/>
          <w:tab w:val="left" w:pos="360"/>
        </w:tabs>
        <w:ind w:left="180"/>
        <w:rPr>
          <w:rFonts w:eastAsia="PMingLiU" w:cstheme="minorHAnsi"/>
        </w:rPr>
      </w:pPr>
      <w:r w:rsidRPr="00CA1C7C">
        <w:rPr>
          <w:rFonts w:eastAsia="PMingLiU" w:cstheme="minorHAnsi"/>
        </w:rPr>
        <w:t>社交內容是從社交媒體網路</w:t>
      </w:r>
      <w:r w:rsidRPr="00CA1C7C">
        <w:rPr>
          <w:rFonts w:eastAsia="PMingLiU" w:cstheme="minorHAnsi"/>
        </w:rPr>
        <w:t xml:space="preserve"> (</w:t>
      </w:r>
      <w:r w:rsidRPr="00CA1C7C">
        <w:rPr>
          <w:rFonts w:eastAsia="PMingLiU" w:cstheme="minorHAnsi"/>
        </w:rPr>
        <w:t>例如</w:t>
      </w:r>
      <w:r w:rsidRPr="00CA1C7C">
        <w:rPr>
          <w:rFonts w:eastAsia="PMingLiU" w:cstheme="minorHAnsi"/>
        </w:rPr>
        <w:t xml:space="preserve"> Twitter</w:t>
      </w:r>
      <w:r w:rsidRPr="00CA1C7C">
        <w:rPr>
          <w:rFonts w:eastAsia="PMingLiU" w:cstheme="minorHAnsi"/>
        </w:rPr>
        <w:t>、</w:t>
      </w:r>
      <w:r w:rsidRPr="00CA1C7C">
        <w:rPr>
          <w:rFonts w:eastAsia="PMingLiU" w:cstheme="minorHAnsi"/>
        </w:rPr>
        <w:t xml:space="preserve">Facebook </w:t>
      </w:r>
      <w:r w:rsidRPr="00CA1C7C">
        <w:rPr>
          <w:rFonts w:eastAsia="PMingLiU" w:cstheme="minorHAnsi"/>
        </w:rPr>
        <w:t>及</w:t>
      </w:r>
      <w:r w:rsidRPr="00CA1C7C">
        <w:rPr>
          <w:rFonts w:eastAsia="PMingLiU" w:cstheme="minorHAnsi"/>
        </w:rPr>
        <w:t xml:space="preserve"> YouTube) </w:t>
      </w:r>
      <w:r w:rsidRPr="00CA1C7C">
        <w:rPr>
          <w:rFonts w:eastAsia="PMingLiU" w:cstheme="minorHAnsi"/>
        </w:rPr>
        <w:t>與回應客戶在</w:t>
      </w:r>
      <w:r w:rsidRPr="00CA1C7C">
        <w:rPr>
          <w:rFonts w:eastAsia="PMingLiU" w:cstheme="minorHAnsi"/>
        </w:rPr>
        <w:t xml:space="preserve"> Microsoft Social Engagement </w:t>
      </w:r>
      <w:r w:rsidRPr="00CA1C7C">
        <w:rPr>
          <w:rFonts w:eastAsia="PMingLiU" w:cstheme="minorHAnsi"/>
        </w:rPr>
        <w:t>中執行之搜尋查詢的資料索引或資料彚總服務蒐集而來的可公開取得之內容。社交內容並非客戶資料。客戶資料若是用以代表客戶進行設定或啟動搜尋查詢，則可能與第三方共用，以進行社交內容蒐集等目的。客戶只能將社交內容用於內部業務目的。</w:t>
      </w:r>
      <w:r w:rsidRPr="00CA1C7C">
        <w:rPr>
          <w:rFonts w:eastAsia="PMingLiU" w:cstheme="minorHAnsi"/>
        </w:rPr>
        <w:t xml:space="preserve">Microsoft </w:t>
      </w:r>
      <w:r w:rsidRPr="00CA1C7C">
        <w:rPr>
          <w:rFonts w:eastAsia="PMingLiU" w:cstheme="minorHAnsi"/>
        </w:rPr>
        <w:t>保留下列權利：</w:t>
      </w:r>
    </w:p>
    <w:p w:rsidR="00806051" w:rsidRPr="00CA1C7C" w:rsidRDefault="00806051" w:rsidP="00806051">
      <w:pPr>
        <w:pStyle w:val="ProductList-Body"/>
        <w:numPr>
          <w:ilvl w:val="0"/>
          <w:numId w:val="13"/>
        </w:numPr>
        <w:tabs>
          <w:tab w:val="clear" w:pos="158"/>
          <w:tab w:val="left" w:pos="180"/>
        </w:tabs>
        <w:ind w:left="810" w:hanging="270"/>
        <w:rPr>
          <w:rFonts w:eastAsia="PMingLiU" w:cstheme="minorHAnsi"/>
        </w:rPr>
      </w:pPr>
      <w:r w:rsidRPr="00CA1C7C">
        <w:rPr>
          <w:rFonts w:eastAsia="PMingLiU" w:cstheme="minorHAnsi"/>
        </w:rPr>
        <w:t>將社交內容儲存於含有其他被授權人由其他來源彙整之內容的資料庫；</w:t>
      </w:r>
    </w:p>
    <w:p w:rsidR="00806051" w:rsidRPr="00CA1C7C" w:rsidRDefault="00806051" w:rsidP="00806051">
      <w:pPr>
        <w:pStyle w:val="ProductList-Body"/>
        <w:numPr>
          <w:ilvl w:val="0"/>
          <w:numId w:val="13"/>
        </w:numPr>
        <w:tabs>
          <w:tab w:val="clear" w:pos="158"/>
          <w:tab w:val="left" w:pos="180"/>
        </w:tabs>
        <w:spacing w:before="40"/>
        <w:ind w:left="810" w:hanging="274"/>
        <w:rPr>
          <w:rFonts w:eastAsia="PMingLiU" w:cstheme="minorHAnsi"/>
        </w:rPr>
      </w:pPr>
      <w:r w:rsidRPr="00CA1C7C">
        <w:rPr>
          <w:rFonts w:eastAsia="PMingLiU" w:cstheme="minorHAnsi"/>
        </w:rPr>
        <w:t>回應社交媒體網路、資料索引或資料彚總服務、社交內容擁有者之要求或依照「千禧年數位著作權法」</w:t>
      </w:r>
      <w:r w:rsidRPr="00CA1C7C">
        <w:rPr>
          <w:rFonts w:eastAsia="PMingLiU" w:cstheme="minorHAnsi"/>
        </w:rPr>
        <w:t xml:space="preserve">(Digital Millennium Copyright Act) </w:t>
      </w:r>
      <w:r w:rsidRPr="00CA1C7C">
        <w:rPr>
          <w:rFonts w:eastAsia="PMingLiU" w:cstheme="minorHAnsi"/>
        </w:rPr>
        <w:t>提出之撤除要求，而存取、編輯或刪除社交內容之權利；</w:t>
      </w:r>
    </w:p>
    <w:p w:rsidR="00806051" w:rsidRPr="00CA1C7C" w:rsidRDefault="00806051" w:rsidP="00806051">
      <w:pPr>
        <w:pStyle w:val="ProductList-Body"/>
        <w:numPr>
          <w:ilvl w:val="0"/>
          <w:numId w:val="13"/>
        </w:numPr>
        <w:spacing w:before="40"/>
        <w:ind w:left="810" w:hanging="274"/>
        <w:rPr>
          <w:rFonts w:eastAsia="PMingLiU" w:cstheme="minorHAnsi"/>
        </w:rPr>
      </w:pPr>
      <w:r w:rsidRPr="00CA1C7C">
        <w:rPr>
          <w:rFonts w:eastAsia="PMingLiU" w:cstheme="minorHAnsi"/>
        </w:rPr>
        <w:t>如果客戶匯出社交內容，則指示客戶編輯或刪除社交內容；並在線上服務終止或屆滿後刪除或限制進一步存取社交內容。</w:t>
      </w:r>
    </w:p>
    <w:p w:rsidR="00525461" w:rsidRDefault="00A02476" w:rsidP="00525461">
      <w:pPr>
        <w:pStyle w:val="ProductList-Body"/>
        <w:shd w:val="clear" w:color="auto" w:fill="A6A6A6" w:themeFill="background1" w:themeFillShade="A6"/>
        <w:spacing w:before="120" w:after="240"/>
        <w:jc w:val="right"/>
        <w:rPr>
          <w:rFonts w:eastAsia="PMingLiU"/>
        </w:rPr>
      </w:pPr>
      <w:hyperlink r:id="rId42" w:anchor="TableofContents" w:history="1">
        <w:r w:rsidR="00525461">
          <w:rPr>
            <w:rStyle w:val="Hyperlink"/>
            <w:rFonts w:eastAsia="PMingLiU" w:hint="eastAsia"/>
            <w:sz w:val="16"/>
            <w:szCs w:val="16"/>
          </w:rPr>
          <w:t>目錄</w:t>
        </w:r>
      </w:hyperlink>
      <w:r w:rsidR="008D6873">
        <w:rPr>
          <w:rStyle w:val="Hyperlink"/>
          <w:rFonts w:eastAsia="PMingLiU"/>
          <w:sz w:val="16"/>
          <w:szCs w:val="16"/>
          <w:lang w:val="en-US"/>
        </w:rPr>
        <w:t xml:space="preserve"> </w:t>
      </w:r>
      <w:r w:rsidR="00525461">
        <w:rPr>
          <w:rFonts w:eastAsia="PMingLiU" w:hint="eastAsia"/>
          <w:sz w:val="16"/>
          <w:szCs w:val="16"/>
        </w:rPr>
        <w:t>/</w:t>
      </w:r>
      <w:r w:rsidR="008D6873">
        <w:rPr>
          <w:rFonts w:eastAsia="PMingLiU"/>
          <w:sz w:val="16"/>
          <w:szCs w:val="16"/>
          <w:lang w:val="en-US"/>
        </w:rPr>
        <w:t xml:space="preserve"> </w:t>
      </w:r>
      <w:hyperlink r:id="rId43" w:anchor="GeneralTerms" w:history="1">
        <w:r w:rsidR="00525461">
          <w:rPr>
            <w:rStyle w:val="Hyperlink"/>
            <w:rFonts w:eastAsia="PMingLiU" w:hint="eastAsia"/>
            <w:sz w:val="16"/>
            <w:szCs w:val="16"/>
          </w:rPr>
          <w:t>一般條款</w:t>
        </w:r>
      </w:hyperlink>
    </w:p>
    <w:p w:rsidR="000671C7" w:rsidRPr="001A79A2" w:rsidRDefault="000671C7" w:rsidP="00DB1FA2">
      <w:pPr>
        <w:pStyle w:val="ProductList-OfferingGroupHeading"/>
        <w:keepNext/>
        <w:rPr>
          <w:lang w:eastAsia="zh-TW"/>
        </w:rPr>
      </w:pPr>
      <w:bookmarkStart w:id="146" w:name="_Toc498598090"/>
      <w:bookmarkStart w:id="147" w:name="O365Services"/>
      <w:r w:rsidRPr="001A79A2">
        <w:rPr>
          <w:lang w:eastAsia="zh-TW"/>
        </w:rPr>
        <w:t>Office 365 Services</w:t>
      </w:r>
      <w:bookmarkEnd w:id="146"/>
    </w:p>
    <w:bookmarkEnd w:id="147"/>
    <w:p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聲明</w:t>
      </w:r>
    </w:p>
    <w:p w:rsidR="00BE34F7" w:rsidRPr="00AB267B" w:rsidRDefault="00A02476" w:rsidP="00BE34F7">
      <w:pPr>
        <w:pStyle w:val="ProductList-Body"/>
      </w:pPr>
      <w:hyperlink w:anchor="Attachment1" w:history="1">
        <w:r w:rsidR="000671C7" w:rsidRPr="00861C8A">
          <w:rPr>
            <w:rStyle w:val="Hyperlink"/>
            <w:rFonts w:eastAsia="PMingLiU"/>
          </w:rPr>
          <w:t>附件</w:t>
        </w:r>
        <w:r w:rsidR="000671C7" w:rsidRPr="00861C8A">
          <w:rPr>
            <w:rStyle w:val="Hyperlink"/>
            <w:rFonts w:eastAsia="PMingLiU"/>
          </w:rPr>
          <w:t xml:space="preserve"> 1</w:t>
        </w:r>
      </w:hyperlink>
      <w:r w:rsidR="000671C7" w:rsidRPr="00861C8A">
        <w:rPr>
          <w:rFonts w:eastAsia="PMingLiU"/>
        </w:rPr>
        <w:t xml:space="preserve"> </w:t>
      </w:r>
      <w:r w:rsidR="000671C7" w:rsidRPr="00861C8A">
        <w:rPr>
          <w:rFonts w:eastAsia="PMingLiU"/>
        </w:rPr>
        <w:t>中之</w:t>
      </w:r>
      <w:r w:rsidR="000671C7" w:rsidRPr="00861C8A">
        <w:rPr>
          <w:rFonts w:eastAsia="PMingLiU"/>
        </w:rPr>
        <w:t xml:space="preserve"> Bing </w:t>
      </w:r>
      <w:r w:rsidR="000671C7" w:rsidRPr="00861C8A">
        <w:rPr>
          <w:rFonts w:eastAsia="PMingLiU"/>
        </w:rPr>
        <w:t>地圖服務聲明適用之。</w:t>
      </w:r>
      <w:r w:rsidR="005920AE" w:rsidRPr="001E34FB">
        <w:rPr>
          <w:rFonts w:eastAsia="PMingLiU" w:cs="MingLiU"/>
        </w:rPr>
        <w:t>任何提供予客戶之上架、移轉或部署服務皆受</w:t>
      </w:r>
      <w:hyperlink w:anchor="Attachment1" w:history="1">
        <w:r w:rsidR="005920AE" w:rsidRPr="001E34FB">
          <w:rPr>
            <w:rStyle w:val="Hyperlink"/>
            <w:rFonts w:eastAsia="PMingLiU"/>
            <w:color w:val="0563C1"/>
          </w:rPr>
          <w:t>附件</w:t>
        </w:r>
        <w:r w:rsidR="005920AE" w:rsidRPr="001E34FB">
          <w:rPr>
            <w:rStyle w:val="Hyperlink"/>
            <w:rFonts w:eastAsia="PMingLiU"/>
            <w:color w:val="0563C1"/>
          </w:rPr>
          <w:t xml:space="preserve"> 1</w:t>
        </w:r>
        <w:r w:rsidR="005920AE" w:rsidRPr="00B7622F">
          <w:rPr>
            <w:rStyle w:val="Hyperlink"/>
            <w:rFonts w:eastAsia="PMingLiU"/>
          </w:rPr>
          <w:t xml:space="preserve"> </w:t>
        </w:r>
      </w:hyperlink>
      <w:r w:rsidR="005920AE" w:rsidRPr="001E34FB">
        <w:rPr>
          <w:rFonts w:eastAsia="PMingLiU" w:cs="MingLiU"/>
        </w:rPr>
        <w:t>專業服務聲明之拘束。</w:t>
      </w:r>
    </w:p>
    <w:p w:rsidR="000671C7" w:rsidRPr="00261486" w:rsidRDefault="000671C7" w:rsidP="000671C7">
      <w:pPr>
        <w:pStyle w:val="ProductList-Body"/>
        <w:rPr>
          <w:rFonts w:eastAsia="PMingLiU"/>
          <w:szCs w:val="18"/>
        </w:rPr>
      </w:pPr>
    </w:p>
    <w:p w:rsidR="000671C7" w:rsidRPr="00861C8A" w:rsidRDefault="000671C7" w:rsidP="000671C7">
      <w:pPr>
        <w:pStyle w:val="ProductList-Body"/>
        <w:rPr>
          <w:rFonts w:eastAsia="PMingLiU"/>
        </w:rPr>
      </w:pPr>
      <w:bookmarkStart w:id="148" w:name="CoreFeaturesforOffice365Services"/>
      <w:r w:rsidRPr="00861C8A">
        <w:rPr>
          <w:rFonts w:eastAsia="PMingLiU"/>
          <w:b/>
          <w:color w:val="00188F"/>
        </w:rPr>
        <w:t xml:space="preserve">Office 365 Services </w:t>
      </w:r>
      <w:r w:rsidRPr="00861C8A">
        <w:rPr>
          <w:rFonts w:eastAsia="PMingLiU"/>
          <w:b/>
          <w:color w:val="00188F"/>
        </w:rPr>
        <w:t>的核心功能</w:t>
      </w:r>
    </w:p>
    <w:bookmarkEnd w:id="148"/>
    <w:p w:rsidR="000671C7" w:rsidRPr="00861C8A" w:rsidRDefault="000671C7" w:rsidP="000671C7">
      <w:pPr>
        <w:pStyle w:val="ProductList-Body"/>
        <w:rPr>
          <w:rFonts w:eastAsia="PMingLiU"/>
        </w:rPr>
      </w:pPr>
      <w:r w:rsidRPr="00861C8A">
        <w:rPr>
          <w:rFonts w:eastAsia="PMingLiU"/>
        </w:rPr>
        <w:t>在客戶的訂閱期間，</w:t>
      </w:r>
      <w:r w:rsidRPr="00861C8A">
        <w:rPr>
          <w:rFonts w:eastAsia="PMingLiU"/>
        </w:rPr>
        <w:t xml:space="preserve">Office 365 Services </w:t>
      </w:r>
      <w:r w:rsidRPr="00861C8A">
        <w:rPr>
          <w:rFonts w:eastAsia="PMingLiU"/>
        </w:rPr>
        <w:t>將實質符合以下</w:t>
      </w:r>
      <w:r w:rsidRPr="00861C8A">
        <w:rPr>
          <w:rFonts w:eastAsia="PMingLiU"/>
        </w:rPr>
        <w:t xml:space="preserve"> Office 365 </w:t>
      </w:r>
      <w:r w:rsidRPr="00861C8A">
        <w:rPr>
          <w:rFonts w:eastAsia="PMingLiU"/>
        </w:rPr>
        <w:t>服務特定小節中所提供之核心功能描述</w:t>
      </w:r>
      <w:r w:rsidRPr="00861C8A">
        <w:rPr>
          <w:rFonts w:eastAsia="PMingLiU"/>
        </w:rPr>
        <w:t xml:space="preserve"> (</w:t>
      </w:r>
      <w:r w:rsidRPr="00861C8A">
        <w:rPr>
          <w:rFonts w:eastAsia="PMingLiU"/>
        </w:rPr>
        <w:t>若有的話</w:t>
      </w:r>
      <w:r w:rsidRPr="00861C8A">
        <w:rPr>
          <w:rFonts w:eastAsia="PMingLiU"/>
        </w:rPr>
        <w:t>)</w:t>
      </w:r>
      <w:r w:rsidRPr="00861C8A">
        <w:rPr>
          <w:rFonts w:eastAsia="PMingLiU"/>
        </w:rPr>
        <w:t>，惟需受產品限制或外部因素</w:t>
      </w:r>
      <w:r w:rsidRPr="00861C8A">
        <w:rPr>
          <w:rFonts w:eastAsia="PMingLiU"/>
        </w:rPr>
        <w:t xml:space="preserve"> (</w:t>
      </w:r>
      <w:r w:rsidRPr="00861C8A">
        <w:rPr>
          <w:rFonts w:eastAsia="PMingLiU"/>
        </w:rPr>
        <w:t>例如電子郵件的收件者、訊息費率、訊息大小及信箱大小限制；預設或客戶加諸之資料保留原則；搜尋限制；儲存限制；客戶或使用者設定；以及會議容量限制</w:t>
      </w:r>
      <w:r w:rsidRPr="00861C8A">
        <w:rPr>
          <w:rFonts w:eastAsia="PMingLiU"/>
        </w:rPr>
        <w:t xml:space="preserve">) </w:t>
      </w:r>
      <w:r w:rsidRPr="00861C8A">
        <w:rPr>
          <w:rFonts w:eastAsia="PMingLiU"/>
        </w:rPr>
        <w:t>所拘束。只要本公司提供客戶一個合理的替代功能，</w:t>
      </w:r>
      <w:r w:rsidRPr="00861C8A">
        <w:rPr>
          <w:rFonts w:eastAsia="PMingLiU"/>
        </w:rPr>
        <w:t xml:space="preserve">Microsoft </w:t>
      </w:r>
      <w:r w:rsidRPr="00861C8A">
        <w:rPr>
          <w:rFonts w:eastAsia="PMingLiU"/>
        </w:rPr>
        <w:t>得永久消除以下指定之功能。</w:t>
      </w:r>
    </w:p>
    <w:p w:rsidR="000671C7" w:rsidRPr="00261486" w:rsidRDefault="000671C7" w:rsidP="000671C7">
      <w:pPr>
        <w:pStyle w:val="ProductList-Body"/>
        <w:rPr>
          <w:rFonts w:eastAsia="PMingLiU"/>
          <w:szCs w:val="18"/>
        </w:rPr>
      </w:pPr>
    </w:p>
    <w:p w:rsidR="000671C7" w:rsidRPr="00861C8A" w:rsidRDefault="000671C7" w:rsidP="000671C7">
      <w:pPr>
        <w:pStyle w:val="ProductList-Body"/>
        <w:tabs>
          <w:tab w:val="clear" w:pos="158"/>
          <w:tab w:val="left" w:pos="360"/>
        </w:tabs>
        <w:ind w:left="180"/>
        <w:rPr>
          <w:rFonts w:eastAsia="PMingLiU"/>
        </w:rPr>
      </w:pPr>
      <w:r w:rsidRPr="00861C8A">
        <w:rPr>
          <w:rFonts w:eastAsia="PMingLiU"/>
          <w:b/>
          <w:color w:val="0072C6"/>
        </w:rPr>
        <w:t>管理入口網站</w:t>
      </w:r>
    </w:p>
    <w:p w:rsidR="000671C7" w:rsidRPr="00861C8A" w:rsidRDefault="000671C7" w:rsidP="000671C7">
      <w:pPr>
        <w:pStyle w:val="ProductList-Body"/>
        <w:tabs>
          <w:tab w:val="clear" w:pos="158"/>
          <w:tab w:val="left" w:pos="360"/>
        </w:tabs>
        <w:ind w:left="180"/>
        <w:rPr>
          <w:rFonts w:eastAsia="PMingLiU"/>
        </w:rPr>
      </w:pPr>
      <w:r w:rsidRPr="00861C8A">
        <w:rPr>
          <w:rFonts w:eastAsia="PMingLiU"/>
        </w:rPr>
        <w:t>客戶將能夠透過</w:t>
      </w:r>
      <w:r w:rsidRPr="00861C8A">
        <w:rPr>
          <w:rFonts w:eastAsia="PMingLiU"/>
        </w:rPr>
        <w:t xml:space="preserve"> Microsoft Online Service </w:t>
      </w:r>
      <w:r w:rsidRPr="00861C8A">
        <w:rPr>
          <w:rFonts w:eastAsia="PMingLiU"/>
        </w:rPr>
        <w:t>入口網站或其後續網站，新增及移除使用者和網域、管理使用權，以及建立群組。</w:t>
      </w:r>
    </w:p>
    <w:p w:rsidR="000671C7" w:rsidRPr="00261486" w:rsidRDefault="000671C7" w:rsidP="000671C7">
      <w:pPr>
        <w:pStyle w:val="ProductList-Body"/>
        <w:rPr>
          <w:rFonts w:eastAsia="PMingLiU"/>
          <w:szCs w:val="18"/>
        </w:rPr>
      </w:pPr>
    </w:p>
    <w:p w:rsidR="000337C1" w:rsidRPr="00936D95" w:rsidRDefault="000337C1" w:rsidP="000337C1">
      <w:pPr>
        <w:pStyle w:val="ProductList-ClauseHeading"/>
        <w:rPr>
          <w:rFonts w:eastAsia="PMingLiU" w:cstheme="minorHAnsi"/>
        </w:rPr>
      </w:pPr>
      <w:r w:rsidRPr="00936D95">
        <w:rPr>
          <w:rFonts w:eastAsia="PMingLiU" w:cstheme="minorHAnsi"/>
        </w:rPr>
        <w:t>使用客戶金鑰進行服務加密</w:t>
      </w:r>
    </w:p>
    <w:p w:rsidR="000337C1" w:rsidRPr="00936D95" w:rsidRDefault="000337C1" w:rsidP="000337C1">
      <w:pPr>
        <w:pStyle w:val="ProductList-Body"/>
        <w:tabs>
          <w:tab w:val="clear" w:pos="158"/>
          <w:tab w:val="left" w:pos="180"/>
        </w:tabs>
        <w:rPr>
          <w:rFonts w:eastAsia="PMingLiU" w:cstheme="minorHAnsi"/>
        </w:rPr>
      </w:pPr>
      <w:r w:rsidRPr="00936D95">
        <w:rPr>
          <w:rFonts w:eastAsia="PMingLiU" w:cstheme="minorHAnsi"/>
        </w:rPr>
        <w:t>對由客戶導致任何無法使用加密金鑰之情況，而造成資料刪除、無法存取和服務中斷之所有風險，應由客戶自行承擔。</w:t>
      </w:r>
    </w:p>
    <w:p w:rsidR="000337C1" w:rsidRDefault="000337C1" w:rsidP="00F3325C">
      <w:pPr>
        <w:pStyle w:val="ProductList-Body"/>
        <w:tabs>
          <w:tab w:val="clear" w:pos="158"/>
          <w:tab w:val="left" w:pos="180"/>
        </w:tabs>
        <w:rPr>
          <w:rFonts w:ascii="Calibri" w:eastAsia="PMingLiU" w:hAnsi="Calibri"/>
          <w:b/>
          <w:color w:val="00188F"/>
        </w:rPr>
      </w:pPr>
    </w:p>
    <w:p w:rsidR="00F3325C" w:rsidRPr="0096043F" w:rsidRDefault="00F3325C" w:rsidP="00F3325C">
      <w:pPr>
        <w:pStyle w:val="ProductList-Body"/>
        <w:tabs>
          <w:tab w:val="clear" w:pos="158"/>
          <w:tab w:val="left" w:pos="180"/>
        </w:tabs>
        <w:rPr>
          <w:rFonts w:ascii="Calibri" w:eastAsia="PMingLiU" w:hAnsi="Calibri"/>
          <w:b/>
          <w:color w:val="00188F"/>
        </w:rPr>
      </w:pPr>
      <w:r w:rsidRPr="0096043F">
        <w:rPr>
          <w:rFonts w:ascii="Calibri" w:eastAsia="PMingLiU" w:hAnsi="Calibri"/>
          <w:b/>
          <w:color w:val="00188F"/>
        </w:rPr>
        <w:t>訂閱使用權套件</w:t>
      </w:r>
    </w:p>
    <w:p w:rsidR="000671C7" w:rsidRPr="00C9770C" w:rsidRDefault="00F3325C" w:rsidP="00F3325C">
      <w:pPr>
        <w:pStyle w:val="ProductList-Body"/>
        <w:tabs>
          <w:tab w:val="clear" w:pos="158"/>
          <w:tab w:val="left" w:pos="180"/>
        </w:tabs>
        <w:rPr>
          <w:rFonts w:eastAsia="PMingLiU"/>
        </w:rPr>
      </w:pPr>
      <w:r w:rsidRPr="00C9770C">
        <w:rPr>
          <w:rFonts w:eastAsia="PMingLiU"/>
        </w:rPr>
        <w:t>除了使用者訂閱使用權外，如需符合</w:t>
      </w:r>
      <w:r w:rsidRPr="00C9770C">
        <w:rPr>
          <w:rFonts w:eastAsia="PMingLiU"/>
        </w:rPr>
        <w:t xml:space="preserve"> Office 365 Services </w:t>
      </w:r>
      <w:r w:rsidRPr="00C9770C">
        <w:rPr>
          <w:rFonts w:eastAsia="PMingLiU"/>
        </w:rPr>
        <w:t>要件之其他訂閱使用權，請參閱</w:t>
      </w:r>
      <w:hyperlink w:anchor="Attachment2" w:history="1">
        <w:r w:rsidRPr="00C9770C">
          <w:rPr>
            <w:rStyle w:val="Hyperlink"/>
            <w:rFonts w:eastAsia="PMingLiU"/>
          </w:rPr>
          <w:t>附件</w:t>
        </w:r>
        <w:r w:rsidRPr="00C9770C">
          <w:rPr>
            <w:rStyle w:val="Hyperlink"/>
            <w:rFonts w:eastAsia="PMingLiU"/>
          </w:rPr>
          <w:t xml:space="preserve"> 2</w:t>
        </w:r>
      </w:hyperlink>
      <w:r w:rsidRPr="00C9770C">
        <w:rPr>
          <w:rFonts w:eastAsia="PMingLiU"/>
        </w:rPr>
        <w:t>。</w:t>
      </w:r>
    </w:p>
    <w:p w:rsidR="002D6B59" w:rsidRDefault="002D6B59" w:rsidP="002D6B59">
      <w:pPr>
        <w:pStyle w:val="ProductList-Body"/>
        <w:rPr>
          <w:rFonts w:ascii="Calibri" w:eastAsia="PMingLiU" w:hAnsi="Calibri"/>
        </w:rPr>
      </w:pPr>
    </w:p>
    <w:p w:rsidR="00C9770C" w:rsidRPr="00C9770C" w:rsidRDefault="00C9770C" w:rsidP="00C9770C">
      <w:pPr>
        <w:pStyle w:val="ProductList-Body"/>
        <w:tabs>
          <w:tab w:val="clear" w:pos="158"/>
          <w:tab w:val="left" w:pos="180"/>
        </w:tabs>
        <w:rPr>
          <w:rFonts w:eastAsia="PMingLiU"/>
          <w:b/>
          <w:color w:val="00188F"/>
        </w:rPr>
      </w:pPr>
      <w:bookmarkStart w:id="149" w:name="MicrosoftTeams"/>
      <w:r w:rsidRPr="00C9770C">
        <w:rPr>
          <w:rFonts w:eastAsia="PMingLiU"/>
          <w:b/>
          <w:color w:val="00188F"/>
        </w:rPr>
        <w:t>Microsoft Teams</w:t>
      </w:r>
      <w:bookmarkEnd w:id="149"/>
    </w:p>
    <w:p w:rsidR="00C9770C" w:rsidRDefault="00C9770C" w:rsidP="00C9770C">
      <w:pPr>
        <w:pStyle w:val="ProductList-Body"/>
        <w:tabs>
          <w:tab w:val="clear" w:pos="158"/>
          <w:tab w:val="left" w:pos="360"/>
        </w:tabs>
        <w:rPr>
          <w:rFonts w:eastAsia="PMingLiU"/>
        </w:rPr>
      </w:pPr>
      <w:r w:rsidRPr="00C9770C">
        <w:rPr>
          <w:rFonts w:eastAsia="PMingLiU"/>
          <w:b/>
        </w:rPr>
        <w:t>聲明：</w:t>
      </w:r>
      <w:hyperlink w:anchor="Attachment1" w:history="1">
        <w:r w:rsidRPr="00C9770C">
          <w:rPr>
            <w:rStyle w:val="Hyperlink"/>
            <w:rFonts w:eastAsia="PMingLiU"/>
          </w:rPr>
          <w:t>附件</w:t>
        </w:r>
        <w:r w:rsidRPr="00C9770C">
          <w:rPr>
            <w:rStyle w:val="Hyperlink"/>
            <w:rFonts w:eastAsia="PMingLiU"/>
          </w:rPr>
          <w:t xml:space="preserve"> 1</w:t>
        </w:r>
      </w:hyperlink>
      <w:r w:rsidRPr="00C9770C">
        <w:rPr>
          <w:rFonts w:eastAsia="PMingLiU"/>
        </w:rPr>
        <w:t xml:space="preserve"> </w:t>
      </w:r>
      <w:r w:rsidRPr="00C9770C">
        <w:rPr>
          <w:rFonts w:eastAsia="PMingLiU"/>
        </w:rPr>
        <w:t>中之</w:t>
      </w:r>
      <w:r w:rsidRPr="00C9770C">
        <w:rPr>
          <w:rFonts w:eastAsia="PMingLiU"/>
        </w:rPr>
        <w:t xml:space="preserve"> H.264/MPEG-4 AVC </w:t>
      </w:r>
      <w:r w:rsidRPr="00C9770C">
        <w:rPr>
          <w:rFonts w:eastAsia="PMingLiU"/>
        </w:rPr>
        <w:t>聲明適用於所有</w:t>
      </w:r>
      <w:r w:rsidRPr="00C9770C">
        <w:rPr>
          <w:rFonts w:eastAsia="PMingLiU"/>
        </w:rPr>
        <w:t xml:space="preserve"> Office 365 </w:t>
      </w:r>
      <w:r w:rsidRPr="00C9770C">
        <w:rPr>
          <w:rFonts w:eastAsia="PMingLiU"/>
        </w:rPr>
        <w:t>服務，包含</w:t>
      </w:r>
      <w:r w:rsidRPr="00C9770C">
        <w:rPr>
          <w:rFonts w:eastAsia="PMingLiU"/>
        </w:rPr>
        <w:t xml:space="preserve"> Microsoft Teams</w:t>
      </w:r>
      <w:r w:rsidRPr="00C9770C">
        <w:rPr>
          <w:rFonts w:eastAsia="PMingLiU"/>
        </w:rPr>
        <w:t>。</w:t>
      </w:r>
    </w:p>
    <w:p w:rsidR="008D6873" w:rsidRDefault="008D6873" w:rsidP="00C9770C">
      <w:pPr>
        <w:pStyle w:val="ProductList-Body"/>
        <w:tabs>
          <w:tab w:val="clear" w:pos="158"/>
          <w:tab w:val="left" w:pos="360"/>
        </w:tabs>
        <w:rPr>
          <w:rFonts w:eastAsia="PMingLiU"/>
        </w:rPr>
      </w:pPr>
    </w:p>
    <w:p w:rsidR="008D6873" w:rsidRPr="002D2DB5" w:rsidRDefault="008D6873" w:rsidP="008D6873">
      <w:pPr>
        <w:pStyle w:val="ProductList-Body"/>
        <w:rPr>
          <w:rFonts w:eastAsia="PMingLiU"/>
          <w:b/>
          <w:color w:val="00188F"/>
        </w:rPr>
      </w:pPr>
      <w:r w:rsidRPr="002D2DB5">
        <w:rPr>
          <w:rFonts w:eastAsia="PMingLiU"/>
          <w:b/>
          <w:color w:val="00188F"/>
        </w:rPr>
        <w:t>Yammer</w:t>
      </w:r>
    </w:p>
    <w:p w:rsidR="008D6873" w:rsidRPr="002D2DB5" w:rsidRDefault="008D6873" w:rsidP="008D6873">
      <w:pPr>
        <w:pStyle w:val="ProductList-Body"/>
        <w:rPr>
          <w:rFonts w:eastAsia="PMingLiU"/>
        </w:rPr>
      </w:pPr>
      <w:r w:rsidRPr="002D2DB5">
        <w:rPr>
          <w:rFonts w:eastAsia="PMingLiU"/>
        </w:rPr>
        <w:t>針對內含</w:t>
      </w:r>
      <w:r w:rsidRPr="002D2DB5">
        <w:rPr>
          <w:rFonts w:eastAsia="PMingLiU"/>
        </w:rPr>
        <w:t xml:space="preserve"> Yammer </w:t>
      </w:r>
      <w:r w:rsidRPr="002D2DB5">
        <w:rPr>
          <w:rFonts w:eastAsia="PMingLiU"/>
        </w:rPr>
        <w:t>的</w:t>
      </w:r>
      <w:r w:rsidRPr="002D2DB5">
        <w:rPr>
          <w:rFonts w:eastAsia="PMingLiU"/>
        </w:rPr>
        <w:t xml:space="preserve"> Office 365 </w:t>
      </w:r>
      <w:r w:rsidRPr="002D2DB5">
        <w:rPr>
          <w:rFonts w:eastAsia="PMingLiU"/>
        </w:rPr>
        <w:t>服務而言，受邀透過外部網路功能進入</w:t>
      </w:r>
      <w:r w:rsidRPr="002D2DB5">
        <w:rPr>
          <w:rFonts w:eastAsia="PMingLiU"/>
        </w:rPr>
        <w:t xml:space="preserve"> Yammer </w:t>
      </w:r>
      <w:r w:rsidRPr="002D2DB5">
        <w:rPr>
          <w:rFonts w:eastAsia="PMingLiU"/>
        </w:rPr>
        <w:t>的外部使用者，不需要具備使用者訂閱使用權。</w:t>
      </w:r>
    </w:p>
    <w:bookmarkStart w:id="150" w:name="_Toc453946621"/>
    <w:bookmarkStart w:id="151" w:name="_Toc451949059"/>
    <w:p w:rsidR="00021EF2" w:rsidRDefault="00021EF2" w:rsidP="00021EF2">
      <w:pPr>
        <w:pStyle w:val="ProductList-Body"/>
        <w:shd w:val="clear" w:color="auto" w:fill="A6A6A6" w:themeFill="background1" w:themeFillShade="A6"/>
        <w:spacing w:before="120" w:after="240"/>
        <w:jc w:val="right"/>
        <w:rPr>
          <w:rFonts w:eastAsia="PMingLiU"/>
        </w:rPr>
      </w:pPr>
      <w:r>
        <w:fldChar w:fldCharType="begin"/>
      </w:r>
      <w:r>
        <w:instrText xml:space="preserve"> HYPERLINK "file:///C:\\Users\\JUSTI_~1\\AppData\\Local\\Temp\\7zOC3C8.tmp\\OST%20Nov%202016%20text_Chinese%20(Traditional).docx" \l "TableofContents" </w:instrText>
      </w:r>
      <w:r>
        <w:fldChar w:fldCharType="separate"/>
      </w:r>
      <w:r>
        <w:rPr>
          <w:rStyle w:val="Hyperlink"/>
          <w:rFonts w:eastAsia="PMingLiU" w:hint="eastAsia"/>
          <w:sz w:val="16"/>
          <w:szCs w:val="16"/>
        </w:rPr>
        <w:t>目錄</w:t>
      </w:r>
      <w:r>
        <w:rPr>
          <w:rStyle w:val="Hyperlink"/>
          <w:rFonts w:eastAsia="PMingLiU"/>
          <w:sz w:val="16"/>
          <w:szCs w:val="16"/>
        </w:rPr>
        <w:fldChar w:fldCharType="end"/>
      </w:r>
      <w:r>
        <w:rPr>
          <w:rStyle w:val="Hyperlink"/>
          <w:rFonts w:eastAsia="PMingLiU"/>
          <w:sz w:val="16"/>
          <w:szCs w:val="16"/>
          <w:lang w:val="en-US"/>
        </w:rPr>
        <w:t xml:space="preserve"> </w:t>
      </w:r>
      <w:r>
        <w:rPr>
          <w:rFonts w:eastAsia="PMingLiU" w:hint="eastAsia"/>
          <w:sz w:val="16"/>
          <w:szCs w:val="16"/>
        </w:rPr>
        <w:t>/</w:t>
      </w:r>
      <w:r>
        <w:rPr>
          <w:rFonts w:eastAsia="PMingLiU"/>
          <w:sz w:val="16"/>
          <w:szCs w:val="16"/>
          <w:lang w:val="en-US"/>
        </w:rPr>
        <w:t xml:space="preserve"> </w:t>
      </w:r>
      <w:hyperlink r:id="rId44" w:anchor="GeneralTerms" w:history="1">
        <w:r>
          <w:rPr>
            <w:rStyle w:val="Hyperlink"/>
            <w:rFonts w:eastAsia="PMingLiU" w:hint="eastAsia"/>
            <w:sz w:val="16"/>
            <w:szCs w:val="16"/>
          </w:rPr>
          <w:t>一般條款</w:t>
        </w:r>
      </w:hyperlink>
    </w:p>
    <w:p w:rsidR="00A976D7" w:rsidRPr="00BB7F33" w:rsidRDefault="00C65CEC" w:rsidP="00A976D7">
      <w:pPr>
        <w:pStyle w:val="ProductList-Offering2Heading"/>
        <w:outlineLvl w:val="2"/>
        <w:rPr>
          <w:rFonts w:ascii="Calibri Light" w:eastAsia="PMingLiU" w:hAnsi="Calibri Light"/>
        </w:rPr>
      </w:pPr>
      <w:bookmarkStart w:id="152" w:name="ExchangeOnline"/>
      <w:r>
        <w:rPr>
          <w:rFonts w:ascii="Calibri Light" w:eastAsia="PMingLiU" w:hAnsi="Calibri Light"/>
          <w:lang w:eastAsia="zh-TW"/>
        </w:rPr>
        <w:tab/>
      </w:r>
      <w:bookmarkStart w:id="153" w:name="_Toc498598091"/>
      <w:r w:rsidR="00A976D7" w:rsidRPr="00BB7F33">
        <w:rPr>
          <w:rFonts w:ascii="Calibri Light" w:eastAsia="PMingLiU" w:hAnsi="Calibri Light"/>
        </w:rPr>
        <w:t>Exchange Online</w:t>
      </w:r>
      <w:bookmarkEnd w:id="150"/>
      <w:bookmarkEnd w:id="151"/>
      <w:bookmarkEnd w:id="153"/>
    </w:p>
    <w:p w:rsidR="00A976D7" w:rsidRPr="00D70397" w:rsidRDefault="00A976D7" w:rsidP="00A976D7">
      <w:pPr>
        <w:pStyle w:val="ProductList-Offering1"/>
        <w:rPr>
          <w:rFonts w:asciiTheme="minorHAnsi" w:eastAsia="PMingLiU" w:hAnsiTheme="minorHAnsi"/>
        </w:rPr>
        <w:sectPr w:rsidR="00A976D7" w:rsidRPr="00D70397" w:rsidSect="00A976D7">
          <w:footerReference w:type="default" r:id="rId45"/>
          <w:footerReference w:type="first" r:id="rId46"/>
          <w:type w:val="continuous"/>
          <w:pgSz w:w="12240" w:h="15840"/>
          <w:pgMar w:top="1440" w:right="720" w:bottom="1440" w:left="720" w:header="720" w:footer="720" w:gutter="0"/>
          <w:cols w:space="720"/>
          <w:titlePg/>
          <w:docGrid w:linePitch="360"/>
        </w:sectPr>
      </w:pPr>
    </w:p>
    <w:bookmarkEnd w:id="152"/>
    <w:p w:rsidR="00C35E49" w:rsidRDefault="00C35E49" w:rsidP="00C35E49">
      <w:pPr>
        <w:pStyle w:val="ProductList-Body"/>
        <w:rPr>
          <w:rFonts w:asciiTheme="majorHAnsi" w:hAnsiTheme="majorHAnsi"/>
          <w:sz w:val="16"/>
          <w:szCs w:val="16"/>
        </w:rPr>
      </w:pPr>
      <w:r>
        <w:rPr>
          <w:rFonts w:asciiTheme="majorHAnsi" w:hAnsiTheme="majorHAnsi"/>
          <w:sz w:val="16"/>
          <w:szCs w:val="16"/>
        </w:rPr>
        <w:t>Office 365 Advanced Threat Protection</w:t>
      </w:r>
    </w:p>
    <w:p w:rsidR="00C35E49" w:rsidRDefault="00C35E49" w:rsidP="00C35E49">
      <w:pPr>
        <w:pStyle w:val="ProductList-Body"/>
        <w:rPr>
          <w:rFonts w:asciiTheme="majorHAnsi" w:hAnsiTheme="majorHAnsi"/>
          <w:sz w:val="16"/>
          <w:szCs w:val="16"/>
        </w:rPr>
      </w:pPr>
      <w:r>
        <w:rPr>
          <w:rFonts w:asciiTheme="majorHAnsi" w:hAnsiTheme="majorHAnsi"/>
          <w:sz w:val="16"/>
          <w:szCs w:val="16"/>
        </w:rPr>
        <w:t>Office 365 Threat Intelligence</w:t>
      </w:r>
    </w:p>
    <w:p w:rsidR="00C35E49" w:rsidRPr="00EF1E73" w:rsidRDefault="00C35E49" w:rsidP="00C35E49">
      <w:pPr>
        <w:pStyle w:val="ProductList-Body"/>
        <w:rPr>
          <w:rFonts w:asciiTheme="majorHAnsi" w:hAnsiTheme="majorHAnsi"/>
          <w:sz w:val="16"/>
          <w:szCs w:val="16"/>
        </w:rPr>
      </w:pPr>
      <w:r w:rsidRPr="0015391F">
        <w:rPr>
          <w:rFonts w:ascii="Calibri Light" w:eastAsia="PMingLiU" w:hAnsi="Calibri Light"/>
          <w:sz w:val="16"/>
          <w:szCs w:val="16"/>
        </w:rPr>
        <w:t>資料外洩防護</w:t>
      </w:r>
    </w:p>
    <w:p w:rsidR="00C35E49" w:rsidRPr="00EF1E73" w:rsidRDefault="00C35E49" w:rsidP="00C35E49">
      <w:pPr>
        <w:pStyle w:val="ProductList-Body"/>
        <w:rPr>
          <w:rFonts w:asciiTheme="majorHAnsi" w:hAnsiTheme="majorHAnsi"/>
          <w:sz w:val="16"/>
          <w:szCs w:val="16"/>
        </w:rPr>
      </w:pPr>
      <w:r w:rsidRPr="00EF1E73">
        <w:rPr>
          <w:rFonts w:asciiTheme="majorHAnsi" w:hAnsiTheme="majorHAnsi"/>
          <w:sz w:val="16"/>
          <w:szCs w:val="16"/>
        </w:rPr>
        <w:t>Exchange Online Archiving for Exchange Online</w:t>
      </w:r>
    </w:p>
    <w:p w:rsidR="00C35E49" w:rsidRDefault="00C35E49" w:rsidP="00C35E49">
      <w:pPr>
        <w:pStyle w:val="ProductList-Body"/>
        <w:rPr>
          <w:rFonts w:asciiTheme="majorHAnsi" w:eastAsiaTheme="minorEastAsia" w:hAnsiTheme="majorHAnsi"/>
          <w:sz w:val="16"/>
          <w:szCs w:val="16"/>
        </w:rPr>
      </w:pPr>
      <w:r w:rsidRPr="00EF1E73">
        <w:rPr>
          <w:rFonts w:asciiTheme="majorHAnsi" w:hAnsiTheme="majorHAnsi"/>
          <w:sz w:val="16"/>
          <w:szCs w:val="16"/>
        </w:rPr>
        <w:t>Exchange Online Archiving for Exchange Server</w:t>
      </w:r>
    </w:p>
    <w:p w:rsidR="00C35E49" w:rsidRPr="00EF1E73" w:rsidRDefault="00C35E49" w:rsidP="00C35E49">
      <w:pPr>
        <w:pStyle w:val="ProductList-Body"/>
        <w:rPr>
          <w:rFonts w:asciiTheme="majorHAnsi" w:hAnsiTheme="majorHAnsi"/>
          <w:sz w:val="16"/>
          <w:szCs w:val="16"/>
        </w:rPr>
      </w:pPr>
      <w:r w:rsidRPr="00EF1E73">
        <w:rPr>
          <w:rFonts w:asciiTheme="majorHAnsi" w:hAnsiTheme="majorHAnsi"/>
          <w:sz w:val="16"/>
          <w:szCs w:val="16"/>
        </w:rPr>
        <w:t xml:space="preserve">Exchange Online </w:t>
      </w:r>
      <w:r>
        <w:rPr>
          <w:rFonts w:asciiTheme="majorHAnsi" w:hAnsiTheme="majorHAnsi"/>
          <w:sz w:val="16"/>
          <w:szCs w:val="16"/>
        </w:rPr>
        <w:t>F1</w:t>
      </w:r>
    </w:p>
    <w:p w:rsidR="00C35E49" w:rsidRDefault="00C35E49" w:rsidP="00C35E49">
      <w:pPr>
        <w:pStyle w:val="ProductList-Body"/>
        <w:rPr>
          <w:rFonts w:asciiTheme="majorHAnsi" w:hAnsiTheme="majorHAnsi"/>
          <w:sz w:val="16"/>
          <w:szCs w:val="16"/>
        </w:rPr>
      </w:pPr>
      <w:r w:rsidRPr="00EF1E73">
        <w:rPr>
          <w:rFonts w:asciiTheme="majorHAnsi" w:hAnsiTheme="majorHAnsi"/>
          <w:sz w:val="16"/>
          <w:szCs w:val="16"/>
        </w:rPr>
        <w:t xml:space="preserve">Exchange Online </w:t>
      </w:r>
      <w:r>
        <w:rPr>
          <w:rFonts w:asciiTheme="majorHAnsi" w:hAnsiTheme="majorHAnsi"/>
          <w:sz w:val="16"/>
          <w:szCs w:val="16"/>
        </w:rPr>
        <w:t>(</w:t>
      </w:r>
      <w:r w:rsidRPr="0015391F">
        <w:rPr>
          <w:rFonts w:ascii="Calibri Light" w:eastAsia="PMingLiU" w:hAnsi="Calibri Light"/>
          <w:sz w:val="16"/>
          <w:szCs w:val="16"/>
        </w:rPr>
        <w:t>方案</w:t>
      </w:r>
      <w:r w:rsidRPr="0015391F">
        <w:rPr>
          <w:rFonts w:ascii="Calibri Light" w:eastAsia="PMingLiU" w:hAnsi="Calibri Light"/>
          <w:sz w:val="16"/>
          <w:szCs w:val="16"/>
        </w:rPr>
        <w:t xml:space="preserve"> 1 </w:t>
      </w:r>
      <w:r w:rsidRPr="0015391F">
        <w:rPr>
          <w:rFonts w:ascii="Calibri Light" w:eastAsia="PMingLiU" w:hAnsi="Calibri Light"/>
          <w:sz w:val="16"/>
          <w:szCs w:val="16"/>
        </w:rPr>
        <w:t>和方案</w:t>
      </w:r>
      <w:r w:rsidRPr="0015391F">
        <w:rPr>
          <w:rFonts w:ascii="Calibri Light" w:eastAsia="PMingLiU" w:hAnsi="Calibri Light"/>
          <w:sz w:val="16"/>
          <w:szCs w:val="16"/>
        </w:rPr>
        <w:t xml:space="preserve"> 2</w:t>
      </w:r>
      <w:r>
        <w:rPr>
          <w:rFonts w:asciiTheme="majorHAnsi" w:hAnsiTheme="majorHAnsi"/>
          <w:sz w:val="16"/>
          <w:szCs w:val="16"/>
        </w:rPr>
        <w:t>)</w:t>
      </w:r>
    </w:p>
    <w:p w:rsidR="00A976D7" w:rsidRPr="0015391F" w:rsidRDefault="00A976D7" w:rsidP="00A976D7">
      <w:pPr>
        <w:pStyle w:val="ProductList-Offering2"/>
        <w:rPr>
          <w:rFonts w:ascii="Calibri Light" w:eastAsia="PMingLiU" w:hAnsi="Calibri Light"/>
        </w:rPr>
        <w:sectPr w:rsidR="00A976D7" w:rsidRPr="0015391F" w:rsidSect="00A976D7">
          <w:type w:val="continuous"/>
          <w:pgSz w:w="12240" w:h="15840"/>
          <w:pgMar w:top="1440" w:right="720" w:bottom="1440" w:left="720" w:header="720" w:footer="720" w:gutter="0"/>
          <w:cols w:num="2" w:space="720"/>
          <w:titlePg/>
          <w:docGrid w:linePitch="360"/>
        </w:sectPr>
      </w:pPr>
    </w:p>
    <w:p w:rsidR="000671C7" w:rsidRPr="002D6B59" w:rsidRDefault="000671C7" w:rsidP="000671C7">
      <w:pPr>
        <w:pStyle w:val="ProductList-Body"/>
        <w:pBdr>
          <w:top w:val="single" w:sz="4" w:space="1" w:color="BFBFBF" w:themeColor="background1" w:themeShade="BF"/>
        </w:pBdr>
        <w:rPr>
          <w:rFonts w:eastAsia="PMingLiU"/>
          <w:sz w:val="8"/>
          <w:szCs w:val="8"/>
          <w:lang w:val="en-US"/>
        </w:rPr>
      </w:pPr>
    </w:p>
    <w:p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r w:rsidRPr="00861C8A">
        <w:rPr>
          <w:rFonts w:eastAsia="PMingLiU"/>
          <w:b/>
          <w:color w:val="00188F"/>
          <w:lang w:val="en-US"/>
        </w:rPr>
        <w:t xml:space="preserve"> – Exchange Online</w:t>
      </w:r>
    </w:p>
    <w:p w:rsidR="000671C7" w:rsidRPr="00861C8A" w:rsidRDefault="000671C7" w:rsidP="000671C7">
      <w:pPr>
        <w:pStyle w:val="ProductList-Body"/>
        <w:rPr>
          <w:rFonts w:eastAsia="PMingLiU"/>
        </w:rPr>
      </w:pPr>
      <w:r w:rsidRPr="00861C8A">
        <w:rPr>
          <w:rFonts w:eastAsia="PMingLiU"/>
        </w:rPr>
        <w:t xml:space="preserve">Exchange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p>
    <w:p w:rsidR="000671C7" w:rsidRPr="00261486" w:rsidRDefault="000671C7" w:rsidP="000671C7">
      <w:pPr>
        <w:pStyle w:val="ProductList-Body"/>
        <w:rPr>
          <w:rFonts w:eastAsia="PMingLiU"/>
          <w:szCs w:val="18"/>
        </w:rPr>
      </w:pPr>
    </w:p>
    <w:p w:rsidR="000671C7" w:rsidRPr="00861C8A" w:rsidRDefault="000671C7" w:rsidP="00EF5712">
      <w:pPr>
        <w:pStyle w:val="ProductList-Body"/>
        <w:keepNext/>
        <w:ind w:left="187"/>
        <w:rPr>
          <w:rFonts w:eastAsia="PMingLiU"/>
        </w:rPr>
      </w:pPr>
      <w:r w:rsidRPr="00861C8A">
        <w:rPr>
          <w:rFonts w:eastAsia="PMingLiU"/>
          <w:b/>
          <w:color w:val="0072C6"/>
        </w:rPr>
        <w:t>電子郵件</w:t>
      </w:r>
    </w:p>
    <w:p w:rsidR="000671C7" w:rsidRPr="00861C8A" w:rsidRDefault="000671C7" w:rsidP="000671C7">
      <w:pPr>
        <w:pStyle w:val="ProductList-Body"/>
        <w:ind w:left="180"/>
        <w:rPr>
          <w:rFonts w:eastAsia="PMingLiU"/>
        </w:rPr>
      </w:pPr>
      <w:r w:rsidRPr="00861C8A">
        <w:rPr>
          <w:rFonts w:eastAsia="PMingLiU"/>
        </w:rPr>
        <w:t>使用者將能傳送及接收源自客戶之組織內部及外部的電子郵件訊息，並存取使用者的信箱。</w:t>
      </w:r>
    </w:p>
    <w:p w:rsidR="000671C7" w:rsidRPr="00261486" w:rsidRDefault="000671C7" w:rsidP="000671C7">
      <w:pPr>
        <w:pStyle w:val="ProductList-Body"/>
        <w:ind w:left="180"/>
        <w:rPr>
          <w:rFonts w:eastAsia="PMingLiU"/>
          <w:szCs w:val="18"/>
        </w:rPr>
      </w:pPr>
    </w:p>
    <w:p w:rsidR="000671C7" w:rsidRPr="00861C8A" w:rsidRDefault="000671C7" w:rsidP="001B0CEA">
      <w:pPr>
        <w:pStyle w:val="ProductList-Body"/>
        <w:ind w:left="187"/>
        <w:rPr>
          <w:rFonts w:eastAsia="PMingLiU"/>
        </w:rPr>
      </w:pPr>
      <w:r w:rsidRPr="00861C8A">
        <w:rPr>
          <w:rFonts w:eastAsia="PMingLiU"/>
          <w:b/>
          <w:color w:val="0072C6"/>
        </w:rPr>
        <w:t>行動及網頁瀏覽器存取</w:t>
      </w:r>
    </w:p>
    <w:p w:rsidR="000671C7" w:rsidRPr="00861C8A" w:rsidRDefault="000671C7" w:rsidP="000671C7">
      <w:pPr>
        <w:pStyle w:val="ProductList-Body"/>
        <w:ind w:left="180"/>
        <w:rPr>
          <w:rFonts w:eastAsia="PMingLiU"/>
        </w:rPr>
      </w:pPr>
      <w:r w:rsidRPr="00861C8A">
        <w:rPr>
          <w:rFonts w:eastAsia="PMingLiU"/>
        </w:rPr>
        <w:t>透過</w:t>
      </w:r>
      <w:r w:rsidRPr="00861C8A">
        <w:rPr>
          <w:rFonts w:eastAsia="PMingLiU"/>
        </w:rPr>
        <w:t xml:space="preserve"> Microsoft Exchange ActiveSync </w:t>
      </w:r>
      <w:r w:rsidRPr="00861C8A">
        <w:rPr>
          <w:rFonts w:eastAsia="PMingLiU"/>
        </w:rPr>
        <w:t>通訊協定或後續通訊協定或技術，</w:t>
      </w:r>
      <w:r w:rsidRPr="00861C8A">
        <w:rPr>
          <w:rFonts w:eastAsia="PMingLiU"/>
        </w:rPr>
        <w:t xml:space="preserve">Exchange Online </w:t>
      </w:r>
      <w:r w:rsidRPr="00861C8A">
        <w:rPr>
          <w:rFonts w:eastAsia="PMingLiU"/>
        </w:rPr>
        <w:t>將讓使用者從適當支援此等通訊協定或技術之行動裝置傳送和接收電子郵件，並更新和檢視行事曆。使用者將能傳送及接收源自客戶之組織內部及外部的電子郵件訊息，並存取使用者的信箱，全部都從相容的網頁瀏覽器內部執行。</w:t>
      </w:r>
    </w:p>
    <w:p w:rsidR="000671C7" w:rsidRPr="00861C8A" w:rsidRDefault="000671C7" w:rsidP="000671C7">
      <w:pPr>
        <w:pStyle w:val="ProductList-Body"/>
        <w:ind w:left="180"/>
        <w:rPr>
          <w:rFonts w:eastAsia="PMingLiU"/>
        </w:rPr>
      </w:pPr>
    </w:p>
    <w:p w:rsidR="000671C7" w:rsidRPr="00861C8A" w:rsidRDefault="000671C7" w:rsidP="00806051">
      <w:pPr>
        <w:pStyle w:val="ProductList-Body"/>
        <w:keepNext/>
        <w:ind w:left="187"/>
        <w:rPr>
          <w:rFonts w:eastAsia="PMingLiU"/>
        </w:rPr>
      </w:pPr>
      <w:r w:rsidRPr="00861C8A">
        <w:rPr>
          <w:rFonts w:eastAsia="PMingLiU"/>
          <w:b/>
          <w:color w:val="0072C6"/>
        </w:rPr>
        <w:lastRenderedPageBreak/>
        <w:t>保留原則</w:t>
      </w:r>
    </w:p>
    <w:p w:rsidR="000671C7" w:rsidRPr="00861C8A" w:rsidRDefault="000671C7" w:rsidP="000671C7">
      <w:pPr>
        <w:pStyle w:val="ProductList-Body"/>
        <w:ind w:left="180"/>
        <w:rPr>
          <w:rFonts w:eastAsia="PMingLiU"/>
        </w:rPr>
      </w:pPr>
      <w:r w:rsidRPr="00861C8A">
        <w:rPr>
          <w:rFonts w:eastAsia="PMingLiU"/>
        </w:rPr>
        <w:t>客戶將能建立電子郵件訊息的封存和刪除原則。</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刪除的項目及信箱復原</w:t>
      </w:r>
    </w:p>
    <w:p w:rsidR="000671C7" w:rsidRPr="00861C8A" w:rsidRDefault="000671C7" w:rsidP="000671C7">
      <w:pPr>
        <w:pStyle w:val="ProductList-Body"/>
        <w:ind w:left="180"/>
        <w:rPr>
          <w:rFonts w:eastAsia="PMingLiU"/>
        </w:rPr>
      </w:pPr>
      <w:r w:rsidRPr="00861C8A">
        <w:rPr>
          <w:rFonts w:eastAsia="PMingLiU"/>
        </w:rPr>
        <w:t>客戶將能復原已刪除之非共用信箱的內容，而且使用者能將已經從其中一個使用者的電子郵件資料夾中刪除之項目加以復原。</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多重信箱搜尋</w:t>
      </w:r>
    </w:p>
    <w:p w:rsidR="000671C7" w:rsidRPr="00861C8A" w:rsidRDefault="000671C7" w:rsidP="000671C7">
      <w:pPr>
        <w:pStyle w:val="ProductList-Body"/>
        <w:ind w:left="180"/>
        <w:rPr>
          <w:rFonts w:eastAsia="PMingLiU"/>
        </w:rPr>
      </w:pPr>
      <w:r w:rsidRPr="00861C8A">
        <w:rPr>
          <w:rFonts w:eastAsia="PMingLiU"/>
        </w:rPr>
        <w:t>客戶將能在其組織內跨多個信箱搜尋內容。</w:t>
      </w:r>
    </w:p>
    <w:p w:rsidR="000671C7" w:rsidRPr="00861C8A" w:rsidRDefault="000671C7" w:rsidP="000671C7">
      <w:pPr>
        <w:pStyle w:val="ProductList-Body"/>
        <w:ind w:left="180"/>
        <w:rPr>
          <w:rFonts w:eastAsia="PMingLiU"/>
        </w:rPr>
      </w:pPr>
    </w:p>
    <w:p w:rsidR="000671C7" w:rsidRPr="00861C8A" w:rsidRDefault="000671C7" w:rsidP="0015391F">
      <w:pPr>
        <w:pStyle w:val="ProductList-Body"/>
        <w:keepNext/>
        <w:ind w:left="187"/>
        <w:rPr>
          <w:rFonts w:eastAsia="PMingLiU"/>
        </w:rPr>
      </w:pPr>
      <w:r w:rsidRPr="00861C8A">
        <w:rPr>
          <w:rFonts w:eastAsia="PMingLiU"/>
          <w:b/>
          <w:color w:val="0072C6"/>
        </w:rPr>
        <w:t>行事曆</w:t>
      </w:r>
    </w:p>
    <w:p w:rsidR="000671C7" w:rsidRPr="00861C8A" w:rsidRDefault="000671C7" w:rsidP="000671C7">
      <w:pPr>
        <w:pStyle w:val="ProductList-Body"/>
        <w:ind w:left="180"/>
        <w:rPr>
          <w:rFonts w:eastAsia="PMingLiU"/>
        </w:rPr>
      </w:pPr>
      <w:r w:rsidRPr="00861C8A">
        <w:rPr>
          <w:rFonts w:eastAsia="PMingLiU"/>
        </w:rPr>
        <w:t>使用者將能檢視行事曆和排程約會、會議並自動回覆傳入之電子郵件訊息。</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連絡人</w:t>
      </w:r>
    </w:p>
    <w:p w:rsidR="000671C7" w:rsidRPr="00861C8A" w:rsidRDefault="000671C7" w:rsidP="000671C7">
      <w:pPr>
        <w:pStyle w:val="ProductList-Body"/>
        <w:ind w:left="180"/>
        <w:rPr>
          <w:rFonts w:eastAsia="PMingLiU"/>
        </w:rPr>
      </w:pPr>
      <w:r w:rsidRPr="00861C8A">
        <w:rPr>
          <w:rFonts w:eastAsia="PMingLiU"/>
        </w:rPr>
        <w:t>透過</w:t>
      </w:r>
      <w:r w:rsidRPr="00861C8A">
        <w:rPr>
          <w:rFonts w:eastAsia="PMingLiU"/>
        </w:rPr>
        <w:t xml:space="preserve"> Exchange Online </w:t>
      </w:r>
      <w:r w:rsidRPr="00861C8A">
        <w:rPr>
          <w:rFonts w:eastAsia="PMingLiU"/>
        </w:rPr>
        <w:t>提供之使用者介面，客戶將能建立和管理通訊群組以及已啟用郵件功能之使用者、通訊群組和外部連絡人的全組織目錄。</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r w:rsidRPr="00861C8A">
        <w:rPr>
          <w:rFonts w:eastAsia="PMingLiU"/>
          <w:b/>
          <w:color w:val="00188F"/>
          <w:lang w:val="en-US"/>
        </w:rPr>
        <w:t xml:space="preserve"> – Exchange Online </w:t>
      </w:r>
      <w:r w:rsidRPr="00861C8A">
        <w:rPr>
          <w:rFonts w:eastAsia="PMingLiU"/>
          <w:b/>
          <w:color w:val="00188F"/>
        </w:rPr>
        <w:t>封存</w:t>
      </w:r>
    </w:p>
    <w:p w:rsidR="000671C7" w:rsidRPr="00861C8A" w:rsidRDefault="000671C7" w:rsidP="000671C7">
      <w:pPr>
        <w:pStyle w:val="ProductList-Body"/>
        <w:rPr>
          <w:rFonts w:eastAsia="PMingLiU"/>
        </w:rPr>
      </w:pPr>
      <w:r w:rsidRPr="00861C8A">
        <w:rPr>
          <w:rFonts w:eastAsia="PMingLiU"/>
        </w:rPr>
        <w:t xml:space="preserve">Exchange Online </w:t>
      </w:r>
      <w:r w:rsidRPr="00861C8A">
        <w:rPr>
          <w:rFonts w:eastAsia="PMingLiU"/>
        </w:rPr>
        <w:t>封存或其後續服務將具備下列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p>
    <w:p w:rsidR="000671C7" w:rsidRPr="00861C8A" w:rsidRDefault="000671C7" w:rsidP="000671C7">
      <w:pPr>
        <w:pStyle w:val="ProductList-Body"/>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儲存</w:t>
      </w:r>
    </w:p>
    <w:p w:rsidR="000671C7" w:rsidRPr="00861C8A" w:rsidRDefault="000671C7" w:rsidP="000671C7">
      <w:pPr>
        <w:pStyle w:val="ProductList-Body"/>
        <w:ind w:left="180"/>
        <w:rPr>
          <w:rFonts w:eastAsia="PMingLiU"/>
        </w:rPr>
      </w:pPr>
      <w:r w:rsidRPr="00861C8A">
        <w:rPr>
          <w:rFonts w:eastAsia="PMingLiU"/>
        </w:rPr>
        <w:t>客戶將能讓使用者儲存電子郵件訊息。</w:t>
      </w:r>
    </w:p>
    <w:p w:rsidR="000671C7" w:rsidRPr="00861C8A" w:rsidRDefault="000671C7" w:rsidP="000671C7">
      <w:pPr>
        <w:pStyle w:val="ProductList-Body"/>
        <w:ind w:left="180"/>
        <w:rPr>
          <w:rFonts w:eastAsia="PMingLiU"/>
        </w:rPr>
      </w:pPr>
    </w:p>
    <w:p w:rsidR="000671C7" w:rsidRPr="00861C8A" w:rsidRDefault="000671C7" w:rsidP="0012394C">
      <w:pPr>
        <w:pStyle w:val="ProductList-Body"/>
        <w:keepNext/>
        <w:ind w:left="187"/>
        <w:rPr>
          <w:rFonts w:eastAsia="PMingLiU"/>
        </w:rPr>
      </w:pPr>
      <w:r w:rsidRPr="00861C8A">
        <w:rPr>
          <w:rFonts w:eastAsia="PMingLiU"/>
          <w:b/>
          <w:color w:val="0072C6"/>
        </w:rPr>
        <w:t>保留原則</w:t>
      </w:r>
    </w:p>
    <w:p w:rsidR="000671C7" w:rsidRPr="00861C8A" w:rsidRDefault="000671C7" w:rsidP="000671C7">
      <w:pPr>
        <w:pStyle w:val="ProductList-Body"/>
        <w:ind w:left="180"/>
        <w:rPr>
          <w:rFonts w:eastAsia="PMingLiU"/>
        </w:rPr>
      </w:pPr>
      <w:r w:rsidRPr="00861C8A">
        <w:rPr>
          <w:rFonts w:eastAsia="PMingLiU"/>
        </w:rPr>
        <w:t>客戶將能建立封存及刪除電子郵件訊息的原則，其與使用者可能套用至使用者自己的信箱之原則有所不同。</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刪除的項目及信箱復原</w:t>
      </w:r>
    </w:p>
    <w:p w:rsidR="000671C7" w:rsidRPr="00861C8A" w:rsidRDefault="000671C7" w:rsidP="000671C7">
      <w:pPr>
        <w:pStyle w:val="ProductList-Body"/>
        <w:ind w:left="180"/>
        <w:rPr>
          <w:rFonts w:eastAsia="PMingLiU"/>
        </w:rPr>
      </w:pPr>
      <w:r w:rsidRPr="00861C8A">
        <w:rPr>
          <w:rFonts w:eastAsia="PMingLiU"/>
        </w:rPr>
        <w:t>客戶將能透過</w:t>
      </w:r>
      <w:r w:rsidRPr="00861C8A">
        <w:rPr>
          <w:rFonts w:eastAsia="PMingLiU"/>
        </w:rPr>
        <w:t xml:space="preserve"> Office 365 </w:t>
      </w:r>
      <w:r w:rsidRPr="00861C8A">
        <w:rPr>
          <w:rFonts w:eastAsia="PMingLiU"/>
        </w:rPr>
        <w:t>支援服務復原已刪除之封存信箱，而且使用者能將已經從使用者封存檔的其中一個使用者電子郵件資料夾中刪除之項目加以復原。</w:t>
      </w:r>
    </w:p>
    <w:p w:rsidR="000671C7" w:rsidRPr="00861C8A" w:rsidRDefault="000671C7" w:rsidP="000671C7">
      <w:pPr>
        <w:pStyle w:val="ProductList-Body"/>
        <w:ind w:left="180"/>
        <w:rPr>
          <w:rFonts w:eastAsia="PMingLiU"/>
        </w:rPr>
      </w:pPr>
    </w:p>
    <w:p w:rsidR="000671C7" w:rsidRPr="00861C8A" w:rsidRDefault="000671C7" w:rsidP="00C87F8E">
      <w:pPr>
        <w:pStyle w:val="ProductList-Body"/>
        <w:keepNext/>
        <w:ind w:left="187"/>
        <w:rPr>
          <w:rFonts w:eastAsia="PMingLiU"/>
        </w:rPr>
      </w:pPr>
      <w:r w:rsidRPr="00861C8A">
        <w:rPr>
          <w:rFonts w:eastAsia="PMingLiU"/>
          <w:b/>
          <w:color w:val="0072C6"/>
        </w:rPr>
        <w:t>多重信箱搜尋</w:t>
      </w:r>
    </w:p>
    <w:p w:rsidR="000671C7" w:rsidRPr="00861C8A" w:rsidRDefault="000671C7" w:rsidP="000671C7">
      <w:pPr>
        <w:pStyle w:val="ProductList-Body"/>
        <w:ind w:left="180"/>
        <w:rPr>
          <w:rFonts w:eastAsia="PMingLiU"/>
        </w:rPr>
      </w:pPr>
      <w:r w:rsidRPr="00861C8A">
        <w:rPr>
          <w:rFonts w:eastAsia="PMingLiU"/>
        </w:rPr>
        <w:t>客戶將能在其組織內跨多個信箱搜尋內容。</w:t>
      </w:r>
    </w:p>
    <w:p w:rsidR="000671C7" w:rsidRPr="00861C8A" w:rsidRDefault="000671C7" w:rsidP="000671C7">
      <w:pPr>
        <w:pStyle w:val="ProductList-Body"/>
        <w:ind w:left="180"/>
        <w:rPr>
          <w:rFonts w:eastAsia="PMingLiU"/>
        </w:rPr>
      </w:pPr>
    </w:p>
    <w:p w:rsidR="000671C7" w:rsidRPr="00861C8A" w:rsidRDefault="000671C7" w:rsidP="008C714B">
      <w:pPr>
        <w:pStyle w:val="ProductList-Body"/>
        <w:keepNext/>
        <w:ind w:left="187"/>
        <w:rPr>
          <w:rFonts w:eastAsia="PMingLiU"/>
        </w:rPr>
      </w:pPr>
      <w:r w:rsidRPr="00861C8A">
        <w:rPr>
          <w:rFonts w:eastAsia="PMingLiU"/>
          <w:b/>
          <w:color w:val="0072C6"/>
        </w:rPr>
        <w:t>法律留存</w:t>
      </w:r>
    </w:p>
    <w:p w:rsidR="000671C7" w:rsidRPr="00861C8A" w:rsidRDefault="000671C7" w:rsidP="000671C7">
      <w:pPr>
        <w:pStyle w:val="ProductList-Body"/>
        <w:ind w:left="180"/>
        <w:rPr>
          <w:rFonts w:eastAsia="PMingLiU"/>
        </w:rPr>
      </w:pPr>
      <w:r w:rsidRPr="00861C8A">
        <w:rPr>
          <w:rFonts w:eastAsia="PMingLiU"/>
        </w:rPr>
        <w:t>客戶將能於使用者的主要信箱和封存信箱上放置一個「法律留存」，以保留這些信箱的內容。</w:t>
      </w:r>
    </w:p>
    <w:p w:rsidR="000671C7" w:rsidRPr="00861C8A" w:rsidRDefault="000671C7" w:rsidP="000671C7">
      <w:pPr>
        <w:pStyle w:val="ProductList-Body"/>
        <w:rPr>
          <w:rFonts w:eastAsia="PMingLiU"/>
        </w:rPr>
      </w:pPr>
    </w:p>
    <w:p w:rsidR="000671C7" w:rsidRPr="00861C8A" w:rsidRDefault="000671C7" w:rsidP="008D6873">
      <w:pPr>
        <w:pStyle w:val="ProductList-Body"/>
        <w:keepNext/>
        <w:ind w:left="187"/>
        <w:rPr>
          <w:rFonts w:eastAsia="PMingLiU"/>
        </w:rPr>
      </w:pPr>
      <w:r w:rsidRPr="00861C8A">
        <w:rPr>
          <w:rFonts w:eastAsia="PMingLiU"/>
          <w:b/>
          <w:color w:val="0072C6"/>
        </w:rPr>
        <w:t>封存</w:t>
      </w:r>
    </w:p>
    <w:p w:rsidR="000671C7" w:rsidRPr="00861C8A" w:rsidRDefault="000671C7" w:rsidP="000671C7">
      <w:pPr>
        <w:pStyle w:val="ProductList-Body"/>
        <w:ind w:left="180"/>
        <w:rPr>
          <w:rFonts w:eastAsia="PMingLiU"/>
        </w:rPr>
      </w:pPr>
      <w:r w:rsidRPr="00861C8A">
        <w:rPr>
          <w:rFonts w:eastAsia="PMingLiU"/>
        </w:rPr>
        <w:t>封存僅得搭配</w:t>
      </w:r>
      <w:r w:rsidRPr="00861C8A">
        <w:rPr>
          <w:rFonts w:eastAsia="PMingLiU"/>
        </w:rPr>
        <w:t xml:space="preserve"> Exchange Online </w:t>
      </w:r>
      <w:r w:rsidRPr="00861C8A">
        <w:rPr>
          <w:rFonts w:eastAsia="PMingLiU"/>
        </w:rPr>
        <w:t>方案</w:t>
      </w:r>
      <w:r w:rsidRPr="00861C8A">
        <w:rPr>
          <w:rFonts w:eastAsia="PMingLiU"/>
        </w:rPr>
        <w:t xml:space="preserve"> 1 </w:t>
      </w:r>
      <w:r w:rsidRPr="00861C8A">
        <w:rPr>
          <w:rFonts w:eastAsia="PMingLiU"/>
        </w:rPr>
        <w:t>和</w:t>
      </w:r>
      <w:r w:rsidRPr="00861C8A">
        <w:rPr>
          <w:rFonts w:eastAsia="PMingLiU"/>
        </w:rPr>
        <w:t xml:space="preserve"> 2 </w:t>
      </w:r>
      <w:r w:rsidRPr="00861C8A">
        <w:rPr>
          <w:rFonts w:eastAsia="PMingLiU"/>
        </w:rPr>
        <w:t>用於訊息儲存。</w:t>
      </w:r>
    </w:p>
    <w:p w:rsidR="000671C7" w:rsidRPr="00861C8A" w:rsidRDefault="000671C7" w:rsidP="000671C7">
      <w:pPr>
        <w:pStyle w:val="ProductList-Body"/>
        <w:ind w:left="180"/>
        <w:rPr>
          <w:rFonts w:eastAsia="PMingLiU"/>
        </w:rPr>
      </w:pPr>
    </w:p>
    <w:p w:rsidR="000671C7" w:rsidRPr="00861C8A" w:rsidRDefault="000671C7" w:rsidP="002D6B59">
      <w:pPr>
        <w:pStyle w:val="ProductList-Body"/>
        <w:keepNext/>
        <w:ind w:left="187"/>
        <w:rPr>
          <w:rFonts w:eastAsia="PMingLiU"/>
        </w:rPr>
      </w:pPr>
      <w:r w:rsidRPr="00861C8A">
        <w:rPr>
          <w:rFonts w:eastAsia="PMingLiU"/>
          <w:b/>
          <w:color w:val="0072C6"/>
        </w:rPr>
        <w:t>Archiving for Exchange Server</w:t>
      </w:r>
    </w:p>
    <w:p w:rsidR="000671C7" w:rsidRPr="00861C8A" w:rsidRDefault="000671C7" w:rsidP="000671C7">
      <w:pPr>
        <w:pStyle w:val="ProductList-Body"/>
        <w:ind w:left="180"/>
        <w:rPr>
          <w:rFonts w:eastAsia="PMingLiU"/>
        </w:rPr>
      </w:pPr>
      <w:r w:rsidRPr="00861C8A">
        <w:rPr>
          <w:rFonts w:eastAsia="PMingLiU"/>
        </w:rPr>
        <w:t xml:space="preserve">Exchange Server 2013 Standard </w:t>
      </w:r>
      <w:r w:rsidRPr="00861C8A">
        <w:rPr>
          <w:rFonts w:eastAsia="PMingLiU"/>
        </w:rPr>
        <w:t>用戶端存取使用權的授權使用者得存取足以支援</w:t>
      </w:r>
      <w:r w:rsidRPr="00861C8A">
        <w:rPr>
          <w:rFonts w:eastAsia="PMingLiU"/>
        </w:rPr>
        <w:t xml:space="preserve"> Exchange Online Archiving for Exchange Server </w:t>
      </w:r>
      <w:r w:rsidRPr="00861C8A">
        <w:rPr>
          <w:rFonts w:eastAsia="PMingLiU"/>
        </w:rPr>
        <w:t>使用之</w:t>
      </w:r>
      <w:r w:rsidRPr="00861C8A">
        <w:rPr>
          <w:rFonts w:eastAsia="PMingLiU"/>
        </w:rPr>
        <w:t xml:space="preserve"> Exchange Server 2013 Enterprise </w:t>
      </w:r>
      <w:r w:rsidRPr="00861C8A">
        <w:rPr>
          <w:rFonts w:eastAsia="PMingLiU"/>
        </w:rPr>
        <w:t>用戶端存取使用權功能。</w:t>
      </w:r>
    </w:p>
    <w:p w:rsidR="000671C7" w:rsidRPr="00861C8A" w:rsidRDefault="000671C7" w:rsidP="000671C7">
      <w:pPr>
        <w:pStyle w:val="ProductList-Body"/>
        <w:ind w:left="180"/>
        <w:rPr>
          <w:rFonts w:eastAsia="PMingLiU"/>
        </w:rPr>
      </w:pPr>
    </w:p>
    <w:p w:rsidR="000671C7" w:rsidRPr="00861C8A" w:rsidRDefault="000671C7" w:rsidP="000671C7">
      <w:pPr>
        <w:pStyle w:val="ProductList-Body"/>
        <w:tabs>
          <w:tab w:val="clear" w:pos="158"/>
          <w:tab w:val="left" w:pos="270"/>
        </w:tabs>
        <w:rPr>
          <w:rFonts w:eastAsia="PMingLiU"/>
        </w:rPr>
      </w:pPr>
      <w:r w:rsidRPr="00861C8A">
        <w:rPr>
          <w:rFonts w:eastAsia="PMingLiU"/>
          <w:b/>
          <w:color w:val="00188F"/>
        </w:rPr>
        <w:t xml:space="preserve">Exchange Online </w:t>
      </w:r>
      <w:r w:rsidRPr="00861C8A">
        <w:rPr>
          <w:rFonts w:eastAsia="PMingLiU"/>
          <w:b/>
          <w:color w:val="00188F"/>
        </w:rPr>
        <w:t>方案</w:t>
      </w:r>
      <w:r w:rsidRPr="00861C8A">
        <w:rPr>
          <w:rFonts w:eastAsia="PMingLiU"/>
          <w:b/>
          <w:color w:val="00188F"/>
        </w:rPr>
        <w:t xml:space="preserve"> 2 </w:t>
      </w:r>
      <w:r w:rsidRPr="00861C8A">
        <w:rPr>
          <w:rFonts w:eastAsia="PMingLiU"/>
          <w:b/>
          <w:color w:val="00188F"/>
        </w:rPr>
        <w:t>來自</w:t>
      </w:r>
      <w:r w:rsidRPr="00861C8A">
        <w:rPr>
          <w:rFonts w:eastAsia="PMingLiU"/>
          <w:b/>
          <w:color w:val="00188F"/>
        </w:rPr>
        <w:t xml:space="preserve"> Exchange Hosted Archive </w:t>
      </w:r>
      <w:r w:rsidRPr="00861C8A">
        <w:rPr>
          <w:rFonts w:eastAsia="PMingLiU"/>
          <w:b/>
          <w:color w:val="00188F"/>
        </w:rPr>
        <w:t>移轉</w:t>
      </w:r>
    </w:p>
    <w:p w:rsidR="000671C7" w:rsidRPr="00861C8A" w:rsidRDefault="000671C7" w:rsidP="000671C7">
      <w:pPr>
        <w:pStyle w:val="ProductList-Body"/>
        <w:tabs>
          <w:tab w:val="clear" w:pos="158"/>
          <w:tab w:val="left" w:pos="270"/>
        </w:tabs>
        <w:rPr>
          <w:rFonts w:eastAsia="PMingLiU"/>
        </w:rPr>
      </w:pPr>
      <w:r w:rsidRPr="00861C8A">
        <w:rPr>
          <w:rFonts w:eastAsia="PMingLiU"/>
        </w:rPr>
        <w:t xml:space="preserve">Exchange Online </w:t>
      </w:r>
      <w:r w:rsidRPr="00861C8A">
        <w:rPr>
          <w:rFonts w:eastAsia="PMingLiU"/>
        </w:rPr>
        <w:t>方案</w:t>
      </w:r>
      <w:r w:rsidRPr="00861C8A">
        <w:rPr>
          <w:rFonts w:eastAsia="PMingLiU"/>
        </w:rPr>
        <w:t xml:space="preserve"> 2 </w:t>
      </w:r>
      <w:r w:rsidRPr="00861C8A">
        <w:rPr>
          <w:rFonts w:eastAsia="PMingLiU"/>
        </w:rPr>
        <w:t>是</w:t>
      </w:r>
      <w:r w:rsidRPr="00861C8A">
        <w:rPr>
          <w:rFonts w:eastAsia="PMingLiU"/>
        </w:rPr>
        <w:t xml:space="preserve"> Exchange Hosted Archive </w:t>
      </w:r>
      <w:r w:rsidRPr="00861C8A">
        <w:rPr>
          <w:rFonts w:eastAsia="PMingLiU"/>
        </w:rPr>
        <w:t>的後續線上服務。如果客戶從</w:t>
      </w:r>
      <w:r w:rsidRPr="00861C8A">
        <w:rPr>
          <w:rFonts w:eastAsia="PMingLiU"/>
        </w:rPr>
        <w:t xml:space="preserve"> Exchange Hosted Archive </w:t>
      </w:r>
      <w:r w:rsidRPr="00861C8A">
        <w:rPr>
          <w:rFonts w:eastAsia="PMingLiU"/>
        </w:rPr>
        <w:t>續約為</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且尚未移轉至</w:t>
      </w:r>
      <w:r w:rsidRPr="00861C8A">
        <w:rPr>
          <w:rFonts w:eastAsia="PMingLiU"/>
        </w:rPr>
        <w:t xml:space="preserve"> Exchange Online </w:t>
      </w:r>
      <w:r w:rsidRPr="00861C8A">
        <w:rPr>
          <w:rFonts w:eastAsia="PMingLiU"/>
        </w:rPr>
        <w:t>方案</w:t>
      </w:r>
      <w:r w:rsidRPr="00861C8A">
        <w:rPr>
          <w:rFonts w:eastAsia="PMingLiU"/>
        </w:rPr>
        <w:t xml:space="preserve"> 2</w:t>
      </w:r>
      <w:r w:rsidRPr="00861C8A">
        <w:rPr>
          <w:rFonts w:eastAsia="PMingLiU"/>
        </w:rPr>
        <w:t>，則客戶的授權使用者可能繼續使用</w:t>
      </w:r>
      <w:r w:rsidRPr="00861C8A">
        <w:rPr>
          <w:rFonts w:eastAsia="PMingLiU"/>
        </w:rPr>
        <w:t xml:space="preserve"> Exchange Hosted Archive </w:t>
      </w:r>
      <w:r w:rsidRPr="00861C8A">
        <w:rPr>
          <w:rFonts w:eastAsia="PMingLiU"/>
        </w:rPr>
        <w:t>服務，惟需受</w:t>
      </w:r>
      <w:r w:rsidRPr="00861C8A">
        <w:rPr>
          <w:rFonts w:eastAsia="PMingLiU"/>
        </w:rPr>
        <w:t xml:space="preserve"> 2011 </w:t>
      </w:r>
      <w:r w:rsidRPr="00861C8A">
        <w:rPr>
          <w:rFonts w:eastAsia="PMingLiU"/>
        </w:rPr>
        <w:t>年</w:t>
      </w:r>
      <w:r w:rsidRPr="00861C8A">
        <w:rPr>
          <w:rFonts w:eastAsia="PMingLiU"/>
        </w:rPr>
        <w:t xml:space="preserve"> 3 </w:t>
      </w:r>
      <w:r w:rsidRPr="00861C8A">
        <w:rPr>
          <w:rFonts w:eastAsia="PMingLiU"/>
        </w:rPr>
        <w:t>月產品使用權利之條款所拘束，直至客戶提早移轉至</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或客戶的</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使用者訂閱使用權屆滿為止。產品使用權位於</w:t>
      </w:r>
      <w:r w:rsidRPr="00861C8A">
        <w:rPr>
          <w:rFonts w:eastAsia="PMingLiU"/>
        </w:rPr>
        <w:t xml:space="preserve"> </w:t>
      </w:r>
      <w:hyperlink r:id="rId47" w:history="1">
        <w:r w:rsidRPr="00861C8A">
          <w:rPr>
            <w:rStyle w:val="Hyperlink"/>
            <w:rFonts w:eastAsia="PMingLiU"/>
          </w:rPr>
          <w:t>http://go.microsoft.com/?linkid=9839206</w:t>
        </w:r>
      </w:hyperlink>
      <w:r w:rsidRPr="006E78BF">
        <w:rPr>
          <w:rStyle w:val="Hyperlink"/>
          <w:rFonts w:eastAsia="PMingLiU"/>
          <w:color w:val="auto"/>
          <w:u w:val="none"/>
        </w:rPr>
        <w:t>。</w:t>
      </w:r>
    </w:p>
    <w:p w:rsidR="000671C7" w:rsidRPr="00861C8A" w:rsidRDefault="000671C7" w:rsidP="000671C7">
      <w:pPr>
        <w:pStyle w:val="ProductList-Body"/>
        <w:rPr>
          <w:rFonts w:eastAsia="PMingLiU"/>
        </w:rPr>
      </w:pPr>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資料外洩防護的裝置使用權</w:t>
      </w:r>
    </w:p>
    <w:p w:rsidR="000671C7" w:rsidRDefault="000671C7" w:rsidP="000671C7">
      <w:pPr>
        <w:pStyle w:val="ProductList-Body"/>
        <w:tabs>
          <w:tab w:val="clear" w:pos="158"/>
          <w:tab w:val="left" w:pos="180"/>
        </w:tabs>
        <w:rPr>
          <w:rFonts w:eastAsia="PMingLiU"/>
        </w:rPr>
      </w:pPr>
      <w:r w:rsidRPr="00861C8A">
        <w:rPr>
          <w:rFonts w:eastAsia="PMingLiU"/>
        </w:rPr>
        <w:t>如果客戶已授權透過裝置進行資料外洩防護，則授權裝置之所有使用者均獲授權使用線上服務。</w:t>
      </w:r>
    </w:p>
    <w:p w:rsidR="00C369CB" w:rsidRDefault="00C369CB" w:rsidP="000671C7">
      <w:pPr>
        <w:pStyle w:val="ProductList-Body"/>
        <w:tabs>
          <w:tab w:val="clear" w:pos="158"/>
          <w:tab w:val="left" w:pos="180"/>
        </w:tabs>
        <w:rPr>
          <w:rFonts w:eastAsia="PMingLiU"/>
        </w:rPr>
      </w:pPr>
    </w:p>
    <w:p w:rsidR="00C369CB" w:rsidRPr="0076124E" w:rsidRDefault="00C369CB" w:rsidP="0076124E">
      <w:pPr>
        <w:pStyle w:val="ProductList-Body"/>
        <w:rPr>
          <w:rFonts w:eastAsia="PMingLiU"/>
          <w:b/>
          <w:color w:val="00188F"/>
        </w:rPr>
      </w:pPr>
      <w:bookmarkStart w:id="154" w:name="_Toc423959249"/>
      <w:r w:rsidRPr="0076124E">
        <w:rPr>
          <w:rFonts w:eastAsia="PMingLiU" w:hint="eastAsia"/>
          <w:b/>
          <w:color w:val="00188F"/>
        </w:rPr>
        <w:t>服務等級協定</w:t>
      </w:r>
      <w:bookmarkEnd w:id="154"/>
    </w:p>
    <w:p w:rsidR="00F30FF3" w:rsidRPr="0067121B" w:rsidRDefault="00F30FF3" w:rsidP="00F30FF3">
      <w:pPr>
        <w:pStyle w:val="ProductList-Body"/>
        <w:tabs>
          <w:tab w:val="clear" w:pos="158"/>
          <w:tab w:val="left" w:pos="180"/>
        </w:tabs>
        <w:rPr>
          <w:rFonts w:eastAsia="PMingLiU"/>
        </w:rPr>
      </w:pPr>
      <w:bookmarkStart w:id="155" w:name="Office365Applications"/>
      <w:r w:rsidRPr="0067121B">
        <w:rPr>
          <w:rFonts w:eastAsia="PMingLiU"/>
        </w:rPr>
        <w:t xml:space="preserve">Office 365 </w:t>
      </w:r>
      <w:r w:rsidRPr="0067121B">
        <w:rPr>
          <w:rFonts w:eastAsia="PMingLiU"/>
        </w:rPr>
        <w:t>進階威脅防護或</w:t>
      </w:r>
      <w:r w:rsidRPr="0067121B">
        <w:rPr>
          <w:rFonts w:eastAsia="PMingLiU"/>
        </w:rPr>
        <w:t xml:space="preserve"> Office 365 Threat Intelligence </w:t>
      </w:r>
      <w:r w:rsidRPr="0067121B">
        <w:rPr>
          <w:rFonts w:eastAsia="PMingLiU"/>
        </w:rPr>
        <w:t>沒有</w:t>
      </w:r>
      <w:r w:rsidRPr="0067121B">
        <w:rPr>
          <w:rFonts w:eastAsia="PMingLiU"/>
        </w:rPr>
        <w:t xml:space="preserve"> SLA</w:t>
      </w:r>
      <w:r w:rsidRPr="0067121B">
        <w:rPr>
          <w:rFonts w:eastAsia="PMingLiU"/>
        </w:rPr>
        <w:t>。</w:t>
      </w:r>
    </w:p>
    <w:p w:rsidR="008D6873" w:rsidRPr="00D70397" w:rsidRDefault="00A02476"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0671C7" w:rsidRPr="003515FD" w:rsidRDefault="000671C7" w:rsidP="008F1B2C">
      <w:pPr>
        <w:pStyle w:val="ProductList-Offering2Heading"/>
        <w:rPr>
          <w:rFonts w:eastAsia="PMingLiU"/>
          <w:lang w:eastAsia="zh-TW"/>
        </w:rPr>
      </w:pPr>
      <w:bookmarkStart w:id="156" w:name="_Toc498598092"/>
      <w:bookmarkStart w:id="157" w:name="O365Applications"/>
      <w:r w:rsidRPr="003515FD">
        <w:rPr>
          <w:rFonts w:eastAsia="PMingLiU"/>
          <w:lang w:eastAsia="zh-TW"/>
        </w:rPr>
        <w:lastRenderedPageBreak/>
        <w:t xml:space="preserve">Office 365 </w:t>
      </w:r>
      <w:r w:rsidRPr="003515FD">
        <w:rPr>
          <w:rFonts w:eastAsia="PMingLiU" w:cs="MS Gothic"/>
          <w:lang w:eastAsia="zh-TW"/>
        </w:rPr>
        <w:t>應用程式</w:t>
      </w:r>
      <w:bookmarkEnd w:id="156"/>
    </w:p>
    <w:p w:rsidR="000671C7" w:rsidRPr="003515FD" w:rsidRDefault="000671C7" w:rsidP="000671C7">
      <w:pPr>
        <w:pStyle w:val="ProductList-Offering1"/>
        <w:rPr>
          <w:rFonts w:eastAsia="PMingLiU"/>
        </w:rPr>
        <w:sectPr w:rsidR="000671C7" w:rsidRPr="003515FD" w:rsidSect="002577A8">
          <w:footerReference w:type="first" r:id="rId48"/>
          <w:type w:val="continuous"/>
          <w:pgSz w:w="12240" w:h="15840"/>
          <w:pgMar w:top="1440" w:right="720" w:bottom="1440" w:left="720" w:header="720" w:footer="720" w:gutter="0"/>
          <w:cols w:space="720"/>
          <w:titlePg/>
          <w:docGrid w:linePitch="360"/>
        </w:sectPr>
      </w:pPr>
    </w:p>
    <w:bookmarkEnd w:id="155"/>
    <w:bookmarkEnd w:id="157"/>
    <w:p w:rsidR="000671C7" w:rsidRPr="0015391F" w:rsidRDefault="000671C7" w:rsidP="000671C7">
      <w:pPr>
        <w:pStyle w:val="ProductList-Body"/>
        <w:rPr>
          <w:rFonts w:ascii="Calibri Light" w:eastAsia="PMingLiU" w:hAnsi="Calibri Light"/>
        </w:rPr>
      </w:pPr>
      <w:r w:rsidRPr="0015391F">
        <w:rPr>
          <w:rFonts w:ascii="Calibri Light" w:eastAsia="PMingLiU" w:hAnsi="Calibri Light"/>
          <w:sz w:val="16"/>
          <w:szCs w:val="16"/>
        </w:rPr>
        <w:t>Office 365 Business</w:t>
      </w:r>
    </w:p>
    <w:p w:rsidR="000671C7" w:rsidRPr="0015391F" w:rsidRDefault="000671C7" w:rsidP="000671C7">
      <w:pPr>
        <w:pStyle w:val="ProductList-Body"/>
        <w:rPr>
          <w:rFonts w:ascii="Calibri Light" w:eastAsia="PMingLiU" w:hAnsi="Calibri Light"/>
        </w:rPr>
      </w:pPr>
      <w:r w:rsidRPr="0015391F">
        <w:rPr>
          <w:rFonts w:ascii="Calibri Light" w:eastAsia="PMingLiU" w:hAnsi="Calibri Light"/>
          <w:sz w:val="16"/>
          <w:szCs w:val="16"/>
        </w:rPr>
        <w:t>Office 365 ProPlus</w:t>
      </w:r>
    </w:p>
    <w:p w:rsidR="000671C7" w:rsidRPr="0015391F" w:rsidRDefault="000671C7" w:rsidP="000671C7">
      <w:pPr>
        <w:pStyle w:val="ProductList-Body"/>
        <w:rPr>
          <w:rFonts w:ascii="Calibri Light" w:eastAsia="PMingLiU" w:hAnsi="Calibri Light"/>
        </w:rPr>
      </w:pPr>
      <w:r w:rsidRPr="0015391F">
        <w:rPr>
          <w:rFonts w:ascii="Calibri Light" w:eastAsia="PMingLiU" w:hAnsi="Calibri Light"/>
          <w:sz w:val="16"/>
          <w:szCs w:val="16"/>
        </w:rPr>
        <w:t xml:space="preserve">Visio </w:t>
      </w:r>
      <w:r w:rsidR="00C35E49" w:rsidRPr="00E636F6">
        <w:rPr>
          <w:rFonts w:ascii="Calibri Light" w:eastAsia="PMingLiU" w:hAnsi="Calibri Light" w:cs="Calibri"/>
          <w:sz w:val="16"/>
          <w:szCs w:val="16"/>
        </w:rPr>
        <w:t>Online (</w:t>
      </w:r>
      <w:r w:rsidR="00C35E49" w:rsidRPr="00E636F6">
        <w:rPr>
          <w:rFonts w:ascii="Calibri Light" w:eastAsia="PMingLiU" w:hAnsi="Calibri Light" w:cs="Calibri"/>
          <w:sz w:val="16"/>
          <w:szCs w:val="16"/>
        </w:rPr>
        <w:t>方案</w:t>
      </w:r>
      <w:r w:rsidR="00C35E49" w:rsidRPr="00E636F6">
        <w:rPr>
          <w:rFonts w:ascii="Calibri Light" w:eastAsia="PMingLiU" w:hAnsi="Calibri Light" w:cs="Calibri"/>
          <w:sz w:val="16"/>
          <w:szCs w:val="16"/>
        </w:rPr>
        <w:t xml:space="preserve"> 1 </w:t>
      </w:r>
      <w:r w:rsidR="00C35E49" w:rsidRPr="00E636F6">
        <w:rPr>
          <w:rFonts w:ascii="Calibri Light" w:eastAsia="PMingLiU" w:hAnsi="Calibri Light" w:cs="Calibri"/>
          <w:sz w:val="16"/>
          <w:szCs w:val="16"/>
        </w:rPr>
        <w:t>和方案</w:t>
      </w:r>
      <w:r w:rsidR="00C35E49" w:rsidRPr="00E636F6">
        <w:rPr>
          <w:rFonts w:ascii="Calibri Light" w:eastAsia="PMingLiU" w:hAnsi="Calibri Light" w:cs="Calibri"/>
          <w:sz w:val="16"/>
          <w:szCs w:val="16"/>
        </w:rPr>
        <w:t xml:space="preserve"> 2)</w:t>
      </w:r>
    </w:p>
    <w:p w:rsidR="000671C7" w:rsidRPr="0015391F" w:rsidRDefault="000671C7" w:rsidP="000671C7">
      <w:pPr>
        <w:pStyle w:val="ProductList-Offering2"/>
        <w:rPr>
          <w:rFonts w:ascii="Calibri Light" w:eastAsia="PMingLiU" w:hAnsi="Calibri Light"/>
        </w:rPr>
        <w:sectPr w:rsidR="000671C7" w:rsidRPr="0015391F" w:rsidSect="002577A8">
          <w:type w:val="continuous"/>
          <w:pgSz w:w="12240" w:h="15840"/>
          <w:pgMar w:top="1440" w:right="720" w:bottom="1440" w:left="720" w:header="720" w:footer="720" w:gutter="0"/>
          <w:cols w:num="2" w:space="720"/>
          <w:titlePg/>
          <w:docGrid w:linePitch="360"/>
        </w:sectPr>
      </w:pPr>
    </w:p>
    <w:p w:rsidR="000671C7" w:rsidRPr="00F156C9" w:rsidRDefault="000671C7" w:rsidP="000671C7">
      <w:pPr>
        <w:pStyle w:val="ProductList-Body"/>
        <w:pBdr>
          <w:top w:val="single" w:sz="4" w:space="1" w:color="BFBFBF" w:themeColor="background1" w:themeShade="BF"/>
        </w:pBdr>
        <w:rPr>
          <w:rFonts w:eastAsia="PMingLiU"/>
          <w:sz w:val="2"/>
          <w:szCs w:val="2"/>
        </w:rPr>
      </w:pPr>
    </w:p>
    <w:p w:rsidR="000671C7" w:rsidRPr="00861C8A" w:rsidRDefault="000671C7" w:rsidP="000671C7">
      <w:pPr>
        <w:pStyle w:val="ProductList-Body"/>
        <w:rPr>
          <w:rFonts w:eastAsia="PMingLiU"/>
        </w:rPr>
      </w:pPr>
      <w:r w:rsidRPr="00861C8A">
        <w:rPr>
          <w:rFonts w:eastAsia="PMingLiU"/>
          <w:b/>
          <w:color w:val="00188F"/>
        </w:rPr>
        <w:t>服務等級協定</w:t>
      </w:r>
    </w:p>
    <w:p w:rsidR="00C35E49" w:rsidRPr="005B3DD0" w:rsidRDefault="00C35E49" w:rsidP="00C35E49">
      <w:pPr>
        <w:pStyle w:val="ProductList-Body"/>
        <w:rPr>
          <w:rFonts w:ascii="Calibri" w:eastAsia="PMingLiU" w:hAnsi="Calibri" w:cs="Calibri"/>
        </w:rPr>
      </w:pPr>
      <w:r w:rsidRPr="005B3DD0">
        <w:rPr>
          <w:rFonts w:ascii="Calibri" w:eastAsia="PMingLiU" w:hAnsi="Calibri" w:cs="Calibri"/>
        </w:rPr>
        <w:t xml:space="preserve">Visio Online </w:t>
      </w:r>
      <w:r w:rsidRPr="005B3DD0">
        <w:rPr>
          <w:rFonts w:ascii="Calibri" w:eastAsia="PMingLiU" w:hAnsi="Calibri" w:cs="Calibri"/>
        </w:rPr>
        <w:t>不含</w:t>
      </w:r>
      <w:r w:rsidRPr="005B3DD0">
        <w:rPr>
          <w:rFonts w:ascii="Calibri" w:eastAsia="PMingLiU" w:hAnsi="Calibri" w:cs="Calibri"/>
        </w:rPr>
        <w:t xml:space="preserve"> SLA</w:t>
      </w:r>
      <w:r w:rsidRPr="005B3DD0">
        <w:rPr>
          <w:rFonts w:ascii="Calibri" w:eastAsia="PMingLiU" w:hAnsi="Calibri" w:cs="Calibri"/>
        </w:rPr>
        <w:t>。</w:t>
      </w:r>
    </w:p>
    <w:p w:rsidR="000671C7" w:rsidRPr="00861C8A" w:rsidRDefault="000671C7" w:rsidP="000671C7">
      <w:pPr>
        <w:pStyle w:val="ProductList-Body"/>
        <w:rPr>
          <w:rFonts w:eastAsia="PMingLiU"/>
        </w:rPr>
      </w:pPr>
    </w:p>
    <w:p w:rsidR="000337C1" w:rsidRPr="00936D95" w:rsidRDefault="000337C1" w:rsidP="000337C1">
      <w:pPr>
        <w:pStyle w:val="ProductList-Body"/>
        <w:tabs>
          <w:tab w:val="clear" w:pos="158"/>
          <w:tab w:val="left" w:pos="180"/>
        </w:tabs>
        <w:rPr>
          <w:rFonts w:eastAsia="PMingLiU" w:cstheme="minorHAnsi"/>
        </w:rPr>
      </w:pPr>
      <w:r w:rsidRPr="00936D95">
        <w:rPr>
          <w:rFonts w:eastAsia="PMingLiU" w:cstheme="minorHAnsi"/>
          <w:b/>
          <w:color w:val="00188F"/>
        </w:rPr>
        <w:t>安裝與使用權利</w:t>
      </w:r>
    </w:p>
    <w:p w:rsidR="000337C1" w:rsidRPr="00936D95" w:rsidRDefault="000337C1" w:rsidP="000337C1">
      <w:pPr>
        <w:pStyle w:val="ProductList-Body"/>
        <w:tabs>
          <w:tab w:val="clear" w:pos="158"/>
          <w:tab w:val="left" w:pos="180"/>
        </w:tabs>
        <w:rPr>
          <w:rFonts w:eastAsia="PMingLiU" w:cstheme="minorHAnsi"/>
        </w:rPr>
      </w:pPr>
      <w:r w:rsidRPr="00936D95">
        <w:rPr>
          <w:rFonts w:eastAsia="PMingLiU" w:cstheme="minorHAnsi"/>
        </w:rPr>
        <w:t>接受客戶指派使用者訂閱使用權之每個使用者，都必須擁有</w:t>
      </w:r>
      <w:r w:rsidRPr="00936D95">
        <w:rPr>
          <w:rFonts w:eastAsia="PMingLiU" w:cstheme="minorHAnsi"/>
        </w:rPr>
        <w:t xml:space="preserve"> Microsoft </w:t>
      </w:r>
      <w:r w:rsidRPr="00936D95">
        <w:rPr>
          <w:rFonts w:eastAsia="PMingLiU" w:cstheme="minorHAnsi"/>
        </w:rPr>
        <w:t>帳戶才能使用與訂閱一併提供之軟體。這些使用者：</w:t>
      </w:r>
    </w:p>
    <w:p w:rsidR="000337C1" w:rsidRPr="00936D95" w:rsidRDefault="000337C1" w:rsidP="000337C1">
      <w:pPr>
        <w:pStyle w:val="ProductList-Body"/>
        <w:numPr>
          <w:ilvl w:val="0"/>
          <w:numId w:val="44"/>
        </w:numPr>
        <w:ind w:left="450" w:hanging="270"/>
        <w:rPr>
          <w:rFonts w:eastAsia="PMingLiU" w:cstheme="minorHAnsi"/>
        </w:rPr>
      </w:pPr>
      <w:r w:rsidRPr="00936D95">
        <w:rPr>
          <w:rFonts w:eastAsia="PMingLiU" w:cstheme="minorHAnsi"/>
        </w:rPr>
        <w:t>至多可以在五部同時存在的</w:t>
      </w:r>
      <w:r w:rsidRPr="00936D95">
        <w:rPr>
          <w:rFonts w:eastAsia="PMingLiU" w:cstheme="minorHAnsi"/>
        </w:rPr>
        <w:t xml:space="preserve"> OSE </w:t>
      </w:r>
      <w:r w:rsidRPr="00936D95">
        <w:rPr>
          <w:rFonts w:eastAsia="PMingLiU" w:cstheme="minorHAnsi"/>
        </w:rPr>
        <w:t>上啟用連同</w:t>
      </w:r>
      <w:r w:rsidRPr="00936D95">
        <w:rPr>
          <w:rFonts w:eastAsia="PMingLiU" w:cstheme="minorHAnsi"/>
        </w:rPr>
        <w:t xml:space="preserve"> SL </w:t>
      </w:r>
      <w:r w:rsidRPr="00936D95">
        <w:rPr>
          <w:rFonts w:eastAsia="PMingLiU" w:cstheme="minorHAnsi"/>
        </w:rPr>
        <w:t>一併提供之軟體供本機或遠端使用；</w:t>
      </w:r>
    </w:p>
    <w:p w:rsidR="000337C1" w:rsidRPr="00936D95" w:rsidRDefault="000337C1" w:rsidP="000337C1">
      <w:pPr>
        <w:pStyle w:val="ProductList-Body"/>
        <w:numPr>
          <w:ilvl w:val="0"/>
          <w:numId w:val="44"/>
        </w:numPr>
        <w:spacing w:before="40"/>
        <w:ind w:left="450" w:hanging="274"/>
        <w:rPr>
          <w:rFonts w:eastAsia="PMingLiU" w:cstheme="minorHAnsi"/>
        </w:rPr>
      </w:pPr>
      <w:r w:rsidRPr="00936D95">
        <w:rPr>
          <w:rFonts w:eastAsia="PMingLiU" w:cstheme="minorHAnsi"/>
        </w:rPr>
        <w:t>亦得在共用裝置、網路伺服器，或是在</w:t>
      </w:r>
      <w:r w:rsidRPr="00936D95">
        <w:rPr>
          <w:rFonts w:eastAsia="PMingLiU" w:cstheme="minorHAnsi"/>
        </w:rPr>
        <w:t xml:space="preserve"> Microsoft Azure </w:t>
      </w:r>
      <w:r w:rsidRPr="00936D95">
        <w:rPr>
          <w:rFonts w:eastAsia="PMingLiU" w:cstheme="minorHAnsi"/>
        </w:rPr>
        <w:t>或委託「合格多租用戶主機合作夥伴」的共用伺服器上，安裝並使用軟體，以及使用共用電腦啟用。合格多租用戶主機合作夥伴及其他部署要件之清單可於下列位置取得：</w:t>
      </w:r>
      <w:hyperlink r:id="rId49" w:history="1">
        <w:r w:rsidRPr="009F1C25">
          <w:rPr>
            <w:rStyle w:val="Hyperlink"/>
            <w:rFonts w:eastAsia="PMingLiU" w:cstheme="minorHAnsi"/>
            <w:color w:val="0563C1"/>
          </w:rPr>
          <w:t>www.office.com/sca</w:t>
        </w:r>
      </w:hyperlink>
      <w:r w:rsidRPr="00936D95">
        <w:rPr>
          <w:rFonts w:eastAsia="PMingLiU" w:cstheme="minorHAnsi"/>
          <w:color w:val="1F497D"/>
        </w:rPr>
        <w:t>。</w:t>
      </w:r>
      <w:r w:rsidRPr="00936D95">
        <w:rPr>
          <w:rFonts w:eastAsia="PMingLiU" w:cstheme="minorHAnsi"/>
        </w:rPr>
        <w:t>僅就本使用權利之用途而言，「網路伺服器」係指僅供客戶使用之實體硬體伺服器。這項共用電腦啟用佈建不適用於</w:t>
      </w:r>
      <w:r w:rsidRPr="00936D95">
        <w:rPr>
          <w:rFonts w:eastAsia="PMingLiU" w:cstheme="minorHAnsi"/>
        </w:rPr>
        <w:t xml:space="preserve"> Office 365 Business </w:t>
      </w:r>
      <w:r w:rsidRPr="00936D95">
        <w:rPr>
          <w:rFonts w:eastAsia="PMingLiU" w:cstheme="minorHAnsi"/>
        </w:rPr>
        <w:t>的客戶使用權；以及</w:t>
      </w:r>
    </w:p>
    <w:p w:rsidR="000337C1" w:rsidRPr="00936D95" w:rsidRDefault="000337C1" w:rsidP="000337C1">
      <w:pPr>
        <w:pStyle w:val="ProductList-Body"/>
        <w:numPr>
          <w:ilvl w:val="0"/>
          <w:numId w:val="44"/>
        </w:numPr>
        <w:ind w:left="450" w:hanging="270"/>
        <w:rPr>
          <w:rFonts w:eastAsia="PMingLiU" w:cstheme="minorHAnsi"/>
        </w:rPr>
      </w:pPr>
      <w:r w:rsidRPr="00936D95">
        <w:rPr>
          <w:rFonts w:eastAsia="PMingLiU" w:cstheme="minorHAnsi"/>
        </w:rPr>
        <w:t>至少每</w:t>
      </w:r>
      <w:r w:rsidRPr="00936D95">
        <w:rPr>
          <w:rFonts w:eastAsia="PMingLiU" w:cstheme="minorHAnsi"/>
        </w:rPr>
        <w:t xml:space="preserve"> 30 </w:t>
      </w:r>
      <w:r w:rsidRPr="00936D95">
        <w:rPr>
          <w:rFonts w:eastAsia="PMingLiU" w:cstheme="minorHAnsi"/>
        </w:rPr>
        <w:t>天便要將使用者已安裝軟體或其軟體功能可能受影響之每部裝置連線至網際網路。</w:t>
      </w:r>
    </w:p>
    <w:p w:rsidR="00593EFF" w:rsidRPr="002F11FB" w:rsidRDefault="00593EFF" w:rsidP="00593EFF">
      <w:pPr>
        <w:pStyle w:val="ProductList-Body"/>
        <w:ind w:left="180"/>
        <w:rPr>
          <w:rFonts w:eastAsia="PMingLiU"/>
        </w:rPr>
      </w:pPr>
    </w:p>
    <w:p w:rsidR="00593EFF" w:rsidRPr="002F11FB" w:rsidRDefault="00593EFF" w:rsidP="00593EFF">
      <w:pPr>
        <w:pStyle w:val="ProductList-Body"/>
        <w:rPr>
          <w:rFonts w:eastAsia="PMingLiU"/>
        </w:rPr>
      </w:pPr>
      <w:r w:rsidRPr="002F11FB">
        <w:rPr>
          <w:rFonts w:eastAsia="PMingLiU"/>
          <w:b/>
          <w:color w:val="00188F"/>
        </w:rPr>
        <w:t>下列條款僅適用於</w:t>
      </w:r>
      <w:r w:rsidRPr="002F11FB">
        <w:rPr>
          <w:rFonts w:eastAsia="PMingLiU"/>
          <w:b/>
          <w:color w:val="00188F"/>
        </w:rPr>
        <w:t xml:space="preserve"> Office 365 Business </w:t>
      </w:r>
      <w:r w:rsidRPr="002F11FB">
        <w:rPr>
          <w:rFonts w:eastAsia="PMingLiU"/>
          <w:b/>
          <w:color w:val="00188F"/>
        </w:rPr>
        <w:t>及</w:t>
      </w:r>
      <w:r w:rsidRPr="002F11FB">
        <w:rPr>
          <w:rFonts w:eastAsia="PMingLiU"/>
          <w:b/>
          <w:color w:val="00188F"/>
        </w:rPr>
        <w:t xml:space="preserve"> Office 365 ProPlus</w:t>
      </w:r>
    </w:p>
    <w:p w:rsidR="00593EFF" w:rsidRPr="002F11FB" w:rsidRDefault="00593EFF" w:rsidP="00593EFF">
      <w:pPr>
        <w:pStyle w:val="ProductList-Body"/>
        <w:ind w:left="180"/>
        <w:rPr>
          <w:rFonts w:eastAsia="PMingLiU"/>
        </w:rPr>
      </w:pPr>
      <w:r w:rsidRPr="002F11FB">
        <w:rPr>
          <w:rFonts w:eastAsia="PMingLiU"/>
          <w:b/>
          <w:color w:val="0072C6"/>
        </w:rPr>
        <w:t>智慧型手機及平板電腦裝置</w:t>
      </w:r>
    </w:p>
    <w:p w:rsidR="000671C7" w:rsidRPr="00861C8A" w:rsidRDefault="00593EFF" w:rsidP="00593EFF">
      <w:pPr>
        <w:pStyle w:val="ProductList-Body"/>
        <w:ind w:left="180"/>
        <w:rPr>
          <w:rFonts w:eastAsia="PMingLiU"/>
        </w:rPr>
      </w:pPr>
      <w:r w:rsidRPr="002F11FB">
        <w:rPr>
          <w:rFonts w:eastAsia="PMingLiU"/>
        </w:rPr>
        <w:t>接受客戶指派使用者訂閱使用權之每位使用者，也可以至多在五部智慧型手機和五部平板電腦上啟用</w:t>
      </w:r>
      <w:r w:rsidRPr="002F11FB">
        <w:rPr>
          <w:rFonts w:eastAsia="PMingLiU"/>
        </w:rPr>
        <w:t xml:space="preserve"> Microsoft Office Mobile </w:t>
      </w:r>
      <w:r w:rsidRPr="002F11FB">
        <w:rPr>
          <w:rFonts w:eastAsia="PMingLiU"/>
        </w:rPr>
        <w:t>軟體</w:t>
      </w:r>
      <w:r w:rsidR="000671C7" w:rsidRPr="00861C8A">
        <w:rPr>
          <w:rFonts w:eastAsia="PMingLiU"/>
        </w:rPr>
        <w:t>。</w:t>
      </w:r>
    </w:p>
    <w:p w:rsidR="000671C7" w:rsidRPr="00861C8A" w:rsidRDefault="000671C7" w:rsidP="000671C7">
      <w:pPr>
        <w:pStyle w:val="ProductList-Body"/>
        <w:ind w:left="180"/>
        <w:rPr>
          <w:rFonts w:eastAsia="PMingLiU"/>
        </w:rPr>
      </w:pPr>
    </w:p>
    <w:p w:rsidR="000671C7" w:rsidRPr="00861C8A" w:rsidRDefault="000671C7" w:rsidP="00DB1FA2">
      <w:pPr>
        <w:pStyle w:val="ProductList-Body"/>
        <w:keepNext/>
        <w:rPr>
          <w:rFonts w:eastAsia="PMingLiU"/>
        </w:rPr>
      </w:pPr>
      <w:r w:rsidRPr="00861C8A">
        <w:rPr>
          <w:rFonts w:eastAsia="PMingLiU"/>
          <w:b/>
          <w:color w:val="00188F"/>
        </w:rPr>
        <w:t>下列條款僅適用於</w:t>
      </w:r>
      <w:r w:rsidRPr="00861C8A">
        <w:rPr>
          <w:rFonts w:eastAsia="PMingLiU"/>
          <w:b/>
          <w:color w:val="00188F"/>
        </w:rPr>
        <w:t xml:space="preserve"> Office 365 ProPlus</w:t>
      </w:r>
    </w:p>
    <w:p w:rsidR="000671C7" w:rsidRPr="00861C8A" w:rsidRDefault="000671C7" w:rsidP="00DB1FA2">
      <w:pPr>
        <w:pStyle w:val="ProductList-Body"/>
        <w:keepNext/>
        <w:ind w:left="180"/>
        <w:rPr>
          <w:rFonts w:eastAsia="PMingLiU"/>
        </w:rPr>
      </w:pPr>
      <w:r w:rsidRPr="00861C8A">
        <w:rPr>
          <w:rFonts w:eastAsia="PMingLiU"/>
          <w:b/>
          <w:color w:val="0072C6"/>
        </w:rPr>
        <w:t xml:space="preserve">Office Home &amp; Student 2013 RT </w:t>
      </w:r>
      <w:r w:rsidRPr="00861C8A">
        <w:rPr>
          <w:rFonts w:eastAsia="PMingLiU"/>
          <w:b/>
          <w:color w:val="0072C6"/>
        </w:rPr>
        <w:t>商業使用</w:t>
      </w:r>
    </w:p>
    <w:p w:rsidR="000671C7" w:rsidRPr="00861C8A" w:rsidRDefault="000671C7" w:rsidP="000671C7">
      <w:pPr>
        <w:pStyle w:val="ProductList-Body"/>
        <w:ind w:left="180"/>
        <w:rPr>
          <w:rFonts w:eastAsia="PMingLiU"/>
        </w:rPr>
      </w:pPr>
      <w:r w:rsidRPr="00861C8A">
        <w:rPr>
          <w:rFonts w:eastAsia="PMingLiU"/>
        </w:rPr>
        <w:t>每份</w:t>
      </w:r>
      <w:r w:rsidRPr="00861C8A">
        <w:rPr>
          <w:rFonts w:eastAsia="PMingLiU"/>
        </w:rPr>
        <w:t xml:space="preserve"> Office 365 ProPlus </w:t>
      </w:r>
      <w:r w:rsidRPr="00861C8A">
        <w:rPr>
          <w:rFonts w:eastAsia="PMingLiU"/>
        </w:rPr>
        <w:t>之使用者</w:t>
      </w:r>
      <w:r w:rsidRPr="00861C8A">
        <w:rPr>
          <w:rFonts w:eastAsia="PMingLiU"/>
        </w:rPr>
        <w:t xml:space="preserve"> SL </w:t>
      </w:r>
      <w:r w:rsidRPr="00861C8A">
        <w:rPr>
          <w:rFonts w:eastAsia="PMingLiU"/>
        </w:rPr>
        <w:t>會透過拋棄禁止軟體之商業使用的方式，修改使用者依獨立取得之</w:t>
      </w:r>
      <w:r w:rsidRPr="00861C8A">
        <w:rPr>
          <w:rFonts w:eastAsia="PMingLiU"/>
        </w:rPr>
        <w:t xml:space="preserve"> Office Home &amp; Student 2013 RT </w:t>
      </w:r>
      <w:r w:rsidRPr="00861C8A">
        <w:rPr>
          <w:rFonts w:eastAsia="PMingLiU"/>
        </w:rPr>
        <w:t>使用權而使用軟體之權利。除這項軟體之商業使用所允許的情況外，所有使用仍受與</w:t>
      </w:r>
      <w:r w:rsidRPr="00861C8A">
        <w:rPr>
          <w:rFonts w:eastAsia="PMingLiU"/>
        </w:rPr>
        <w:t xml:space="preserve"> Office Home &amp; Student 2013 RT </w:t>
      </w:r>
      <w:r w:rsidRPr="00861C8A">
        <w:rPr>
          <w:rFonts w:eastAsia="PMingLiU"/>
        </w:rPr>
        <w:t>使用權一起提供之條款和使用權利所拘束。</w:t>
      </w:r>
    </w:p>
    <w:p w:rsidR="000671C7" w:rsidRPr="00861C8A" w:rsidRDefault="000671C7" w:rsidP="000671C7">
      <w:pPr>
        <w:pStyle w:val="ProductList-Body"/>
        <w:ind w:left="180"/>
        <w:rPr>
          <w:rFonts w:eastAsia="PMingLiU"/>
        </w:rPr>
      </w:pPr>
    </w:p>
    <w:p w:rsidR="00DB1FA2" w:rsidRPr="004C76B5" w:rsidRDefault="00DB1FA2" w:rsidP="00EF5712">
      <w:pPr>
        <w:pStyle w:val="ProductList-Body"/>
        <w:keepNext/>
        <w:ind w:left="187"/>
        <w:rPr>
          <w:rFonts w:eastAsia="PMingLiU"/>
          <w:b/>
          <w:color w:val="0072C6"/>
        </w:rPr>
      </w:pPr>
      <w:r w:rsidRPr="004C76B5">
        <w:rPr>
          <w:rFonts w:eastAsia="PMingLiU"/>
          <w:b/>
          <w:color w:val="0072C6"/>
        </w:rPr>
        <w:t>Office Online Server</w:t>
      </w:r>
    </w:p>
    <w:p w:rsidR="00DB1FA2" w:rsidRPr="004C76B5" w:rsidRDefault="00DB1FA2" w:rsidP="00DB1FA2">
      <w:pPr>
        <w:pStyle w:val="ProductList-Body"/>
        <w:ind w:left="180"/>
        <w:rPr>
          <w:rFonts w:eastAsia="PMingLiU"/>
        </w:rPr>
      </w:pPr>
      <w:r w:rsidRPr="004C76B5">
        <w:rPr>
          <w:rFonts w:eastAsia="PMingLiU"/>
        </w:rPr>
        <w:t>針對每項</w:t>
      </w:r>
      <w:r w:rsidRPr="004C76B5">
        <w:rPr>
          <w:rFonts w:eastAsia="PMingLiU"/>
        </w:rPr>
        <w:t xml:space="preserve"> Office 365 ProPlus </w:t>
      </w:r>
      <w:r w:rsidRPr="004C76B5">
        <w:rPr>
          <w:rFonts w:eastAsia="PMingLiU"/>
        </w:rPr>
        <w:t>訂閱，客戶得於其使用之任何伺服器上安裝任何數目之</w:t>
      </w:r>
      <w:r w:rsidRPr="004C76B5">
        <w:rPr>
          <w:rFonts w:eastAsia="PMingLiU"/>
        </w:rPr>
        <w:t xml:space="preserve"> Office Online Server </w:t>
      </w:r>
      <w:r w:rsidRPr="004C76B5">
        <w:rPr>
          <w:rFonts w:eastAsia="PMingLiU"/>
        </w:rPr>
        <w:t>拷貝。每個</w:t>
      </w:r>
      <w:r w:rsidRPr="004C76B5">
        <w:rPr>
          <w:rFonts w:eastAsia="PMingLiU"/>
        </w:rPr>
        <w:t xml:space="preserve"> Office 365 ProPlus </w:t>
      </w:r>
      <w:r w:rsidRPr="004C76B5">
        <w:rPr>
          <w:rFonts w:eastAsia="PMingLiU"/>
        </w:rPr>
        <w:t>使用者得使用</w:t>
      </w:r>
      <w:r w:rsidRPr="004C76B5">
        <w:rPr>
          <w:rFonts w:eastAsia="PMingLiU"/>
        </w:rPr>
        <w:t xml:space="preserve"> Office Online Server </w:t>
      </w:r>
      <w:r w:rsidRPr="004C76B5">
        <w:rPr>
          <w:rFonts w:eastAsia="PMingLiU"/>
        </w:rPr>
        <w:t>軟體。若客戶係依</w:t>
      </w:r>
      <w:r w:rsidRPr="004C76B5">
        <w:rPr>
          <w:rFonts w:eastAsia="PMingLiU"/>
        </w:rPr>
        <w:t xml:space="preserve"> Microsoft </w:t>
      </w:r>
      <w:r w:rsidRPr="004C76B5">
        <w:rPr>
          <w:rFonts w:eastAsia="PMingLiU"/>
        </w:rPr>
        <w:t>線上訂用帳戶合約或僅涵蓋線上服務之其他</w:t>
      </w:r>
      <w:r w:rsidRPr="004C76B5">
        <w:rPr>
          <w:rFonts w:eastAsia="PMingLiU"/>
        </w:rPr>
        <w:t xml:space="preserve"> Microsoft </w:t>
      </w:r>
      <w:r w:rsidRPr="004C76B5">
        <w:rPr>
          <w:rFonts w:eastAsia="PMingLiU"/>
        </w:rPr>
        <w:t>合約授權此產品，則本條款並不適用。</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訂閱使用權套件</w:t>
      </w:r>
    </w:p>
    <w:p w:rsidR="000671C7" w:rsidRPr="00861C8A" w:rsidRDefault="000671C7" w:rsidP="000671C7">
      <w:pPr>
        <w:pStyle w:val="ProductList-Body"/>
        <w:ind w:left="180"/>
        <w:rPr>
          <w:rFonts w:eastAsia="PMingLiU"/>
        </w:rPr>
      </w:pPr>
      <w:r w:rsidRPr="00861C8A">
        <w:rPr>
          <w:rFonts w:eastAsia="PMingLiU"/>
        </w:rPr>
        <w:t>除了</w:t>
      </w:r>
      <w:r w:rsidRPr="00861C8A">
        <w:rPr>
          <w:rFonts w:eastAsia="PMingLiU"/>
        </w:rPr>
        <w:t xml:space="preserve"> Office 365 ProPlus </w:t>
      </w:r>
      <w:r w:rsidRPr="00861C8A">
        <w:rPr>
          <w:rFonts w:eastAsia="PMingLiU"/>
        </w:rPr>
        <w:t>使用者訂閱使用權外，客戶得藉由訂購套件訂閱使用權的方式履行本產品之</w:t>
      </w:r>
      <w:r w:rsidRPr="00861C8A">
        <w:rPr>
          <w:rFonts w:eastAsia="PMingLiU"/>
        </w:rPr>
        <w:t xml:space="preserve"> SL </w:t>
      </w:r>
      <w:r w:rsidRPr="00861C8A">
        <w:rPr>
          <w:rFonts w:eastAsia="PMingLiU"/>
        </w:rPr>
        <w:t>要件</w:t>
      </w:r>
      <w:r w:rsidRPr="00861C8A">
        <w:rPr>
          <w:rFonts w:eastAsia="PMingLiU"/>
        </w:rPr>
        <w:t xml:space="preserve"> (</w:t>
      </w:r>
      <w:r w:rsidRPr="00861C8A">
        <w:rPr>
          <w:rFonts w:eastAsia="PMingLiU"/>
        </w:rPr>
        <w:t>請參閱</w:t>
      </w:r>
      <w:hyperlink w:anchor="Attachment2" w:history="1">
        <w:r w:rsidRPr="00861C8A">
          <w:rPr>
            <w:rStyle w:val="Hyperlink"/>
            <w:rFonts w:eastAsia="PMingLiU"/>
          </w:rPr>
          <w:t>附件</w:t>
        </w:r>
        <w:r w:rsidRPr="00861C8A">
          <w:rPr>
            <w:rStyle w:val="Hyperlink"/>
            <w:rFonts w:eastAsia="PMingLiU"/>
          </w:rPr>
          <w:t xml:space="preserve"> 2</w:t>
        </w:r>
      </w:hyperlink>
      <w:r w:rsidRPr="00861C8A">
        <w:rPr>
          <w:rFonts w:eastAsia="PMingLiU"/>
        </w:rPr>
        <w:t>)</w:t>
      </w:r>
      <w:r w:rsidRPr="00861C8A">
        <w:rPr>
          <w:rFonts w:eastAsia="PMingLiU"/>
        </w:rPr>
        <w:t>。</w:t>
      </w:r>
    </w:p>
    <w:p w:rsidR="008D6873" w:rsidRPr="00D70397" w:rsidRDefault="00A02476"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C9770C" w:rsidRPr="00497D85" w:rsidRDefault="00C9770C" w:rsidP="00733138">
      <w:pPr>
        <w:pStyle w:val="ProductList-Offering2Heading"/>
        <w:keepNext/>
        <w:outlineLvl w:val="2"/>
        <w:rPr>
          <w:rFonts w:eastAsia="PMingLiU"/>
          <w:lang w:eastAsia="zh-TW"/>
        </w:rPr>
      </w:pPr>
      <w:r w:rsidRPr="00497D85">
        <w:rPr>
          <w:rFonts w:eastAsia="PMingLiU"/>
          <w:lang w:eastAsia="zh-TW"/>
        </w:rPr>
        <w:tab/>
      </w:r>
      <w:bookmarkStart w:id="158" w:name="MicrosoftMyAnalytics"/>
      <w:bookmarkStart w:id="159" w:name="_Toc465426847"/>
      <w:bookmarkStart w:id="160" w:name="_Toc498598093"/>
      <w:r w:rsidRPr="00497D85">
        <w:rPr>
          <w:rFonts w:eastAsia="PMingLiU"/>
          <w:lang w:eastAsia="zh-TW"/>
        </w:rPr>
        <w:t>Microsoft MyAnalytics</w:t>
      </w:r>
      <w:bookmarkEnd w:id="158"/>
      <w:bookmarkEnd w:id="159"/>
      <w:bookmarkEnd w:id="160"/>
    </w:p>
    <w:p w:rsidR="00C9770C" w:rsidRPr="00497D85" w:rsidRDefault="00C9770C" w:rsidP="00733138">
      <w:pPr>
        <w:pStyle w:val="ProductList-Body"/>
        <w:keepNext/>
        <w:rPr>
          <w:rFonts w:asciiTheme="majorHAnsi" w:eastAsia="PMingLiU" w:hAnsiTheme="majorHAnsi"/>
        </w:rPr>
      </w:pPr>
      <w:r w:rsidRPr="00497D85">
        <w:rPr>
          <w:rFonts w:asciiTheme="majorHAnsi" w:eastAsia="PMingLiU" w:hAnsiTheme="majorHAnsi"/>
          <w:b/>
          <w:color w:val="00188F"/>
        </w:rPr>
        <w:t>服務等級協定</w:t>
      </w:r>
    </w:p>
    <w:p w:rsidR="00C9770C" w:rsidRPr="00C9770C" w:rsidRDefault="00C9770C" w:rsidP="00C9770C">
      <w:pPr>
        <w:pStyle w:val="ProductList-Body"/>
        <w:rPr>
          <w:rFonts w:eastAsia="PMingLiU"/>
        </w:rPr>
      </w:pPr>
      <w:r w:rsidRPr="00C9770C">
        <w:rPr>
          <w:rFonts w:eastAsia="PMingLiU"/>
        </w:rPr>
        <w:t xml:space="preserve">Microsoft MyAnalytics </w:t>
      </w:r>
      <w:r w:rsidRPr="00C9770C">
        <w:rPr>
          <w:rFonts w:eastAsia="PMingLiU"/>
        </w:rPr>
        <w:t>沒有</w:t>
      </w:r>
      <w:r w:rsidRPr="00C9770C">
        <w:rPr>
          <w:rFonts w:eastAsia="PMingLiU"/>
        </w:rPr>
        <w:t xml:space="preserve"> SLA</w:t>
      </w:r>
      <w:r w:rsidRPr="00C9770C">
        <w:rPr>
          <w:rFonts w:eastAsia="PMingLiU"/>
        </w:rPr>
        <w:t>。</w:t>
      </w:r>
    </w:p>
    <w:p w:rsidR="008D6873" w:rsidRPr="00D70397" w:rsidRDefault="00A02476"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0671C7" w:rsidRPr="0064494E" w:rsidRDefault="00F3325C" w:rsidP="008F1B2C">
      <w:pPr>
        <w:pStyle w:val="ProductList-Offering2Heading"/>
        <w:rPr>
          <w:lang w:eastAsia="zh-TW"/>
        </w:rPr>
      </w:pPr>
      <w:r>
        <w:rPr>
          <w:rFonts w:asciiTheme="minorHAnsi" w:hAnsiTheme="minorHAnsi"/>
          <w:lang w:eastAsia="zh-TW"/>
        </w:rPr>
        <w:tab/>
      </w:r>
      <w:bookmarkStart w:id="161" w:name="_Toc498598094"/>
      <w:r w:rsidR="000671C7" w:rsidRPr="0064494E">
        <w:rPr>
          <w:lang w:eastAsia="zh-TW"/>
        </w:rPr>
        <w:t>Office Online</w:t>
      </w:r>
      <w:bookmarkEnd w:id="161"/>
    </w:p>
    <w:p w:rsidR="000671C7" w:rsidRPr="00861C8A" w:rsidRDefault="000671C7" w:rsidP="000671C7">
      <w:pPr>
        <w:pStyle w:val="ProductList-Body"/>
        <w:rPr>
          <w:rFonts w:eastAsia="PMingLiU"/>
        </w:rPr>
      </w:pPr>
      <w:r w:rsidRPr="00861C8A">
        <w:rPr>
          <w:rFonts w:eastAsia="PMingLiU"/>
          <w:b/>
          <w:color w:val="00188F"/>
        </w:rPr>
        <w:t xml:space="preserve">Office 365 Services </w:t>
      </w:r>
      <w:r w:rsidRPr="00861C8A">
        <w:rPr>
          <w:rFonts w:eastAsia="PMingLiU"/>
          <w:b/>
          <w:color w:val="00188F"/>
        </w:rPr>
        <w:t>的核心功能</w:t>
      </w:r>
    </w:p>
    <w:p w:rsidR="000671C7" w:rsidRPr="00861C8A" w:rsidRDefault="000671C7" w:rsidP="000671C7">
      <w:pPr>
        <w:pStyle w:val="ProductList-Body"/>
        <w:rPr>
          <w:rFonts w:eastAsia="PMingLiU"/>
        </w:rPr>
      </w:pPr>
      <w:r w:rsidRPr="00861C8A">
        <w:rPr>
          <w:rFonts w:eastAsia="PMingLiU"/>
        </w:rPr>
        <w:t xml:space="preserve">Office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p>
    <w:p w:rsidR="000671C7" w:rsidRPr="00861C8A" w:rsidRDefault="000671C7" w:rsidP="000671C7">
      <w:pPr>
        <w:pStyle w:val="ProductList-Body"/>
        <w:rPr>
          <w:rFonts w:eastAsia="PMingLiU"/>
        </w:rPr>
      </w:pPr>
      <w:r w:rsidRPr="00861C8A">
        <w:rPr>
          <w:rFonts w:eastAsia="PMingLiU"/>
        </w:rPr>
        <w:t>使用者能以</w:t>
      </w:r>
      <w:r w:rsidRPr="00861C8A">
        <w:rPr>
          <w:rFonts w:eastAsia="PMingLiU"/>
        </w:rPr>
        <w:t xml:space="preserve"> Office Online </w:t>
      </w:r>
      <w:r w:rsidRPr="00861C8A">
        <w:rPr>
          <w:rFonts w:eastAsia="PMingLiU"/>
        </w:rPr>
        <w:t>或其後續服務可支援的</w:t>
      </w:r>
      <w:r w:rsidRPr="00861C8A">
        <w:rPr>
          <w:rFonts w:eastAsia="PMingLiU"/>
        </w:rPr>
        <w:t xml:space="preserve"> Microsoft Word</w:t>
      </w:r>
      <w:r w:rsidRPr="00861C8A">
        <w:rPr>
          <w:rFonts w:eastAsia="PMingLiU"/>
        </w:rPr>
        <w:t>、</w:t>
      </w:r>
      <w:r w:rsidRPr="00861C8A">
        <w:rPr>
          <w:rFonts w:eastAsia="PMingLiU"/>
        </w:rPr>
        <w:t>Excel</w:t>
      </w:r>
      <w:r w:rsidRPr="00861C8A">
        <w:rPr>
          <w:rFonts w:eastAsia="PMingLiU"/>
        </w:rPr>
        <w:t>、</w:t>
      </w:r>
      <w:r w:rsidRPr="00861C8A">
        <w:rPr>
          <w:rFonts w:eastAsia="PMingLiU"/>
        </w:rPr>
        <w:t xml:space="preserve">PowerPoint </w:t>
      </w:r>
      <w:r w:rsidRPr="00861C8A">
        <w:rPr>
          <w:rFonts w:eastAsia="PMingLiU"/>
        </w:rPr>
        <w:t>和</w:t>
      </w:r>
      <w:r w:rsidRPr="00861C8A">
        <w:rPr>
          <w:rFonts w:eastAsia="PMingLiU"/>
        </w:rPr>
        <w:t xml:space="preserve"> OneNote </w:t>
      </w:r>
      <w:r w:rsidRPr="00861C8A">
        <w:rPr>
          <w:rFonts w:eastAsia="PMingLiU"/>
        </w:rPr>
        <w:t>檔案類型來建立、檢視及編輯文件。</w:t>
      </w:r>
    </w:p>
    <w:p w:rsidR="000671C7" w:rsidRPr="00861C8A" w:rsidRDefault="000671C7" w:rsidP="000671C7">
      <w:pPr>
        <w:pStyle w:val="ProductList-Body"/>
        <w:tabs>
          <w:tab w:val="clear" w:pos="158"/>
          <w:tab w:val="left" w:pos="180"/>
        </w:tabs>
        <w:rPr>
          <w:rFonts w:eastAsia="PMingLiU"/>
        </w:rPr>
      </w:pPr>
    </w:p>
    <w:p w:rsidR="000671C7" w:rsidRPr="00861C8A" w:rsidRDefault="000671C7" w:rsidP="00243653">
      <w:pPr>
        <w:pStyle w:val="ProductList-Body"/>
        <w:keepNext/>
        <w:tabs>
          <w:tab w:val="clear" w:pos="158"/>
          <w:tab w:val="left" w:pos="180"/>
        </w:tabs>
        <w:rPr>
          <w:rFonts w:eastAsia="PMingLiU"/>
        </w:rPr>
      </w:pPr>
      <w:r w:rsidRPr="00861C8A">
        <w:rPr>
          <w:rFonts w:eastAsia="PMingLiU"/>
          <w:b/>
          <w:color w:val="00188F"/>
        </w:rPr>
        <w:t>外部使用者</w:t>
      </w:r>
    </w:p>
    <w:p w:rsidR="000671C7" w:rsidRPr="00861C8A" w:rsidRDefault="000671C7" w:rsidP="000671C7">
      <w:pPr>
        <w:pStyle w:val="ProductList-Body"/>
        <w:tabs>
          <w:tab w:val="clear" w:pos="158"/>
          <w:tab w:val="left" w:pos="180"/>
        </w:tabs>
        <w:rPr>
          <w:rFonts w:eastAsia="PMingLiU"/>
        </w:rPr>
      </w:pPr>
      <w:r w:rsidRPr="00861C8A">
        <w:rPr>
          <w:rFonts w:eastAsia="PMingLiU"/>
        </w:rPr>
        <w:t>受邀透過</w:t>
      </w:r>
      <w:r w:rsidRPr="00861C8A">
        <w:rPr>
          <w:rFonts w:eastAsia="PMingLiU"/>
        </w:rPr>
        <w:t xml:space="preserve"> Share-by-Mail </w:t>
      </w:r>
      <w:r w:rsidRPr="00861C8A">
        <w:rPr>
          <w:rFonts w:eastAsia="PMingLiU"/>
        </w:rPr>
        <w:t>功能進行網站集合的外部使用者，不需要具備</w:t>
      </w:r>
      <w:r w:rsidRPr="00861C8A">
        <w:rPr>
          <w:rFonts w:eastAsia="PMingLiU"/>
        </w:rPr>
        <w:t xml:space="preserve"> Office Online </w:t>
      </w:r>
      <w:r w:rsidRPr="00861C8A">
        <w:rPr>
          <w:rFonts w:eastAsia="PMingLiU"/>
        </w:rPr>
        <w:t>之使用者訂閱使用權。</w:t>
      </w:r>
    </w:p>
    <w:p w:rsidR="008D6873" w:rsidRPr="00D70397" w:rsidRDefault="00A02476"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0671C7" w:rsidRPr="003515FD" w:rsidRDefault="000671C7" w:rsidP="00021EF2">
      <w:pPr>
        <w:pStyle w:val="ProductList-Offering2Heading"/>
        <w:keepNext/>
        <w:rPr>
          <w:rFonts w:eastAsia="PMingLiU"/>
          <w:lang w:eastAsia="zh-TW"/>
        </w:rPr>
      </w:pPr>
      <w:r w:rsidRPr="003515FD">
        <w:rPr>
          <w:rFonts w:eastAsia="PMingLiU"/>
          <w:lang w:eastAsia="zh-TW"/>
        </w:rPr>
        <w:lastRenderedPageBreak/>
        <w:tab/>
      </w:r>
      <w:bookmarkStart w:id="162" w:name="_Toc498598095"/>
      <w:r w:rsidRPr="003515FD">
        <w:rPr>
          <w:rFonts w:eastAsia="PMingLiU" w:cs="MS Gothic"/>
          <w:lang w:eastAsia="zh-TW"/>
        </w:rPr>
        <w:t>商務用</w:t>
      </w:r>
      <w:r w:rsidRPr="003515FD">
        <w:rPr>
          <w:rFonts w:eastAsia="PMingLiU"/>
          <w:lang w:eastAsia="zh-TW"/>
        </w:rPr>
        <w:t xml:space="preserve"> OneDrive</w:t>
      </w:r>
      <w:bookmarkEnd w:id="162"/>
    </w:p>
    <w:p w:rsidR="000671C7" w:rsidRPr="00861C8A" w:rsidRDefault="000671C7" w:rsidP="00021EF2">
      <w:pPr>
        <w:pStyle w:val="ProductList-Body"/>
        <w:keepNext/>
        <w:tabs>
          <w:tab w:val="clear" w:pos="158"/>
          <w:tab w:val="left" w:pos="180"/>
        </w:tabs>
        <w:rPr>
          <w:rFonts w:eastAsia="PMingLiU"/>
        </w:rPr>
      </w:pPr>
      <w:r w:rsidRPr="00861C8A">
        <w:rPr>
          <w:rFonts w:eastAsia="PMingLiU"/>
          <w:b/>
          <w:color w:val="00188F"/>
        </w:rPr>
        <w:t>外部使用者</w:t>
      </w:r>
    </w:p>
    <w:p w:rsidR="000671C7" w:rsidRPr="00861C8A" w:rsidRDefault="000671C7" w:rsidP="000671C7">
      <w:pPr>
        <w:pStyle w:val="ProductList-Body"/>
        <w:tabs>
          <w:tab w:val="clear" w:pos="158"/>
          <w:tab w:val="left" w:pos="180"/>
        </w:tabs>
        <w:rPr>
          <w:rFonts w:eastAsia="PMingLiU"/>
        </w:rPr>
      </w:pPr>
      <w:r w:rsidRPr="00861C8A">
        <w:rPr>
          <w:rFonts w:eastAsia="PMingLiU"/>
        </w:rPr>
        <w:t>受邀透過</w:t>
      </w:r>
      <w:r w:rsidRPr="00861C8A">
        <w:rPr>
          <w:rFonts w:eastAsia="PMingLiU"/>
        </w:rPr>
        <w:t xml:space="preserve"> Share-by-Mail </w:t>
      </w:r>
      <w:r w:rsidRPr="00861C8A">
        <w:rPr>
          <w:rFonts w:eastAsia="PMingLiU"/>
        </w:rPr>
        <w:t>功能進行網站集合的外部使用者，不需要具備</w:t>
      </w:r>
      <w:r w:rsidRPr="00861C8A">
        <w:rPr>
          <w:rFonts w:eastAsia="PMingLiU"/>
        </w:rPr>
        <w:t xml:space="preserve"> OneDrive for Business </w:t>
      </w:r>
      <w:r w:rsidRPr="00861C8A">
        <w:rPr>
          <w:rFonts w:eastAsia="PMingLiU"/>
        </w:rPr>
        <w:t>之使用者訂閱使用權。</w:t>
      </w:r>
    </w:p>
    <w:p w:rsidR="008D6873" w:rsidRPr="00D70397" w:rsidRDefault="00A02476"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A976D7" w:rsidRPr="00BB7F33" w:rsidRDefault="00A976D7" w:rsidP="00A976D7">
      <w:pPr>
        <w:pStyle w:val="ProductList-Offering2Heading"/>
        <w:outlineLvl w:val="2"/>
        <w:rPr>
          <w:rFonts w:ascii="Calibri Light" w:eastAsia="PMingLiU" w:hAnsi="Calibri Light"/>
        </w:rPr>
      </w:pPr>
      <w:r w:rsidRPr="00D70397">
        <w:rPr>
          <w:rFonts w:asciiTheme="minorHAnsi" w:eastAsia="PMingLiU" w:hAnsiTheme="minorHAnsi"/>
        </w:rPr>
        <w:tab/>
      </w:r>
      <w:bookmarkStart w:id="163" w:name="_Toc453946627"/>
      <w:bookmarkStart w:id="164" w:name="_Toc451949065"/>
      <w:bookmarkStart w:id="165" w:name="_Toc498598096"/>
      <w:bookmarkStart w:id="166" w:name="ProjectOnline"/>
      <w:r w:rsidRPr="00BB7F33">
        <w:rPr>
          <w:rFonts w:ascii="Calibri Light" w:eastAsia="PMingLiU" w:hAnsi="Calibri Light"/>
        </w:rPr>
        <w:t>Project Online</w:t>
      </w:r>
      <w:bookmarkEnd w:id="163"/>
      <w:bookmarkEnd w:id="164"/>
      <w:bookmarkEnd w:id="165"/>
    </w:p>
    <w:bookmarkEnd w:id="166"/>
    <w:p w:rsidR="00A976D7" w:rsidRPr="00D70397" w:rsidRDefault="00A976D7" w:rsidP="00A976D7">
      <w:pPr>
        <w:pStyle w:val="ProductList-Offering1"/>
        <w:rPr>
          <w:rFonts w:asciiTheme="minorHAnsi" w:eastAsia="PMingLiU" w:hAnsiTheme="minorHAnsi"/>
        </w:rPr>
        <w:sectPr w:rsidR="00A976D7" w:rsidRPr="00D70397" w:rsidSect="00A976D7">
          <w:type w:val="continuous"/>
          <w:pgSz w:w="12240" w:h="15840"/>
          <w:pgMar w:top="1440" w:right="720" w:bottom="1440" w:left="720" w:header="720" w:footer="720" w:gutter="0"/>
          <w:cols w:space="720"/>
          <w:titlePg/>
          <w:docGrid w:linePitch="360"/>
        </w:sectPr>
      </w:pPr>
    </w:p>
    <w:p w:rsidR="00A976D7" w:rsidRPr="00BB7F33" w:rsidRDefault="00A976D7" w:rsidP="00A976D7">
      <w:pPr>
        <w:pStyle w:val="ProductList-Body"/>
        <w:rPr>
          <w:rFonts w:ascii="Calibri Light" w:eastAsia="PMingLiU" w:hAnsi="Calibri Light"/>
        </w:rPr>
      </w:pPr>
      <w:r w:rsidRPr="00BB7F33">
        <w:rPr>
          <w:rFonts w:ascii="Calibri Light" w:eastAsia="PMingLiU" w:hAnsi="Calibri Light"/>
          <w:sz w:val="16"/>
          <w:szCs w:val="16"/>
        </w:rPr>
        <w:t>Project Online Essentials</w:t>
      </w:r>
    </w:p>
    <w:p w:rsidR="00A976D7" w:rsidRPr="00BB7F33" w:rsidRDefault="00A976D7" w:rsidP="00A976D7">
      <w:pPr>
        <w:pStyle w:val="ProductList-Body"/>
        <w:rPr>
          <w:rFonts w:ascii="Calibri Light" w:eastAsia="PMingLiU" w:hAnsi="Calibri Light"/>
        </w:rPr>
      </w:pPr>
      <w:r w:rsidRPr="00BB7F33">
        <w:rPr>
          <w:rFonts w:ascii="Calibri Light" w:eastAsia="PMingLiU" w:hAnsi="Calibri Light"/>
          <w:sz w:val="16"/>
          <w:szCs w:val="16"/>
        </w:rPr>
        <w:t>Project Online Professional</w:t>
      </w:r>
    </w:p>
    <w:p w:rsidR="00A976D7" w:rsidRPr="00BB7F33" w:rsidRDefault="00A976D7" w:rsidP="00A976D7">
      <w:pPr>
        <w:pStyle w:val="ProductList-Body"/>
        <w:rPr>
          <w:rFonts w:ascii="Calibri Light" w:eastAsia="PMingLiU" w:hAnsi="Calibri Light"/>
        </w:rPr>
      </w:pPr>
      <w:r w:rsidRPr="00BB7F33">
        <w:rPr>
          <w:rFonts w:ascii="Calibri Light" w:eastAsia="PMingLiU" w:hAnsi="Calibri Light"/>
          <w:sz w:val="16"/>
          <w:szCs w:val="16"/>
        </w:rPr>
        <w:t>Project Online Premium</w:t>
      </w:r>
    </w:p>
    <w:p w:rsidR="00A976D7" w:rsidRPr="00D70397" w:rsidRDefault="00A976D7" w:rsidP="00A976D7">
      <w:pPr>
        <w:pStyle w:val="ProductList-Offering2"/>
        <w:rPr>
          <w:rFonts w:asciiTheme="minorHAnsi" w:eastAsia="PMingLiU" w:hAnsiTheme="minorHAnsi"/>
        </w:rPr>
        <w:sectPr w:rsidR="00A976D7" w:rsidRPr="00D70397" w:rsidSect="00A976D7">
          <w:type w:val="continuous"/>
          <w:pgSz w:w="12240" w:h="15840"/>
          <w:pgMar w:top="1440" w:right="720" w:bottom="1440" w:left="720" w:header="720" w:footer="720" w:gutter="0"/>
          <w:cols w:num="2" w:space="720"/>
          <w:titlePg/>
          <w:docGrid w:linePitch="360"/>
        </w:sectPr>
      </w:pPr>
    </w:p>
    <w:p w:rsidR="00A976D7" w:rsidRPr="00DB12E8" w:rsidRDefault="00A976D7" w:rsidP="00A976D7">
      <w:pPr>
        <w:pStyle w:val="ProductList-Body"/>
        <w:pBdr>
          <w:top w:val="single" w:sz="4" w:space="1" w:color="BFBFBF" w:themeColor="background1" w:themeShade="BF"/>
        </w:pBdr>
        <w:rPr>
          <w:rFonts w:eastAsia="PMingLiU"/>
          <w:sz w:val="8"/>
          <w:szCs w:val="8"/>
        </w:rPr>
      </w:pPr>
    </w:p>
    <w:p w:rsidR="00A976D7" w:rsidRPr="00D70397" w:rsidRDefault="00A976D7" w:rsidP="00A976D7">
      <w:pPr>
        <w:pStyle w:val="ProductList-Body"/>
        <w:rPr>
          <w:rFonts w:eastAsia="PMingLiU"/>
        </w:rPr>
      </w:pPr>
      <w:r w:rsidRPr="00D70397">
        <w:rPr>
          <w:rFonts w:eastAsia="PMingLiU"/>
          <w:b/>
          <w:color w:val="00188F"/>
        </w:rPr>
        <w:t xml:space="preserve">Project </w:t>
      </w:r>
      <w:r w:rsidRPr="00D70397">
        <w:rPr>
          <w:rFonts w:eastAsia="PMingLiU"/>
          <w:b/>
          <w:color w:val="00188F"/>
        </w:rPr>
        <w:t>應用程式安裝與使用權利</w:t>
      </w:r>
    </w:p>
    <w:p w:rsidR="00A976D7" w:rsidRPr="00D70397" w:rsidRDefault="00A976D7" w:rsidP="00A976D7">
      <w:pPr>
        <w:pStyle w:val="ProductList-Body"/>
        <w:rPr>
          <w:rFonts w:eastAsia="PMingLiU"/>
        </w:rPr>
      </w:pPr>
      <w:r w:rsidRPr="00D70397">
        <w:rPr>
          <w:rFonts w:eastAsia="PMingLiU"/>
        </w:rPr>
        <w:t>接受客戶指派</w:t>
      </w:r>
      <w:r w:rsidRPr="00D70397">
        <w:rPr>
          <w:rFonts w:eastAsia="PMingLiU"/>
        </w:rPr>
        <w:t xml:space="preserve"> Project Online Professional </w:t>
      </w:r>
      <w:r w:rsidRPr="00D70397">
        <w:rPr>
          <w:rFonts w:eastAsia="PMingLiU"/>
        </w:rPr>
        <w:t>或</w:t>
      </w:r>
      <w:r w:rsidRPr="00D70397">
        <w:rPr>
          <w:rFonts w:eastAsia="PMingLiU"/>
        </w:rPr>
        <w:t xml:space="preserve"> Project Online Premium </w:t>
      </w:r>
      <w:r w:rsidRPr="00D70397">
        <w:rPr>
          <w:rFonts w:eastAsia="PMingLiU"/>
        </w:rPr>
        <w:t>使用者</w:t>
      </w:r>
      <w:r w:rsidRPr="00D70397">
        <w:rPr>
          <w:rFonts w:eastAsia="PMingLiU"/>
        </w:rPr>
        <w:t xml:space="preserve"> SL </w:t>
      </w:r>
      <w:r w:rsidRPr="00D70397">
        <w:rPr>
          <w:rFonts w:eastAsia="PMingLiU"/>
        </w:rPr>
        <w:t>之每位使用者，都必須擁有</w:t>
      </w:r>
      <w:r w:rsidRPr="00D70397">
        <w:rPr>
          <w:rFonts w:eastAsia="PMingLiU"/>
        </w:rPr>
        <w:t xml:space="preserve"> Microsoft </w:t>
      </w:r>
      <w:r w:rsidRPr="00D70397">
        <w:rPr>
          <w:rFonts w:eastAsia="PMingLiU"/>
        </w:rPr>
        <w:t>帳戶才能使用與訂閱一併提供之軟體。這些使用者：</w:t>
      </w:r>
    </w:p>
    <w:p w:rsidR="00A976D7" w:rsidRPr="00D70397" w:rsidRDefault="00A976D7" w:rsidP="00A976D7">
      <w:pPr>
        <w:pStyle w:val="ProductList-Body"/>
        <w:numPr>
          <w:ilvl w:val="0"/>
          <w:numId w:val="39"/>
        </w:numPr>
        <w:rPr>
          <w:rFonts w:eastAsia="PMingLiU"/>
        </w:rPr>
      </w:pPr>
      <w:r w:rsidRPr="00D70397">
        <w:rPr>
          <w:rFonts w:eastAsia="PMingLiU"/>
        </w:rPr>
        <w:t>至多可以在五部同時存在的</w:t>
      </w:r>
      <w:r w:rsidRPr="00D70397">
        <w:rPr>
          <w:rFonts w:eastAsia="PMingLiU"/>
        </w:rPr>
        <w:t xml:space="preserve"> OSE </w:t>
      </w:r>
      <w:r w:rsidRPr="00D70397">
        <w:rPr>
          <w:rFonts w:eastAsia="PMingLiU"/>
        </w:rPr>
        <w:t>上啟用連同</w:t>
      </w:r>
      <w:r w:rsidRPr="00D70397">
        <w:rPr>
          <w:rFonts w:eastAsia="PMingLiU"/>
        </w:rPr>
        <w:t xml:space="preserve"> SL </w:t>
      </w:r>
      <w:r w:rsidRPr="00D70397">
        <w:rPr>
          <w:rFonts w:eastAsia="PMingLiU"/>
        </w:rPr>
        <w:t>一併提供之軟體供本機或遠端使用；</w:t>
      </w:r>
    </w:p>
    <w:p w:rsidR="00A976D7" w:rsidRPr="00D70397" w:rsidRDefault="00A976D7" w:rsidP="00A976D7">
      <w:pPr>
        <w:pStyle w:val="ProductList-Body"/>
        <w:numPr>
          <w:ilvl w:val="0"/>
          <w:numId w:val="39"/>
        </w:numPr>
        <w:rPr>
          <w:rFonts w:eastAsia="PMingLiU"/>
        </w:rPr>
      </w:pPr>
      <w:r w:rsidRPr="00D70397">
        <w:rPr>
          <w:rFonts w:eastAsia="PMingLiU"/>
        </w:rPr>
        <w:t>也可以在共用裝置、網路伺服器，或是委託合格雲端合作夥伴在共用伺服器上，使用「共用電腦啟用」安裝並使用軟體。合格雲端合作夥伴及其他部署要件之清單可於下列位置取得：</w:t>
      </w:r>
      <w:r w:rsidRPr="00D70397">
        <w:rPr>
          <w:rFonts w:eastAsia="PMingLiU"/>
        </w:rPr>
        <w:t>www.office.com/sca</w:t>
      </w:r>
      <w:r w:rsidRPr="00D70397">
        <w:rPr>
          <w:rFonts w:eastAsia="PMingLiU"/>
        </w:rPr>
        <w:t>。僅就本使用權利之用途而言，「網路伺服器」係指專供客戶使用之實體硬體伺服器；以及</w:t>
      </w:r>
    </w:p>
    <w:p w:rsidR="00A976D7" w:rsidRPr="00D70397" w:rsidRDefault="00A976D7" w:rsidP="00A976D7">
      <w:pPr>
        <w:pStyle w:val="ProductList-Body"/>
        <w:numPr>
          <w:ilvl w:val="0"/>
          <w:numId w:val="39"/>
        </w:numPr>
        <w:rPr>
          <w:rFonts w:eastAsia="PMingLiU"/>
        </w:rPr>
      </w:pPr>
      <w:r w:rsidRPr="00D70397">
        <w:rPr>
          <w:rFonts w:eastAsia="PMingLiU"/>
        </w:rPr>
        <w:t>至少每</w:t>
      </w:r>
      <w:r w:rsidRPr="00D70397">
        <w:rPr>
          <w:rFonts w:eastAsia="PMingLiU"/>
        </w:rPr>
        <w:t xml:space="preserve"> 30 </w:t>
      </w:r>
      <w:r w:rsidRPr="00D70397">
        <w:rPr>
          <w:rFonts w:eastAsia="PMingLiU"/>
        </w:rPr>
        <w:t>天便要將使用者已安裝軟體或其軟體功能可能受影響之每部裝置連線至網際網路。</w:t>
      </w:r>
    </w:p>
    <w:p w:rsidR="000671C7" w:rsidRPr="00861C8A" w:rsidRDefault="00A02476"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8D6873">
        <w:rPr>
          <w:rStyle w:val="Hyperlink"/>
          <w:rFonts w:eastAsia="PMingLiU"/>
          <w:sz w:val="16"/>
          <w:szCs w:val="16"/>
          <w:lang w:val="en-US"/>
        </w:rPr>
        <w:t xml:space="preserve"> </w:t>
      </w:r>
      <w:r w:rsidR="000671C7" w:rsidRPr="00861C8A">
        <w:rPr>
          <w:rFonts w:eastAsia="PMingLiU"/>
          <w:sz w:val="16"/>
          <w:szCs w:val="16"/>
        </w:rPr>
        <w:t>/</w:t>
      </w:r>
      <w:r w:rsidR="008D6873">
        <w:rPr>
          <w:rFonts w:eastAsia="PMingLiU"/>
          <w:sz w:val="16"/>
          <w:szCs w:val="16"/>
          <w:lang w:val="en-US"/>
        </w:rPr>
        <w:t xml:space="preserve"> </w:t>
      </w:r>
      <w:hyperlink w:anchor="GeneralTerms" w:history="1">
        <w:r w:rsidR="000671C7" w:rsidRPr="00861C8A">
          <w:rPr>
            <w:rStyle w:val="Hyperlink"/>
            <w:rFonts w:eastAsia="PMingLiU"/>
            <w:sz w:val="16"/>
            <w:szCs w:val="16"/>
          </w:rPr>
          <w:t>一般條款</w:t>
        </w:r>
      </w:hyperlink>
    </w:p>
    <w:p w:rsidR="000671C7" w:rsidRPr="00193D30" w:rsidRDefault="000671C7" w:rsidP="008F1B2C">
      <w:pPr>
        <w:pStyle w:val="ProductList-Offering2Heading"/>
        <w:rPr>
          <w:lang w:eastAsia="zh-TW"/>
        </w:rPr>
      </w:pPr>
      <w:bookmarkStart w:id="167" w:name="SharePointOnline"/>
      <w:r w:rsidRPr="00193D30">
        <w:rPr>
          <w:lang w:eastAsia="zh-TW"/>
        </w:rPr>
        <w:tab/>
      </w:r>
      <w:bookmarkStart w:id="168" w:name="_Toc498598097"/>
      <w:r w:rsidRPr="00193D30">
        <w:rPr>
          <w:lang w:eastAsia="zh-TW"/>
        </w:rPr>
        <w:t>SharePoint Online</w:t>
      </w:r>
      <w:bookmarkEnd w:id="168"/>
    </w:p>
    <w:p w:rsidR="000671C7" w:rsidRPr="00861C8A" w:rsidRDefault="000671C7" w:rsidP="000671C7">
      <w:pPr>
        <w:pStyle w:val="ProductList-Offering1"/>
        <w:rPr>
          <w:rFonts w:asciiTheme="minorHAnsi" w:eastAsia="PMingLiU" w:hAnsiTheme="minorHAnsi"/>
        </w:rPr>
        <w:sectPr w:rsidR="000671C7" w:rsidRPr="00861C8A" w:rsidSect="002577A8">
          <w:type w:val="continuous"/>
          <w:pgSz w:w="12240" w:h="15840"/>
          <w:pgMar w:top="1440" w:right="720" w:bottom="1440" w:left="720" w:header="720" w:footer="720" w:gutter="0"/>
          <w:cols w:space="720"/>
          <w:titlePg/>
          <w:docGrid w:linePitch="360"/>
        </w:sectPr>
      </w:pPr>
    </w:p>
    <w:bookmarkEnd w:id="167"/>
    <w:p w:rsidR="00525461" w:rsidRPr="0015391F" w:rsidRDefault="00525461" w:rsidP="00525461">
      <w:pPr>
        <w:pStyle w:val="ProductList-Body"/>
        <w:rPr>
          <w:rFonts w:ascii="Calibri Light" w:eastAsia="PMingLiU" w:hAnsi="Calibri Light"/>
          <w:lang w:val="en-US"/>
        </w:rPr>
      </w:pPr>
      <w:r w:rsidRPr="0015391F">
        <w:rPr>
          <w:rFonts w:ascii="Calibri Light" w:eastAsia="PMingLiU" w:hAnsi="Calibri Light"/>
          <w:sz w:val="16"/>
          <w:szCs w:val="16"/>
          <w:lang w:val="en-US"/>
        </w:rPr>
        <w:t xml:space="preserve">Duet Enterprise Online for Microsoft SharePoint </w:t>
      </w:r>
      <w:r w:rsidRPr="0015391F">
        <w:rPr>
          <w:rFonts w:ascii="Calibri Light" w:eastAsia="PMingLiU" w:hAnsi="Calibri Light"/>
          <w:sz w:val="16"/>
          <w:szCs w:val="16"/>
        </w:rPr>
        <w:t>和</w:t>
      </w:r>
      <w:r w:rsidRPr="0015391F">
        <w:rPr>
          <w:rFonts w:ascii="Calibri Light" w:eastAsia="PMingLiU" w:hAnsi="Calibri Light"/>
          <w:sz w:val="16"/>
          <w:szCs w:val="16"/>
          <w:lang w:val="en-US"/>
        </w:rPr>
        <w:t xml:space="preserve"> SAP</w:t>
      </w:r>
    </w:p>
    <w:p w:rsidR="00525461" w:rsidRPr="0015391F" w:rsidRDefault="00525461" w:rsidP="00525461">
      <w:pPr>
        <w:pStyle w:val="ProductList-Body"/>
        <w:rPr>
          <w:rFonts w:ascii="Calibri Light" w:eastAsia="PMingLiU" w:hAnsi="Calibri Light"/>
          <w:lang w:val="en-US"/>
        </w:rPr>
      </w:pPr>
      <w:r w:rsidRPr="0015391F">
        <w:rPr>
          <w:rFonts w:ascii="Calibri Light" w:eastAsia="PMingLiU" w:hAnsi="Calibri Light"/>
          <w:sz w:val="16"/>
          <w:szCs w:val="16"/>
          <w:lang w:val="en-US"/>
        </w:rPr>
        <w:t xml:space="preserve">SharePoint Online </w:t>
      </w:r>
      <w:r w:rsidR="00514B7E">
        <w:rPr>
          <w:rFonts w:ascii="Calibri Light" w:eastAsia="PMingLiU" w:hAnsi="Calibri Light"/>
          <w:sz w:val="16"/>
          <w:szCs w:val="16"/>
          <w:lang w:val="en-US"/>
        </w:rPr>
        <w:t>F</w:t>
      </w:r>
      <w:r w:rsidR="00F30FF3">
        <w:rPr>
          <w:rFonts w:ascii="Calibri Light" w:eastAsia="PMingLiU" w:hAnsi="Calibri Light"/>
          <w:sz w:val="16"/>
          <w:szCs w:val="16"/>
          <w:lang w:val="en-US"/>
        </w:rPr>
        <w:t>1</w:t>
      </w:r>
    </w:p>
    <w:p w:rsidR="000671C7" w:rsidRPr="0015391F" w:rsidRDefault="00525461" w:rsidP="00525461">
      <w:pPr>
        <w:pStyle w:val="ProductList-Body"/>
        <w:rPr>
          <w:rFonts w:ascii="Calibri Light" w:eastAsia="PMingLiU" w:hAnsi="Calibri Light"/>
          <w:lang w:val="en-US"/>
        </w:rPr>
      </w:pPr>
      <w:r w:rsidRPr="0015391F">
        <w:rPr>
          <w:rFonts w:ascii="Calibri Light" w:eastAsia="PMingLiU" w:hAnsi="Calibri Light"/>
          <w:sz w:val="16"/>
          <w:szCs w:val="16"/>
          <w:lang w:val="en-US"/>
        </w:rPr>
        <w:t>SharePoint Online (</w:t>
      </w:r>
      <w:r w:rsidRPr="0015391F">
        <w:rPr>
          <w:rFonts w:ascii="Calibri Light" w:eastAsia="PMingLiU" w:hAnsi="Calibri Light"/>
          <w:sz w:val="16"/>
          <w:szCs w:val="16"/>
        </w:rPr>
        <w:t>方案</w:t>
      </w:r>
      <w:r w:rsidRPr="0015391F">
        <w:rPr>
          <w:rFonts w:ascii="Calibri Light" w:eastAsia="PMingLiU" w:hAnsi="Calibri Light"/>
          <w:sz w:val="16"/>
          <w:szCs w:val="16"/>
          <w:lang w:val="en-US"/>
        </w:rPr>
        <w:t xml:space="preserve"> 1 </w:t>
      </w:r>
      <w:r w:rsidRPr="0015391F">
        <w:rPr>
          <w:rFonts w:ascii="Calibri Light" w:eastAsia="PMingLiU" w:hAnsi="Calibri Light"/>
          <w:sz w:val="16"/>
          <w:szCs w:val="16"/>
        </w:rPr>
        <w:t>和方案</w:t>
      </w:r>
      <w:r w:rsidRPr="0015391F">
        <w:rPr>
          <w:rFonts w:ascii="Calibri Light" w:eastAsia="PMingLiU" w:hAnsi="Calibri Light"/>
          <w:sz w:val="16"/>
          <w:szCs w:val="16"/>
          <w:lang w:val="en-US"/>
        </w:rPr>
        <w:t xml:space="preserve"> 2)</w:t>
      </w:r>
    </w:p>
    <w:p w:rsidR="000671C7" w:rsidRPr="0015391F" w:rsidRDefault="000671C7" w:rsidP="000671C7">
      <w:pPr>
        <w:pStyle w:val="ProductList-Offering2"/>
        <w:rPr>
          <w:rFonts w:ascii="Calibri Light" w:eastAsia="PMingLiU" w:hAnsi="Calibri Light"/>
          <w:lang w:val="en-US"/>
        </w:rPr>
        <w:sectPr w:rsidR="000671C7" w:rsidRPr="0015391F" w:rsidSect="002577A8">
          <w:type w:val="continuous"/>
          <w:pgSz w:w="12240" w:h="15840"/>
          <w:pgMar w:top="1440" w:right="720" w:bottom="1440" w:left="720" w:header="720" w:footer="720" w:gutter="0"/>
          <w:cols w:num="2" w:space="720"/>
          <w:titlePg/>
          <w:docGrid w:linePitch="360"/>
        </w:sectPr>
      </w:pPr>
    </w:p>
    <w:p w:rsidR="000671C7" w:rsidRPr="002D6B59" w:rsidRDefault="000671C7" w:rsidP="000671C7">
      <w:pPr>
        <w:pStyle w:val="ProductList-Body"/>
        <w:pBdr>
          <w:top w:val="single" w:sz="4" w:space="1" w:color="BFBFBF" w:themeColor="background1" w:themeShade="BF"/>
        </w:pBdr>
        <w:rPr>
          <w:rFonts w:eastAsia="PMingLiU"/>
          <w:sz w:val="8"/>
          <w:szCs w:val="8"/>
          <w:lang w:val="en-US"/>
        </w:rPr>
      </w:pPr>
    </w:p>
    <w:p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p>
    <w:p w:rsidR="000671C7" w:rsidRPr="00861C8A" w:rsidRDefault="000671C7" w:rsidP="000671C7">
      <w:pPr>
        <w:pStyle w:val="ProductList-Body"/>
        <w:rPr>
          <w:rFonts w:eastAsia="PMingLiU"/>
          <w:lang w:val="en-US"/>
        </w:rPr>
      </w:pPr>
      <w:r w:rsidRPr="00861C8A">
        <w:rPr>
          <w:rFonts w:eastAsia="PMingLiU"/>
          <w:lang w:val="en-US"/>
        </w:rPr>
        <w:t xml:space="preserve">SharePoint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r w:rsidRPr="00861C8A">
        <w:rPr>
          <w:rFonts w:eastAsia="PMingLiU"/>
          <w:lang w:val="en-US"/>
        </w:rPr>
        <w:t>：</w:t>
      </w:r>
    </w:p>
    <w:p w:rsidR="000671C7" w:rsidRPr="00861C8A" w:rsidRDefault="000671C7" w:rsidP="000671C7">
      <w:pPr>
        <w:pStyle w:val="ProductList-Body"/>
        <w:rPr>
          <w:rFonts w:eastAsia="PMingLiU"/>
          <w:lang w:val="en-US"/>
        </w:rPr>
      </w:pPr>
    </w:p>
    <w:p w:rsidR="000671C7" w:rsidRPr="00861C8A" w:rsidRDefault="000671C7" w:rsidP="0015391F">
      <w:pPr>
        <w:pStyle w:val="ProductList-Body"/>
        <w:keepNext/>
        <w:tabs>
          <w:tab w:val="clear" w:pos="158"/>
          <w:tab w:val="left" w:pos="180"/>
        </w:tabs>
        <w:ind w:left="187"/>
        <w:rPr>
          <w:rFonts w:eastAsia="PMingLiU"/>
          <w:lang w:val="en-US"/>
        </w:rPr>
      </w:pPr>
      <w:r w:rsidRPr="00861C8A">
        <w:rPr>
          <w:rFonts w:eastAsia="PMingLiU"/>
          <w:b/>
          <w:color w:val="0072C6"/>
        </w:rPr>
        <w:t>共同作業網站</w:t>
      </w: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rPr>
        <w:t>使用者將能建立網頁瀏覽器可存取之網站</w:t>
      </w:r>
      <w:r w:rsidRPr="00861C8A">
        <w:rPr>
          <w:rFonts w:eastAsia="PMingLiU"/>
          <w:lang w:val="en-US"/>
        </w:rPr>
        <w:t>，</w:t>
      </w:r>
      <w:r w:rsidRPr="00861C8A">
        <w:rPr>
          <w:rFonts w:eastAsia="PMingLiU"/>
        </w:rPr>
        <w:t>使用者可以經由該些網站上傳及共享內容</w:t>
      </w:r>
      <w:r w:rsidRPr="00861C8A">
        <w:rPr>
          <w:rFonts w:eastAsia="PMingLiU"/>
          <w:lang w:val="en-US"/>
        </w:rPr>
        <w:t>，</w:t>
      </w:r>
      <w:r w:rsidRPr="00861C8A">
        <w:rPr>
          <w:rFonts w:eastAsia="PMingLiU"/>
        </w:rPr>
        <w:t>並管理哪些人具有存取該網站之權限。</w:t>
      </w:r>
    </w:p>
    <w:p w:rsidR="000671C7" w:rsidRPr="00861C8A" w:rsidRDefault="000671C7" w:rsidP="000671C7">
      <w:pPr>
        <w:pStyle w:val="ProductList-Body"/>
        <w:tabs>
          <w:tab w:val="clear" w:pos="158"/>
          <w:tab w:val="left" w:pos="180"/>
        </w:tabs>
        <w:ind w:left="180"/>
        <w:rPr>
          <w:rFonts w:eastAsia="PMingLiU"/>
          <w:lang w:val="en-US"/>
        </w:rPr>
      </w:pP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b/>
          <w:color w:val="0072C6"/>
        </w:rPr>
        <w:t>儲存</w:t>
      </w: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rPr>
        <w:t>客戶將能設定由使用者所建立之網站的儲存容量限制。</w:t>
      </w:r>
    </w:p>
    <w:p w:rsidR="000671C7" w:rsidRPr="00861C8A" w:rsidRDefault="000671C7" w:rsidP="000671C7">
      <w:pPr>
        <w:pStyle w:val="ProductList-Body"/>
        <w:rPr>
          <w:rFonts w:eastAsia="PMingLiU"/>
          <w:lang w:val="en-US"/>
        </w:rPr>
      </w:pPr>
    </w:p>
    <w:p w:rsidR="000671C7" w:rsidRPr="00861C8A" w:rsidRDefault="000671C7" w:rsidP="000671C7">
      <w:pPr>
        <w:pStyle w:val="ProductList-Body"/>
        <w:tabs>
          <w:tab w:val="clear" w:pos="158"/>
          <w:tab w:val="left" w:pos="180"/>
        </w:tabs>
        <w:rPr>
          <w:rFonts w:eastAsia="PMingLiU"/>
          <w:lang w:val="en-US"/>
        </w:rPr>
      </w:pPr>
      <w:r w:rsidRPr="00861C8A">
        <w:rPr>
          <w:rFonts w:eastAsia="PMingLiU"/>
          <w:b/>
          <w:color w:val="00188F"/>
        </w:rPr>
        <w:t>外部使用者</w:t>
      </w:r>
    </w:p>
    <w:p w:rsidR="000671C7" w:rsidRPr="00861C8A" w:rsidRDefault="000671C7" w:rsidP="000671C7">
      <w:pPr>
        <w:pStyle w:val="ProductList-Body"/>
        <w:tabs>
          <w:tab w:val="clear" w:pos="158"/>
          <w:tab w:val="left" w:pos="180"/>
        </w:tabs>
        <w:rPr>
          <w:rFonts w:eastAsia="PMingLiU"/>
          <w:lang w:val="en-US"/>
        </w:rPr>
      </w:pPr>
      <w:r w:rsidRPr="00861C8A">
        <w:rPr>
          <w:rFonts w:eastAsia="PMingLiU"/>
        </w:rPr>
        <w:t>受邀透過</w:t>
      </w:r>
      <w:r w:rsidRPr="00861C8A">
        <w:rPr>
          <w:rFonts w:eastAsia="PMingLiU"/>
          <w:lang w:val="en-US"/>
        </w:rPr>
        <w:t xml:space="preserve"> Share-by-Mail </w:t>
      </w:r>
      <w:r w:rsidRPr="00861C8A">
        <w:rPr>
          <w:rFonts w:eastAsia="PMingLiU"/>
        </w:rPr>
        <w:t>功能進行網站集合的外部使用者</w:t>
      </w:r>
      <w:r w:rsidRPr="00861C8A">
        <w:rPr>
          <w:rFonts w:eastAsia="PMingLiU"/>
          <w:lang w:val="en-US"/>
        </w:rPr>
        <w:t>，</w:t>
      </w:r>
      <w:r w:rsidRPr="00861C8A">
        <w:rPr>
          <w:rFonts w:eastAsia="PMingLiU"/>
        </w:rPr>
        <w:t>不需要具備</w:t>
      </w:r>
      <w:r w:rsidRPr="00861C8A">
        <w:rPr>
          <w:rFonts w:eastAsia="PMingLiU"/>
          <w:lang w:val="en-US"/>
        </w:rPr>
        <w:t xml:space="preserve"> SharePoint Online </w:t>
      </w:r>
      <w:r w:rsidR="00514B7E">
        <w:rPr>
          <w:rFonts w:eastAsia="PMingLiU"/>
          <w:lang w:val="en-US"/>
        </w:rPr>
        <w:t>F</w:t>
      </w:r>
      <w:r w:rsidR="00F30FF3">
        <w:rPr>
          <w:rFonts w:eastAsia="PMingLiU"/>
          <w:lang w:val="en-US"/>
        </w:rPr>
        <w:t>1</w:t>
      </w:r>
      <w:r w:rsidRPr="00861C8A">
        <w:rPr>
          <w:rFonts w:eastAsia="PMingLiU"/>
        </w:rPr>
        <w:t>、方案</w:t>
      </w:r>
      <w:r w:rsidRPr="00861C8A">
        <w:rPr>
          <w:rFonts w:eastAsia="PMingLiU"/>
          <w:lang w:val="en-US"/>
        </w:rPr>
        <w:t xml:space="preserve"> 1 </w:t>
      </w:r>
      <w:r w:rsidRPr="00861C8A">
        <w:rPr>
          <w:rFonts w:eastAsia="PMingLiU"/>
        </w:rPr>
        <w:t>及方案</w:t>
      </w:r>
      <w:r w:rsidRPr="00861C8A">
        <w:rPr>
          <w:rFonts w:eastAsia="PMingLiU"/>
          <w:lang w:val="en-US"/>
        </w:rPr>
        <w:t xml:space="preserve"> 2 </w:t>
      </w:r>
      <w:r w:rsidRPr="00861C8A">
        <w:rPr>
          <w:rFonts w:eastAsia="PMingLiU"/>
        </w:rPr>
        <w:t>之使用者訂閱使用權。</w:t>
      </w:r>
    </w:p>
    <w:p w:rsidR="000671C7" w:rsidRPr="00861C8A" w:rsidRDefault="000671C7" w:rsidP="000671C7">
      <w:pPr>
        <w:pStyle w:val="ProductList-Body"/>
        <w:tabs>
          <w:tab w:val="clear" w:pos="158"/>
          <w:tab w:val="left" w:pos="180"/>
        </w:tabs>
        <w:rPr>
          <w:rFonts w:eastAsia="PMingLiU"/>
          <w:lang w:val="en-US"/>
        </w:rPr>
      </w:pPr>
    </w:p>
    <w:p w:rsidR="000671C7" w:rsidRPr="00861C8A" w:rsidRDefault="000671C7" w:rsidP="008C714B">
      <w:pPr>
        <w:pStyle w:val="ProductList-Body"/>
        <w:keepNext/>
        <w:tabs>
          <w:tab w:val="clear" w:pos="158"/>
          <w:tab w:val="left" w:pos="180"/>
        </w:tabs>
        <w:rPr>
          <w:rFonts w:eastAsia="PMingLiU"/>
          <w:lang w:val="en-US"/>
        </w:rPr>
      </w:pPr>
      <w:r w:rsidRPr="00861C8A">
        <w:rPr>
          <w:rFonts w:eastAsia="PMingLiU"/>
          <w:b/>
          <w:color w:val="00188F"/>
        </w:rPr>
        <w:t>儲存加值訂閱使用權</w:t>
      </w:r>
    </w:p>
    <w:p w:rsidR="000671C7" w:rsidRPr="00861C8A" w:rsidRDefault="000671C7" w:rsidP="000671C7">
      <w:pPr>
        <w:pStyle w:val="ProductList-Body"/>
        <w:tabs>
          <w:tab w:val="clear" w:pos="158"/>
          <w:tab w:val="left" w:pos="180"/>
        </w:tabs>
        <w:rPr>
          <w:rFonts w:eastAsia="PMingLiU"/>
          <w:lang w:val="en-US"/>
        </w:rPr>
      </w:pPr>
      <w:r w:rsidRPr="00861C8A">
        <w:rPr>
          <w:rFonts w:eastAsia="PMingLiU"/>
        </w:rPr>
        <w:t>超過與</w:t>
      </w:r>
      <w:r w:rsidRPr="00861C8A">
        <w:rPr>
          <w:rFonts w:eastAsia="PMingLiU"/>
          <w:lang w:val="en-US"/>
        </w:rPr>
        <w:t xml:space="preserve"> SharePoint Online </w:t>
      </w:r>
      <w:r w:rsidRPr="00861C8A">
        <w:rPr>
          <w:rFonts w:eastAsia="PMingLiU"/>
        </w:rPr>
        <w:t>方案</w:t>
      </w:r>
      <w:r w:rsidRPr="00861C8A">
        <w:rPr>
          <w:rFonts w:eastAsia="PMingLiU"/>
          <w:lang w:val="en-US"/>
        </w:rPr>
        <w:t xml:space="preserve"> 1 </w:t>
      </w:r>
      <w:r w:rsidRPr="00861C8A">
        <w:rPr>
          <w:rFonts w:eastAsia="PMingLiU"/>
        </w:rPr>
        <w:t>和</w:t>
      </w:r>
      <w:r w:rsidRPr="00861C8A">
        <w:rPr>
          <w:rFonts w:eastAsia="PMingLiU"/>
          <w:lang w:val="en-US"/>
        </w:rPr>
        <w:t xml:space="preserve"> 2 </w:t>
      </w:r>
      <w:r w:rsidRPr="00861C8A">
        <w:rPr>
          <w:rFonts w:eastAsia="PMingLiU"/>
        </w:rPr>
        <w:t>的使用者訂閱使用權一起提供之儲存量的每一</w:t>
      </w:r>
      <w:r w:rsidRPr="00861C8A">
        <w:rPr>
          <w:rFonts w:eastAsia="PMingLiU"/>
          <w:lang w:val="en-US"/>
        </w:rPr>
        <w:t xml:space="preserve"> GB </w:t>
      </w:r>
      <w:r w:rsidRPr="00861C8A">
        <w:rPr>
          <w:rFonts w:eastAsia="PMingLiU"/>
        </w:rPr>
        <w:t>儲存量都需要</w:t>
      </w:r>
      <w:r w:rsidRPr="00861C8A">
        <w:rPr>
          <w:rFonts w:eastAsia="PMingLiU"/>
          <w:lang w:val="en-US"/>
        </w:rPr>
        <w:t xml:space="preserve"> Office 365 Extra File Storage</w:t>
      </w:r>
      <w:r w:rsidRPr="00861C8A">
        <w:rPr>
          <w:rFonts w:eastAsia="PMingLiU"/>
        </w:rPr>
        <w:t>。</w:t>
      </w:r>
    </w:p>
    <w:bookmarkStart w:id="169" w:name="SkypeforBusinessOnline"/>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F3325C" w:rsidRPr="00AE1AD5" w:rsidRDefault="00F3325C" w:rsidP="00F3325C">
      <w:pPr>
        <w:pStyle w:val="ProductList-Offering2Heading"/>
        <w:outlineLvl w:val="2"/>
        <w:rPr>
          <w:rFonts w:eastAsia="PMingLiU"/>
        </w:rPr>
      </w:pPr>
      <w:r w:rsidRPr="00AE1AD5">
        <w:rPr>
          <w:rFonts w:eastAsia="PMingLiU"/>
        </w:rPr>
        <w:tab/>
      </w:r>
      <w:bookmarkStart w:id="170" w:name="_Toc431797723"/>
      <w:bookmarkStart w:id="171" w:name="_Toc431459539"/>
      <w:bookmarkStart w:id="172" w:name="_Toc498598098"/>
      <w:r w:rsidRPr="00AE1AD5">
        <w:rPr>
          <w:rFonts w:eastAsia="PMingLiU"/>
        </w:rPr>
        <w:t>商務用</w:t>
      </w:r>
      <w:r w:rsidRPr="00AE1AD5">
        <w:rPr>
          <w:rFonts w:eastAsia="PMingLiU"/>
        </w:rPr>
        <w:t xml:space="preserve"> Skype </w:t>
      </w:r>
      <w:bookmarkEnd w:id="170"/>
      <w:r w:rsidRPr="00AE1AD5">
        <w:rPr>
          <w:rFonts w:eastAsia="PMingLiU"/>
        </w:rPr>
        <w:t>Online</w:t>
      </w:r>
      <w:bookmarkEnd w:id="169"/>
      <w:bookmarkEnd w:id="171"/>
      <w:bookmarkEnd w:id="172"/>
    </w:p>
    <w:p w:rsidR="00F3325C" w:rsidRPr="00864991" w:rsidRDefault="00F3325C" w:rsidP="00F3325C">
      <w:pPr>
        <w:pStyle w:val="ProductList-Offering1"/>
        <w:rPr>
          <w:rFonts w:ascii="Calibri" w:eastAsia="PMingLiU" w:hAnsi="Calibri"/>
          <w:lang w:val="en-US"/>
        </w:rPr>
        <w:sectPr w:rsidR="00F3325C" w:rsidRPr="00864991" w:rsidSect="00F3325C">
          <w:type w:val="continuous"/>
          <w:pgSz w:w="12240" w:h="15840"/>
          <w:pgMar w:top="1440" w:right="720" w:bottom="1440" w:left="720" w:header="720" w:footer="720" w:gutter="0"/>
          <w:cols w:space="720"/>
          <w:titlePg/>
          <w:docGrid w:linePitch="360"/>
        </w:sectPr>
      </w:pPr>
    </w:p>
    <w:p w:rsidR="00C35E49" w:rsidRPr="00D54AE9" w:rsidRDefault="00C35E49" w:rsidP="00C35E49">
      <w:pPr>
        <w:pStyle w:val="ProductList-Body"/>
        <w:rPr>
          <w:rFonts w:ascii="Calibri Light" w:eastAsia="PMingLiU" w:hAnsi="Calibri Light" w:cs="Calibri"/>
          <w:sz w:val="16"/>
          <w:szCs w:val="16"/>
        </w:rPr>
      </w:pPr>
      <w:r w:rsidRPr="00D54AE9">
        <w:rPr>
          <w:rFonts w:ascii="Calibri Light" w:eastAsia="PMingLiU" w:hAnsi="Calibri Light" w:cs="Calibri"/>
          <w:sz w:val="16"/>
          <w:szCs w:val="16"/>
        </w:rPr>
        <w:t>商務用</w:t>
      </w:r>
      <w:r w:rsidRPr="00D54AE9">
        <w:rPr>
          <w:rFonts w:ascii="Calibri Light" w:eastAsia="PMingLiU" w:hAnsi="Calibri Light" w:cs="Calibri"/>
          <w:sz w:val="16"/>
          <w:szCs w:val="16"/>
        </w:rPr>
        <w:t xml:space="preserve"> Skype Online (</w:t>
      </w:r>
      <w:r w:rsidRPr="00D54AE9">
        <w:rPr>
          <w:rFonts w:ascii="Calibri Light" w:eastAsia="PMingLiU" w:hAnsi="Calibri Light" w:cs="Calibri"/>
          <w:sz w:val="16"/>
          <w:szCs w:val="16"/>
        </w:rPr>
        <w:t>方案</w:t>
      </w:r>
      <w:r w:rsidRPr="00D54AE9">
        <w:rPr>
          <w:rFonts w:ascii="Calibri Light" w:eastAsia="PMingLiU" w:hAnsi="Calibri Light" w:cs="Calibri"/>
          <w:sz w:val="16"/>
          <w:szCs w:val="16"/>
        </w:rPr>
        <w:t xml:space="preserve"> 1 </w:t>
      </w:r>
      <w:r w:rsidRPr="00D54AE9">
        <w:rPr>
          <w:rFonts w:ascii="Calibri Light" w:eastAsia="PMingLiU" w:hAnsi="Calibri Light" w:cs="Calibri"/>
          <w:sz w:val="16"/>
          <w:szCs w:val="16"/>
        </w:rPr>
        <w:t>和方案</w:t>
      </w:r>
      <w:r w:rsidRPr="00D54AE9">
        <w:rPr>
          <w:rFonts w:ascii="Calibri Light" w:eastAsia="PMingLiU" w:hAnsi="Calibri Light" w:cs="Calibri"/>
          <w:sz w:val="16"/>
          <w:szCs w:val="16"/>
        </w:rPr>
        <w:t xml:space="preserve"> 2)</w:t>
      </w:r>
    </w:p>
    <w:p w:rsidR="00C35E49" w:rsidRPr="00D54AE9" w:rsidRDefault="00C35E49" w:rsidP="00C35E49">
      <w:pPr>
        <w:pStyle w:val="ProductList-Body"/>
        <w:rPr>
          <w:rFonts w:ascii="Calibri Light" w:eastAsia="PMingLiU" w:hAnsi="Calibri Light" w:cs="Calibri"/>
          <w:sz w:val="16"/>
          <w:szCs w:val="16"/>
        </w:rPr>
      </w:pPr>
      <w:r w:rsidRPr="00D54AE9">
        <w:rPr>
          <w:rFonts w:ascii="Calibri Light" w:eastAsia="PMingLiU" w:hAnsi="Calibri Light" w:cs="Calibri"/>
          <w:sz w:val="16"/>
          <w:szCs w:val="16"/>
        </w:rPr>
        <w:t>音訊會議</w:t>
      </w:r>
    </w:p>
    <w:p w:rsidR="00525461" w:rsidRPr="0015391F" w:rsidRDefault="00C35E49" w:rsidP="00C35E49">
      <w:pPr>
        <w:pStyle w:val="ProductList-Body"/>
        <w:rPr>
          <w:rFonts w:ascii="Calibri Light" w:eastAsia="PMingLiU" w:hAnsi="Calibri Light"/>
          <w:lang w:val="en-US"/>
        </w:rPr>
      </w:pPr>
      <w:r w:rsidRPr="00D54AE9">
        <w:rPr>
          <w:rFonts w:ascii="Calibri Light" w:eastAsia="PMingLiU" w:hAnsi="Calibri Light" w:cs="Calibri"/>
          <w:sz w:val="16"/>
          <w:szCs w:val="16"/>
        </w:rPr>
        <w:t>通話方案</w:t>
      </w:r>
    </w:p>
    <w:p w:rsidR="00C35E49" w:rsidRPr="00D54AE9" w:rsidRDefault="00C35E49" w:rsidP="00C35E49">
      <w:pPr>
        <w:pStyle w:val="ProductList-Body"/>
        <w:rPr>
          <w:rFonts w:ascii="Calibri Light" w:eastAsia="PMingLiU" w:hAnsi="Calibri Light" w:cs="Calibri"/>
          <w:sz w:val="16"/>
          <w:szCs w:val="16"/>
        </w:rPr>
      </w:pPr>
      <w:r w:rsidRPr="00D54AE9">
        <w:rPr>
          <w:rFonts w:ascii="Calibri Light" w:eastAsia="PMingLiU" w:hAnsi="Calibri Light" w:cs="Calibri"/>
          <w:sz w:val="16"/>
          <w:szCs w:val="16"/>
        </w:rPr>
        <w:t>通訊點數</w:t>
      </w:r>
    </w:p>
    <w:p w:rsidR="00F3325C" w:rsidRPr="0015391F" w:rsidRDefault="00C35E49" w:rsidP="00C35E49">
      <w:pPr>
        <w:pStyle w:val="ProductList-Body"/>
        <w:rPr>
          <w:rFonts w:ascii="Calibri Light" w:eastAsia="PMingLiU" w:hAnsi="Calibri Light"/>
          <w:sz w:val="16"/>
          <w:szCs w:val="16"/>
          <w:lang w:val="en-US"/>
        </w:rPr>
      </w:pPr>
      <w:r w:rsidRPr="00D54AE9">
        <w:rPr>
          <w:rFonts w:ascii="Calibri Light" w:eastAsia="PMingLiU" w:hAnsi="Calibri Light" w:cs="Calibri"/>
          <w:sz w:val="16"/>
          <w:szCs w:val="16"/>
        </w:rPr>
        <w:t>電話系統</w:t>
      </w:r>
    </w:p>
    <w:p w:rsidR="00F3325C" w:rsidRPr="0015391F" w:rsidRDefault="00F3325C" w:rsidP="00F3325C">
      <w:pPr>
        <w:pStyle w:val="ProductList-Offering2"/>
        <w:rPr>
          <w:rFonts w:ascii="Calibri Light" w:eastAsia="PMingLiU" w:hAnsi="Calibri Light"/>
          <w:lang w:val="en-US"/>
        </w:rPr>
        <w:sectPr w:rsidR="00F3325C" w:rsidRPr="0015391F" w:rsidSect="00F3325C">
          <w:type w:val="continuous"/>
          <w:pgSz w:w="12240" w:h="15840"/>
          <w:pgMar w:top="1440" w:right="720" w:bottom="1440" w:left="720" w:header="720" w:footer="720" w:gutter="0"/>
          <w:cols w:num="2" w:space="720"/>
          <w:titlePg/>
          <w:docGrid w:linePitch="360"/>
        </w:sectPr>
      </w:pPr>
    </w:p>
    <w:p w:rsidR="00F3325C" w:rsidRPr="00864991" w:rsidRDefault="00F3325C" w:rsidP="00F3325C">
      <w:pPr>
        <w:pStyle w:val="ProductList-Body"/>
        <w:pBdr>
          <w:top w:val="single" w:sz="4" w:space="1" w:color="BFBFBF" w:themeColor="background1" w:themeShade="BF"/>
        </w:pBdr>
        <w:rPr>
          <w:rFonts w:ascii="Calibri" w:eastAsia="PMingLiU" w:hAnsi="Calibri"/>
          <w:b/>
          <w:color w:val="000000" w:themeColor="text1"/>
          <w:sz w:val="8"/>
          <w:szCs w:val="8"/>
          <w:lang w:val="en-US"/>
        </w:rPr>
      </w:pPr>
    </w:p>
    <w:p w:rsidR="00F3325C" w:rsidRPr="00864991" w:rsidRDefault="00F3325C" w:rsidP="00F3325C">
      <w:pPr>
        <w:pStyle w:val="ProductList-Body"/>
        <w:tabs>
          <w:tab w:val="clear" w:pos="158"/>
          <w:tab w:val="left" w:pos="360"/>
        </w:tabs>
        <w:rPr>
          <w:rFonts w:ascii="Calibri" w:eastAsia="PMingLiU" w:hAnsi="Calibri"/>
          <w:b/>
          <w:color w:val="00188F"/>
          <w:lang w:val="en-US"/>
        </w:rPr>
      </w:pPr>
      <w:r w:rsidRPr="0096043F">
        <w:rPr>
          <w:rFonts w:ascii="Calibri" w:eastAsia="PMingLiU" w:hAnsi="Calibri"/>
          <w:b/>
          <w:color w:val="00188F"/>
        </w:rPr>
        <w:t>聲明</w:t>
      </w:r>
    </w:p>
    <w:p w:rsidR="00F3325C" w:rsidRPr="00864991" w:rsidRDefault="00F3325C" w:rsidP="00F3325C">
      <w:pPr>
        <w:pStyle w:val="ProductList-Body"/>
        <w:rPr>
          <w:rFonts w:ascii="Calibri" w:eastAsia="PMingLiU" w:hAnsi="Calibri"/>
          <w:lang w:val="en-US"/>
        </w:rPr>
      </w:pPr>
      <w:r w:rsidRPr="0096043F">
        <w:rPr>
          <w:rFonts w:ascii="Calibri" w:eastAsia="PMingLiU" w:hAnsi="Calibri"/>
        </w:rPr>
        <w:t>位於</w:t>
      </w:r>
      <w:hyperlink w:anchor="Attachment1" w:history="1">
        <w:r w:rsidRPr="0096043F">
          <w:rPr>
            <w:rStyle w:val="Hyperlink"/>
            <w:rFonts w:ascii="Calibri" w:eastAsia="PMingLiU" w:hAnsi="Calibri"/>
          </w:rPr>
          <w:t>附件</w:t>
        </w:r>
        <w:r w:rsidRPr="00864991">
          <w:rPr>
            <w:rStyle w:val="Hyperlink"/>
            <w:rFonts w:ascii="Calibri" w:eastAsia="PMingLiU" w:hAnsi="Calibri"/>
            <w:lang w:val="en-US"/>
          </w:rPr>
          <w:t xml:space="preserve"> 1</w:t>
        </w:r>
      </w:hyperlink>
      <w:r w:rsidRPr="00864991">
        <w:rPr>
          <w:rFonts w:ascii="Calibri" w:eastAsia="PMingLiU" w:hAnsi="Calibri"/>
          <w:lang w:val="en-US"/>
        </w:rPr>
        <w:t xml:space="preserve"> </w:t>
      </w:r>
      <w:r w:rsidRPr="0096043F">
        <w:rPr>
          <w:rFonts w:ascii="Calibri" w:eastAsia="PMingLiU" w:hAnsi="Calibri"/>
        </w:rPr>
        <w:t>中之</w:t>
      </w:r>
      <w:r w:rsidRPr="00864991">
        <w:rPr>
          <w:rFonts w:ascii="Calibri" w:eastAsia="PMingLiU" w:hAnsi="Calibri"/>
          <w:lang w:val="en-US"/>
        </w:rPr>
        <w:t xml:space="preserve"> H.264/MPEG-4 AVC </w:t>
      </w:r>
      <w:r w:rsidRPr="0096043F">
        <w:rPr>
          <w:rFonts w:ascii="Calibri" w:eastAsia="PMingLiU" w:hAnsi="Calibri"/>
        </w:rPr>
        <w:t>及</w:t>
      </w:r>
      <w:r w:rsidRPr="00864991">
        <w:rPr>
          <w:rFonts w:ascii="Calibri" w:eastAsia="PMingLiU" w:hAnsi="Calibri"/>
          <w:lang w:val="en-US"/>
        </w:rPr>
        <w:t>/</w:t>
      </w:r>
      <w:r w:rsidRPr="0096043F">
        <w:rPr>
          <w:rFonts w:ascii="Calibri" w:eastAsia="PMingLiU" w:hAnsi="Calibri"/>
        </w:rPr>
        <w:t>或</w:t>
      </w:r>
      <w:r w:rsidRPr="00864991">
        <w:rPr>
          <w:rFonts w:ascii="Calibri" w:eastAsia="PMingLiU" w:hAnsi="Calibri"/>
          <w:lang w:val="en-US"/>
        </w:rPr>
        <w:t xml:space="preserve"> VC-1 </w:t>
      </w:r>
      <w:r w:rsidRPr="0096043F">
        <w:rPr>
          <w:rFonts w:ascii="Calibri" w:eastAsia="PMingLiU" w:hAnsi="Calibri"/>
        </w:rPr>
        <w:t>通知適用之。</w:t>
      </w:r>
    </w:p>
    <w:p w:rsidR="00F3325C" w:rsidRPr="00864991" w:rsidRDefault="00F3325C" w:rsidP="00F3325C">
      <w:pPr>
        <w:pStyle w:val="ProductList-Body"/>
        <w:rPr>
          <w:rFonts w:ascii="Calibri" w:eastAsia="PMingLiU" w:hAnsi="Calibri"/>
          <w:lang w:val="en-US"/>
        </w:rPr>
      </w:pPr>
    </w:p>
    <w:p w:rsidR="00F3325C" w:rsidRPr="0096043F" w:rsidRDefault="00F3325C" w:rsidP="00F3325C">
      <w:pPr>
        <w:pStyle w:val="ProductList-Body"/>
        <w:rPr>
          <w:rFonts w:ascii="Calibri" w:eastAsia="PMingLiU" w:hAnsi="Calibri"/>
          <w:b/>
          <w:color w:val="00188F"/>
        </w:rPr>
      </w:pPr>
      <w:bookmarkStart w:id="173" w:name="的核心功能"/>
      <w:bookmarkEnd w:id="173"/>
      <w:r w:rsidRPr="0096043F">
        <w:rPr>
          <w:rFonts w:ascii="Calibri" w:eastAsia="PMingLiU" w:hAnsi="Calibri"/>
          <w:b/>
          <w:color w:val="00188F"/>
        </w:rPr>
        <w:t xml:space="preserve">Office 365 Services </w:t>
      </w:r>
      <w:r w:rsidRPr="0096043F">
        <w:rPr>
          <w:rFonts w:ascii="Calibri" w:eastAsia="PMingLiU" w:hAnsi="Calibri"/>
          <w:b/>
          <w:color w:val="00188F"/>
        </w:rPr>
        <w:t>的核心功能</w:t>
      </w:r>
    </w:p>
    <w:p w:rsidR="00F3325C" w:rsidRPr="0096043F" w:rsidRDefault="00F3325C" w:rsidP="00F3325C">
      <w:pPr>
        <w:pStyle w:val="ProductList-Body"/>
        <w:rPr>
          <w:rFonts w:ascii="Calibri" w:eastAsia="PMingLiU" w:hAnsi="Calibri"/>
        </w:rPr>
      </w:pPr>
      <w:r w:rsidRPr="0096043F">
        <w:rPr>
          <w:rFonts w:ascii="Calibri" w:eastAsia="PMingLiU" w:hAnsi="Calibri"/>
        </w:rPr>
        <w:t>商務用</w:t>
      </w:r>
      <w:r w:rsidRPr="0096043F">
        <w:rPr>
          <w:rFonts w:ascii="Calibri" w:eastAsia="PMingLiU" w:hAnsi="Calibri"/>
        </w:rPr>
        <w:t xml:space="preserve"> Skype Online </w:t>
      </w:r>
      <w:r w:rsidRPr="0096043F">
        <w:rPr>
          <w:rFonts w:ascii="Calibri" w:eastAsia="PMingLiU" w:hAnsi="Calibri"/>
        </w:rPr>
        <w:t>方案</w:t>
      </w:r>
      <w:r w:rsidRPr="0096043F">
        <w:rPr>
          <w:rFonts w:ascii="Calibri" w:eastAsia="PMingLiU" w:hAnsi="Calibri"/>
        </w:rPr>
        <w:t xml:space="preserve"> 1 </w:t>
      </w:r>
      <w:r w:rsidRPr="0096043F">
        <w:rPr>
          <w:rFonts w:ascii="Calibri" w:eastAsia="PMingLiU" w:hAnsi="Calibri"/>
        </w:rPr>
        <w:t>及方案</w:t>
      </w:r>
      <w:r w:rsidRPr="0096043F">
        <w:rPr>
          <w:rFonts w:ascii="Calibri" w:eastAsia="PMingLiU" w:hAnsi="Calibri"/>
        </w:rPr>
        <w:t xml:space="preserve"> 2 </w:t>
      </w:r>
      <w:r w:rsidRPr="0096043F">
        <w:rPr>
          <w:rFonts w:ascii="Calibri" w:eastAsia="PMingLiU" w:hAnsi="Calibri"/>
        </w:rPr>
        <w:t>或其後續服務將具備下列</w:t>
      </w:r>
      <w:hyperlink w:anchor="的核心功能" w:history="1">
        <w:r w:rsidRPr="0096043F">
          <w:rPr>
            <w:rStyle w:val="Hyperlink"/>
            <w:rFonts w:ascii="Calibri" w:eastAsia="PMingLiU" w:hAnsi="Calibri"/>
          </w:rPr>
          <w:t>核心功能</w:t>
        </w:r>
      </w:hyperlink>
      <w:r w:rsidRPr="0096043F">
        <w:rPr>
          <w:rFonts w:ascii="Calibri" w:eastAsia="PMingLiU" w:hAnsi="Calibri"/>
        </w:rPr>
        <w:t>能力：</w:t>
      </w:r>
    </w:p>
    <w:p w:rsidR="00F3325C" w:rsidRPr="0096043F" w:rsidRDefault="00F3325C" w:rsidP="00F3325C">
      <w:pPr>
        <w:pStyle w:val="ProductList-Body"/>
        <w:rPr>
          <w:rFonts w:ascii="Calibri" w:eastAsia="PMingLiU" w:hAnsi="Calibri"/>
        </w:rPr>
      </w:pPr>
    </w:p>
    <w:p w:rsidR="00F3325C" w:rsidRPr="0096043F" w:rsidRDefault="00F3325C" w:rsidP="00C87F8E">
      <w:pPr>
        <w:pStyle w:val="ProductList-Body"/>
        <w:keepNext/>
        <w:tabs>
          <w:tab w:val="clear" w:pos="158"/>
          <w:tab w:val="left" w:pos="360"/>
        </w:tabs>
        <w:ind w:left="187"/>
        <w:rPr>
          <w:rFonts w:ascii="Calibri" w:eastAsia="PMingLiU" w:hAnsi="Calibri"/>
          <w:b/>
          <w:color w:val="0072C6"/>
        </w:rPr>
      </w:pPr>
      <w:r w:rsidRPr="0096043F">
        <w:rPr>
          <w:rFonts w:ascii="Calibri" w:eastAsia="PMingLiU" w:hAnsi="Calibri"/>
          <w:b/>
          <w:color w:val="0072C6"/>
        </w:rPr>
        <w:t>即時訊息</w:t>
      </w:r>
    </w:p>
    <w:p w:rsidR="00F3325C" w:rsidRPr="0096043F" w:rsidRDefault="00F3325C" w:rsidP="00F3325C">
      <w:pPr>
        <w:pStyle w:val="ProductList-Body"/>
        <w:tabs>
          <w:tab w:val="clear" w:pos="158"/>
          <w:tab w:val="left" w:pos="360"/>
        </w:tabs>
        <w:ind w:left="180"/>
        <w:rPr>
          <w:rFonts w:ascii="Calibri" w:eastAsia="PMingLiU" w:hAnsi="Calibri"/>
        </w:rPr>
      </w:pPr>
      <w:r w:rsidRPr="0096043F">
        <w:rPr>
          <w:rFonts w:ascii="Calibri" w:eastAsia="PMingLiU" w:hAnsi="Calibri"/>
        </w:rPr>
        <w:t>使用者能夠透過網際網路通訊協定網路將文字訊息即時移轉給另一個使用者。</w:t>
      </w:r>
    </w:p>
    <w:p w:rsidR="00F3325C" w:rsidRPr="0096043F" w:rsidRDefault="00F3325C" w:rsidP="00F3325C">
      <w:pPr>
        <w:pStyle w:val="ProductList-Body"/>
        <w:tabs>
          <w:tab w:val="clear" w:pos="158"/>
          <w:tab w:val="left" w:pos="360"/>
        </w:tabs>
        <w:ind w:left="180"/>
        <w:rPr>
          <w:rFonts w:ascii="Calibri" w:eastAsia="PMingLiU" w:hAnsi="Calibri"/>
        </w:rPr>
      </w:pPr>
    </w:p>
    <w:p w:rsidR="000671C7" w:rsidRPr="00861C8A" w:rsidRDefault="000671C7" w:rsidP="000671C7">
      <w:pPr>
        <w:pStyle w:val="ProductList-Body"/>
        <w:tabs>
          <w:tab w:val="clear" w:pos="158"/>
          <w:tab w:val="left" w:pos="360"/>
        </w:tabs>
        <w:ind w:left="180"/>
        <w:rPr>
          <w:rFonts w:eastAsia="PMingLiU"/>
        </w:rPr>
      </w:pPr>
      <w:r w:rsidRPr="00861C8A">
        <w:rPr>
          <w:rFonts w:eastAsia="PMingLiU"/>
          <w:b/>
          <w:color w:val="0072C6"/>
        </w:rPr>
        <w:lastRenderedPageBreak/>
        <w:t>狀態</w:t>
      </w:r>
    </w:p>
    <w:p w:rsidR="000671C7" w:rsidRPr="00861C8A" w:rsidRDefault="000671C7" w:rsidP="000671C7">
      <w:pPr>
        <w:pStyle w:val="ProductList-Body"/>
        <w:tabs>
          <w:tab w:val="clear" w:pos="158"/>
          <w:tab w:val="left" w:pos="360"/>
        </w:tabs>
        <w:ind w:left="180"/>
        <w:rPr>
          <w:rFonts w:eastAsia="PMingLiU"/>
        </w:rPr>
      </w:pPr>
      <w:r w:rsidRPr="00861C8A">
        <w:rPr>
          <w:rFonts w:eastAsia="PMingLiU"/>
        </w:rPr>
        <w:t>使用者將能設定及顯示使用者的可用性及檢視另一個使用者的可用性。</w:t>
      </w:r>
    </w:p>
    <w:p w:rsidR="000671C7" w:rsidRPr="00861C8A" w:rsidRDefault="000671C7" w:rsidP="000671C7">
      <w:pPr>
        <w:pStyle w:val="ProductList-Body"/>
        <w:tabs>
          <w:tab w:val="clear" w:pos="158"/>
          <w:tab w:val="left" w:pos="360"/>
        </w:tabs>
        <w:ind w:left="180"/>
        <w:rPr>
          <w:rFonts w:eastAsia="PMingLiU"/>
        </w:rPr>
      </w:pPr>
    </w:p>
    <w:p w:rsidR="000671C7" w:rsidRPr="00861C8A" w:rsidRDefault="000671C7" w:rsidP="000671C7">
      <w:pPr>
        <w:pStyle w:val="ProductList-Body"/>
        <w:tabs>
          <w:tab w:val="clear" w:pos="158"/>
          <w:tab w:val="left" w:pos="360"/>
        </w:tabs>
        <w:ind w:left="180"/>
        <w:rPr>
          <w:rFonts w:eastAsia="PMingLiU"/>
        </w:rPr>
      </w:pPr>
      <w:r w:rsidRPr="00861C8A">
        <w:rPr>
          <w:rFonts w:eastAsia="PMingLiU"/>
          <w:b/>
          <w:color w:val="0072C6"/>
        </w:rPr>
        <w:t>線上會議</w:t>
      </w:r>
    </w:p>
    <w:p w:rsidR="000671C7" w:rsidRPr="00861C8A" w:rsidRDefault="000671C7" w:rsidP="000671C7">
      <w:pPr>
        <w:pStyle w:val="ProductList-Body"/>
        <w:tabs>
          <w:tab w:val="clear" w:pos="158"/>
          <w:tab w:val="left" w:pos="360"/>
        </w:tabs>
        <w:ind w:left="180"/>
        <w:rPr>
          <w:rFonts w:eastAsia="PMingLiU"/>
        </w:rPr>
      </w:pPr>
      <w:r w:rsidRPr="00861C8A">
        <w:rPr>
          <w:rFonts w:eastAsia="PMingLiU"/>
        </w:rPr>
        <w:t>使用者將能進行具有與其他使用者進行音訊及視訊會議功能之網際網路會議。</w:t>
      </w:r>
    </w:p>
    <w:p w:rsidR="000671C7" w:rsidRPr="00861C8A" w:rsidRDefault="000671C7" w:rsidP="000671C7">
      <w:pPr>
        <w:pStyle w:val="ProductList-Body"/>
        <w:tabs>
          <w:tab w:val="clear" w:pos="158"/>
          <w:tab w:val="left" w:pos="360"/>
        </w:tabs>
        <w:rPr>
          <w:rFonts w:eastAsia="PMingLiU"/>
        </w:rPr>
      </w:pPr>
    </w:p>
    <w:p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外部使用者及未經商務用</w:t>
      </w:r>
      <w:r w:rsidRPr="00861C8A">
        <w:rPr>
          <w:rFonts w:eastAsia="PMingLiU"/>
          <w:b/>
          <w:color w:val="00188F"/>
        </w:rPr>
        <w:t xml:space="preserve"> Skype Online </w:t>
      </w:r>
      <w:r w:rsidRPr="00861C8A">
        <w:rPr>
          <w:rFonts w:eastAsia="PMingLiU"/>
          <w:b/>
          <w:color w:val="00188F"/>
        </w:rPr>
        <w:t>驗證的使用者</w:t>
      </w:r>
    </w:p>
    <w:p w:rsidR="000671C7" w:rsidRDefault="000671C7" w:rsidP="000671C7">
      <w:pPr>
        <w:pStyle w:val="ProductList-Body"/>
        <w:tabs>
          <w:tab w:val="clear" w:pos="158"/>
          <w:tab w:val="left" w:pos="360"/>
        </w:tabs>
        <w:rPr>
          <w:rFonts w:eastAsia="PMingLiU"/>
        </w:rPr>
      </w:pPr>
      <w:r w:rsidRPr="00861C8A">
        <w:rPr>
          <w:rFonts w:eastAsia="PMingLiU"/>
        </w:rPr>
        <w:t>外部使用者以及非由商務用</w:t>
      </w:r>
      <w:r w:rsidRPr="00861C8A">
        <w:rPr>
          <w:rFonts w:eastAsia="PMingLiU"/>
        </w:rPr>
        <w:t xml:space="preserve"> Skype Online </w:t>
      </w:r>
      <w:r w:rsidRPr="00861C8A">
        <w:rPr>
          <w:rFonts w:eastAsia="PMingLiU"/>
        </w:rPr>
        <w:t>服務驗證之使用者不需要具備使用者</w:t>
      </w:r>
      <w:r w:rsidRPr="00861C8A">
        <w:rPr>
          <w:rFonts w:eastAsia="PMingLiU"/>
        </w:rPr>
        <w:t xml:space="preserve"> SL</w:t>
      </w:r>
      <w:r w:rsidRPr="00861C8A">
        <w:rPr>
          <w:rFonts w:eastAsia="PMingLiU"/>
        </w:rPr>
        <w:t>。</w:t>
      </w:r>
    </w:p>
    <w:p w:rsidR="00C35E49" w:rsidRDefault="00C35E49" w:rsidP="000671C7">
      <w:pPr>
        <w:pStyle w:val="ProductList-Body"/>
        <w:tabs>
          <w:tab w:val="clear" w:pos="158"/>
          <w:tab w:val="left" w:pos="360"/>
        </w:tabs>
        <w:rPr>
          <w:rFonts w:eastAsia="PMingLiU"/>
        </w:rPr>
      </w:pPr>
    </w:p>
    <w:p w:rsidR="00C35E49" w:rsidRPr="005B3DD0" w:rsidRDefault="00C35E49" w:rsidP="00C35E49">
      <w:pPr>
        <w:pStyle w:val="ProductList-Body"/>
        <w:rPr>
          <w:rFonts w:ascii="Calibri" w:eastAsia="PMingLiU" w:hAnsi="Calibri" w:cs="Calibri"/>
          <w:b/>
          <w:color w:val="00188F"/>
        </w:rPr>
      </w:pPr>
      <w:bookmarkStart w:id="174" w:name="OtherOnlineServices"/>
      <w:r w:rsidRPr="005B3DD0">
        <w:rPr>
          <w:rFonts w:ascii="Calibri" w:eastAsia="PMingLiU" w:hAnsi="Calibri" w:cs="Calibri"/>
          <w:b/>
          <w:color w:val="00188F"/>
        </w:rPr>
        <w:t>通話</w:t>
      </w:r>
      <w:r w:rsidRPr="005B3DD0">
        <w:rPr>
          <w:rFonts w:ascii="Calibri" w:eastAsia="PMingLiU" w:hAnsi="Calibri" w:cs="Calibri"/>
          <w:b/>
          <w:bCs/>
          <w:color w:val="00188F"/>
        </w:rPr>
        <w:t>方案及音訊</w:t>
      </w:r>
      <w:r w:rsidRPr="005B3DD0">
        <w:rPr>
          <w:rFonts w:ascii="Calibri" w:eastAsia="PMingLiU" w:hAnsi="Calibri" w:cs="Calibri"/>
          <w:b/>
          <w:color w:val="00188F"/>
        </w:rPr>
        <w:t>會議服務</w:t>
      </w:r>
      <w:r w:rsidRPr="005B3DD0">
        <w:rPr>
          <w:rFonts w:ascii="Calibri" w:eastAsia="PMingLiU" w:hAnsi="Calibri" w:cs="Calibri"/>
          <w:b/>
          <w:color w:val="00188F"/>
        </w:rPr>
        <w:t xml:space="preserve"> (</w:t>
      </w:r>
      <w:r w:rsidRPr="005B3DD0">
        <w:rPr>
          <w:rFonts w:ascii="Calibri" w:eastAsia="PMingLiU" w:hAnsi="Calibri" w:cs="Calibri"/>
          <w:b/>
          <w:color w:val="00188F"/>
        </w:rPr>
        <w:t>通話</w:t>
      </w:r>
      <w:r w:rsidRPr="005B3DD0">
        <w:rPr>
          <w:rFonts w:ascii="Calibri" w:eastAsia="PMingLiU" w:hAnsi="Calibri" w:cs="Calibri"/>
          <w:b/>
          <w:color w:val="00188F"/>
        </w:rPr>
        <w:t>/</w:t>
      </w:r>
      <w:r w:rsidRPr="005B3DD0">
        <w:rPr>
          <w:rFonts w:ascii="Calibri" w:eastAsia="PMingLiU" w:hAnsi="Calibri" w:cs="Calibri"/>
          <w:b/>
          <w:color w:val="00188F"/>
        </w:rPr>
        <w:t>會議服務</w:t>
      </w:r>
      <w:r w:rsidRPr="005B3DD0">
        <w:rPr>
          <w:rFonts w:ascii="Calibri" w:eastAsia="PMingLiU" w:hAnsi="Calibri" w:cs="Calibri"/>
          <w:b/>
          <w:color w:val="00188F"/>
        </w:rPr>
        <w:t>)</w:t>
      </w:r>
    </w:p>
    <w:p w:rsidR="00C35E49" w:rsidRPr="005B3DD0" w:rsidRDefault="00C35E49" w:rsidP="00C35E49">
      <w:pPr>
        <w:pStyle w:val="ProductList-Body"/>
        <w:rPr>
          <w:rFonts w:ascii="Calibri" w:eastAsia="PMingLiU" w:hAnsi="Calibri" w:cs="Calibri"/>
        </w:rPr>
      </w:pPr>
      <w:r w:rsidRPr="005B3DD0">
        <w:rPr>
          <w:rFonts w:ascii="Calibri" w:eastAsia="PMingLiU" w:hAnsi="Calibri" w:cs="Calibri"/>
        </w:rPr>
        <w:t>通話及會議服務可讓使用者透過全球語音電話網路</w:t>
      </w:r>
      <w:r w:rsidRPr="005B3DD0">
        <w:rPr>
          <w:rFonts w:ascii="Calibri" w:eastAsia="PMingLiU" w:hAnsi="Calibri" w:cs="Calibri"/>
        </w:rPr>
        <w:t xml:space="preserve"> (</w:t>
      </w:r>
      <w:r w:rsidRPr="005B3DD0">
        <w:rPr>
          <w:rFonts w:ascii="Calibri" w:eastAsia="PMingLiU" w:hAnsi="Calibri" w:cs="Calibri"/>
        </w:rPr>
        <w:t>即一般人熟知的公用交換電話網路</w:t>
      </w:r>
      <w:r w:rsidRPr="005B3DD0">
        <w:rPr>
          <w:rFonts w:ascii="Calibri" w:eastAsia="PMingLiU" w:hAnsi="Calibri" w:cs="Calibri"/>
        </w:rPr>
        <w:t xml:space="preserve">) </w:t>
      </w:r>
      <w:r w:rsidRPr="005B3DD0">
        <w:rPr>
          <w:rFonts w:ascii="Calibri" w:eastAsia="PMingLiU" w:hAnsi="Calibri" w:cs="Calibri"/>
        </w:rPr>
        <w:t>與其他人通訊。通話及會議服務係由獲授權提供此服務的</w:t>
      </w:r>
      <w:r w:rsidRPr="005B3DD0">
        <w:rPr>
          <w:rFonts w:ascii="Calibri" w:eastAsia="PMingLiU" w:hAnsi="Calibri" w:cs="Calibri"/>
        </w:rPr>
        <w:t xml:space="preserve"> Microsoft </w:t>
      </w:r>
      <w:r w:rsidRPr="005B3DD0">
        <w:rPr>
          <w:rFonts w:ascii="Calibri" w:eastAsia="PMingLiU" w:hAnsi="Calibri" w:cs="Calibri"/>
        </w:rPr>
        <w:t>關係企業所提供。通話及會議服務之價格可能包括所有相關稅賦與費用。通話及會議服務使用條款可能因不同國家</w:t>
      </w:r>
      <w:r w:rsidRPr="005B3DD0">
        <w:rPr>
          <w:rFonts w:ascii="Calibri" w:eastAsia="PMingLiU" w:hAnsi="Calibri" w:cs="Calibri"/>
        </w:rPr>
        <w:t>/</w:t>
      </w:r>
      <w:r w:rsidRPr="005B3DD0">
        <w:rPr>
          <w:rFonts w:ascii="Calibri" w:eastAsia="PMingLiU" w:hAnsi="Calibri" w:cs="Calibri"/>
        </w:rPr>
        <w:t>地區而異。所有包含的稅賦、費用和特定國家</w:t>
      </w:r>
      <w:r w:rsidRPr="005B3DD0">
        <w:rPr>
          <w:rFonts w:ascii="Calibri" w:eastAsia="PMingLiU" w:hAnsi="Calibri" w:cs="Calibri"/>
        </w:rPr>
        <w:t>/</w:t>
      </w:r>
      <w:r w:rsidRPr="005B3DD0">
        <w:rPr>
          <w:rFonts w:ascii="Calibri" w:eastAsia="PMingLiU" w:hAnsi="Calibri" w:cs="Calibri"/>
        </w:rPr>
        <w:t>地區的使用條款皆公告於大量授權網站</w:t>
      </w:r>
      <w:r w:rsidRPr="005B3DD0">
        <w:rPr>
          <w:rFonts w:ascii="Calibri" w:eastAsia="PMingLiU" w:hAnsi="Calibri" w:cs="Calibri"/>
        </w:rPr>
        <w:t xml:space="preserve"> (</w:t>
      </w:r>
      <w:hyperlink r:id="rId50" w:history="1">
        <w:r w:rsidRPr="005B3DD0">
          <w:rPr>
            <w:rStyle w:val="Hyperlink"/>
            <w:rFonts w:ascii="Calibri" w:eastAsia="PMingLiU" w:hAnsi="Calibri" w:cs="Calibri"/>
            <w:color w:val="0070C0"/>
          </w:rPr>
          <w:t>http://go.microsoft.com/fwlink/?LinkId=690247</w:t>
        </w:r>
      </w:hyperlink>
      <w:r w:rsidRPr="005B3DD0">
        <w:rPr>
          <w:rFonts w:ascii="Calibri" w:eastAsia="PMingLiU" w:hAnsi="Calibri" w:cs="Calibri"/>
        </w:rPr>
        <w:t>)</w:t>
      </w:r>
      <w:r w:rsidRPr="005B3DD0">
        <w:rPr>
          <w:rFonts w:ascii="Calibri" w:eastAsia="PMingLiU" w:hAnsi="Calibri" w:cs="Calibri"/>
        </w:rPr>
        <w:t>。</w:t>
      </w:r>
    </w:p>
    <w:p w:rsidR="00C35E49" w:rsidRPr="005B3DD0" w:rsidRDefault="00C35E49" w:rsidP="00C35E49">
      <w:pPr>
        <w:pStyle w:val="ProductList-Body"/>
        <w:rPr>
          <w:rFonts w:ascii="Calibri" w:eastAsia="PMingLiU" w:hAnsi="Calibri" w:cs="Calibri"/>
        </w:rPr>
      </w:pPr>
    </w:p>
    <w:p w:rsidR="00C35E49" w:rsidRPr="005B3DD0" w:rsidRDefault="00C35E49" w:rsidP="00C35E49">
      <w:pPr>
        <w:pStyle w:val="ProductList-Body"/>
        <w:rPr>
          <w:rFonts w:ascii="Calibri" w:eastAsia="PMingLiU" w:hAnsi="Calibri" w:cs="Calibri"/>
        </w:rPr>
      </w:pPr>
      <w:r w:rsidRPr="005B3DD0">
        <w:rPr>
          <w:rFonts w:ascii="Calibri" w:eastAsia="PMingLiU" w:hAnsi="Calibri" w:cs="Calibri"/>
        </w:rPr>
        <w:t>使用條款中載有適用之通話及會議服務訂閱方案的使用限制，一旦逾越，可能導致服務中止。</w:t>
      </w:r>
      <w:r w:rsidRPr="005B3DD0">
        <w:rPr>
          <w:rFonts w:ascii="Calibri" w:eastAsia="PMingLiU" w:hAnsi="Calibri" w:cs="Calibri"/>
        </w:rPr>
        <w:t xml:space="preserve">Microsoft </w:t>
      </w:r>
      <w:r w:rsidRPr="005B3DD0">
        <w:rPr>
          <w:rFonts w:ascii="Calibri" w:eastAsia="PMingLiU" w:hAnsi="Calibri" w:cs="Calibri"/>
        </w:rPr>
        <w:t>將在中止通話及會議服務之前提供合理的通知，客戶在中止期間仍能撥打緊急電話。</w:t>
      </w:r>
    </w:p>
    <w:p w:rsidR="00C35E49" w:rsidRPr="005B3DD0" w:rsidRDefault="00C35E49" w:rsidP="00C35E49">
      <w:pPr>
        <w:pStyle w:val="ProductList-Body"/>
        <w:rPr>
          <w:rFonts w:ascii="Calibri" w:eastAsia="PMingLiU" w:hAnsi="Calibri" w:cs="Calibri"/>
        </w:rPr>
      </w:pPr>
    </w:p>
    <w:p w:rsidR="00C35E49" w:rsidRPr="005B3DD0" w:rsidRDefault="00C35E49" w:rsidP="00C35E49">
      <w:pPr>
        <w:pStyle w:val="ProductList-Body"/>
        <w:rPr>
          <w:rFonts w:ascii="Calibri" w:eastAsia="PMingLiU" w:hAnsi="Calibri" w:cs="Calibri"/>
          <w:b/>
          <w:color w:val="00188F"/>
        </w:rPr>
      </w:pPr>
      <w:r w:rsidRPr="005B3DD0">
        <w:rPr>
          <w:rFonts w:ascii="Calibri" w:eastAsia="PMingLiU" w:hAnsi="Calibri" w:cs="Calibri"/>
          <w:b/>
          <w:color w:val="00188F"/>
        </w:rPr>
        <w:t>關於緊急服務的重要資訊</w:t>
      </w:r>
    </w:p>
    <w:p w:rsidR="00C35E49" w:rsidRPr="005B3DD0" w:rsidRDefault="00C35E49" w:rsidP="00C35E49">
      <w:pPr>
        <w:pStyle w:val="ProductList-Body"/>
        <w:rPr>
          <w:rFonts w:ascii="Calibri" w:eastAsia="PMingLiU" w:hAnsi="Calibri" w:cs="Calibri"/>
        </w:rPr>
      </w:pPr>
      <w:r w:rsidRPr="005B3DD0">
        <w:rPr>
          <w:rFonts w:ascii="Calibri" w:eastAsia="PMingLiU" w:hAnsi="Calibri" w:cs="Calibri"/>
        </w:rPr>
        <w:t>客戶必須通知通話方案的每位使用者，緊急服務與傳統電話服務的運作方式有以下幾點不同：</w:t>
      </w:r>
      <w:r w:rsidRPr="005B3DD0">
        <w:rPr>
          <w:rFonts w:ascii="Calibri" w:eastAsia="PMingLiU" w:hAnsi="Calibri" w:cs="Calibri"/>
        </w:rPr>
        <w:t xml:space="preserve">(i) Office 365 </w:t>
      </w:r>
      <w:r w:rsidRPr="005B3DD0">
        <w:rPr>
          <w:rFonts w:ascii="Calibri" w:eastAsia="PMingLiU" w:hAnsi="Calibri" w:cs="Calibri"/>
        </w:rPr>
        <w:t>不一定知道緊急服務撥號者的實際位置，因此通話可能會被轉接到錯誤的緊急服務接聽中心和</w:t>
      </w:r>
      <w:r w:rsidRPr="005B3DD0">
        <w:rPr>
          <w:rFonts w:ascii="Calibri" w:eastAsia="PMingLiU" w:hAnsi="Calibri" w:cs="Calibri"/>
        </w:rPr>
        <w:t>/</w:t>
      </w:r>
      <w:r w:rsidRPr="005B3DD0">
        <w:rPr>
          <w:rFonts w:ascii="Calibri" w:eastAsia="PMingLiU" w:hAnsi="Calibri" w:cs="Calibri"/>
        </w:rPr>
        <w:t>或導致緊急服務派遣到錯誤的位置；</w:t>
      </w:r>
      <w:r w:rsidRPr="005B3DD0">
        <w:rPr>
          <w:rFonts w:ascii="Calibri" w:eastAsia="PMingLiU" w:hAnsi="Calibri" w:cs="Calibri"/>
        </w:rPr>
        <w:t xml:space="preserve">(ii) </w:t>
      </w:r>
      <w:r w:rsidRPr="005B3DD0">
        <w:rPr>
          <w:rFonts w:ascii="Calibri" w:eastAsia="PMingLiU" w:hAnsi="Calibri" w:cs="Calibri"/>
        </w:rPr>
        <w:t>假如使用者的裝置沒電、發生電力中斷，或因任何原因而無法存取網際網路，使用者將無法透過通話方案服務撥打緊急服務；以及</w:t>
      </w:r>
      <w:r w:rsidRPr="005B3DD0">
        <w:rPr>
          <w:rFonts w:ascii="Calibri" w:eastAsia="PMingLiU" w:hAnsi="Calibri" w:cs="Calibri"/>
        </w:rPr>
        <w:t xml:space="preserve"> (iii) </w:t>
      </w:r>
      <w:r w:rsidRPr="005B3DD0">
        <w:rPr>
          <w:rFonts w:ascii="Calibri" w:eastAsia="PMingLiU" w:hAnsi="Calibri" w:cs="Calibri"/>
        </w:rPr>
        <w:t>雖然通話方案服務可從全世界任何能夠取得網際網路連線的位置使用，但使用者仍不應從居住國家</w:t>
      </w:r>
      <w:r w:rsidRPr="005B3DD0">
        <w:rPr>
          <w:rFonts w:ascii="Calibri" w:eastAsia="PMingLiU" w:hAnsi="Calibri" w:cs="Calibri"/>
        </w:rPr>
        <w:t>/</w:t>
      </w:r>
      <w:r w:rsidRPr="005B3DD0">
        <w:rPr>
          <w:rFonts w:ascii="Calibri" w:eastAsia="PMingLiU" w:hAnsi="Calibri" w:cs="Calibri"/>
        </w:rPr>
        <w:t>地區以外的位置撥打緊急服務電話，因為該通話可能不會轉接到該位置的正確接聽中心。</w:t>
      </w:r>
    </w:p>
    <w:p w:rsidR="008D6873" w:rsidRPr="00D70397" w:rsidRDefault="00A02476"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0671C7" w:rsidRPr="003515FD" w:rsidRDefault="000671C7" w:rsidP="008F1B2C">
      <w:pPr>
        <w:pStyle w:val="ProductList-OfferingGroupHeading"/>
        <w:rPr>
          <w:rFonts w:ascii="PMingLiU" w:eastAsia="PMingLiU" w:hAnsi="PMingLiU"/>
          <w:lang w:eastAsia="zh-TW"/>
        </w:rPr>
      </w:pPr>
      <w:bookmarkStart w:id="175" w:name="_Toc498598099"/>
      <w:r w:rsidRPr="003515FD">
        <w:rPr>
          <w:rFonts w:ascii="PMingLiU" w:eastAsia="PMingLiU" w:hAnsi="PMingLiU" w:cs="MS Gothic" w:hint="eastAsia"/>
          <w:lang w:eastAsia="zh-TW"/>
        </w:rPr>
        <w:t>其他線上服務</w:t>
      </w:r>
      <w:bookmarkEnd w:id="175"/>
    </w:p>
    <w:p w:rsidR="00727962" w:rsidRPr="00732549" w:rsidRDefault="00727962" w:rsidP="00727962">
      <w:pPr>
        <w:pStyle w:val="ProductList-Offering2Heading"/>
        <w:outlineLvl w:val="2"/>
        <w:rPr>
          <w:rFonts w:ascii="Calibri Light" w:eastAsia="PMingLiU" w:hAnsi="Calibri Light"/>
          <w:lang w:eastAsia="zh-TW"/>
        </w:rPr>
      </w:pPr>
      <w:bookmarkStart w:id="176" w:name="MicrosoftLearning"/>
      <w:bookmarkStart w:id="177" w:name="MicrosoftPowerBIPro"/>
      <w:bookmarkEnd w:id="174"/>
      <w:r w:rsidRPr="00732549">
        <w:rPr>
          <w:rFonts w:ascii="Calibri Light" w:eastAsia="PMingLiU" w:hAnsi="Calibri Light"/>
          <w:lang w:eastAsia="zh-TW"/>
        </w:rPr>
        <w:tab/>
      </w:r>
      <w:bookmarkStart w:id="178" w:name="_Toc476230941"/>
      <w:bookmarkStart w:id="179" w:name="_Toc476476626"/>
      <w:bookmarkStart w:id="180" w:name="_Toc498598100"/>
      <w:bookmarkStart w:id="181" w:name="BingMaps"/>
      <w:r w:rsidRPr="00732549">
        <w:rPr>
          <w:rFonts w:ascii="Calibri Light" w:eastAsia="PMingLiU" w:hAnsi="Calibri Light"/>
          <w:lang w:eastAsia="zh-TW"/>
        </w:rPr>
        <w:t xml:space="preserve">Bing </w:t>
      </w:r>
      <w:r w:rsidRPr="00732549">
        <w:rPr>
          <w:rFonts w:ascii="Calibri Light" w:eastAsia="PMingLiU" w:hAnsi="Calibri Light"/>
          <w:lang w:eastAsia="zh-TW"/>
        </w:rPr>
        <w:t>地圖服務企業平台和行動資產管理平台</w:t>
      </w:r>
      <w:bookmarkEnd w:id="178"/>
      <w:bookmarkEnd w:id="179"/>
      <w:bookmarkEnd w:id="180"/>
    </w:p>
    <w:bookmarkEnd w:id="181"/>
    <w:p w:rsidR="00727962" w:rsidRPr="00F626E6" w:rsidRDefault="00727962" w:rsidP="00727962">
      <w:pPr>
        <w:pStyle w:val="ProductList-Body"/>
        <w:rPr>
          <w:rFonts w:eastAsia="PMingLiU"/>
          <w:b/>
          <w:color w:val="00188F"/>
        </w:rPr>
      </w:pPr>
      <w:r w:rsidRPr="00F626E6">
        <w:rPr>
          <w:rFonts w:eastAsia="PMingLiU"/>
          <w:b/>
          <w:color w:val="00188F"/>
        </w:rPr>
        <w:t>服務訂閱使用權</w:t>
      </w:r>
    </w:p>
    <w:p w:rsidR="00727962" w:rsidRPr="00F626E6" w:rsidRDefault="00727962" w:rsidP="00727962">
      <w:pPr>
        <w:pStyle w:val="ProductList-Body"/>
        <w:rPr>
          <w:rFonts w:eastAsia="PMingLiU"/>
        </w:rPr>
      </w:pPr>
      <w:r w:rsidRPr="00F626E6">
        <w:rPr>
          <w:rFonts w:eastAsia="PMingLiU"/>
        </w:rPr>
        <w:t>需要服務訂閱使用權，方可透過</w:t>
      </w:r>
      <w:r w:rsidRPr="00F626E6">
        <w:rPr>
          <w:rFonts w:eastAsia="PMingLiU"/>
        </w:rPr>
        <w:t xml:space="preserve"> Bing </w:t>
      </w:r>
      <w:r w:rsidRPr="00F626E6">
        <w:rPr>
          <w:rFonts w:eastAsia="PMingLiU"/>
        </w:rPr>
        <w:t>地圖服務企業平台和行動資產管理平台存取服務。每份服務訂閱使用權至少必須連同下列其中一個合格的附加元件訂閱使用權一起訂購：</w:t>
      </w:r>
    </w:p>
    <w:p w:rsidR="00727962" w:rsidRPr="00F626E6" w:rsidRDefault="00727962" w:rsidP="00727962">
      <w:pPr>
        <w:pStyle w:val="ProductList-Body"/>
        <w:numPr>
          <w:ilvl w:val="0"/>
          <w:numId w:val="44"/>
        </w:numPr>
        <w:ind w:left="450" w:hanging="270"/>
        <w:rPr>
          <w:rFonts w:eastAsia="PMingLiU"/>
        </w:rPr>
      </w:pPr>
      <w:r w:rsidRPr="00F626E6">
        <w:rPr>
          <w:rFonts w:eastAsia="PMingLiU"/>
        </w:rPr>
        <w:t xml:space="preserve">Bing Maps Enterprise </w:t>
      </w:r>
      <w:r w:rsidRPr="00F626E6">
        <w:rPr>
          <w:rFonts w:eastAsia="PMingLiU"/>
        </w:rPr>
        <w:t>平台服務訂閱使用權可為下列任一項：</w:t>
      </w:r>
    </w:p>
    <w:p w:rsidR="00727962" w:rsidRPr="00F626E6" w:rsidRDefault="00727962" w:rsidP="00727962">
      <w:pPr>
        <w:pStyle w:val="ProductList-Body"/>
        <w:numPr>
          <w:ilvl w:val="0"/>
          <w:numId w:val="45"/>
        </w:numPr>
        <w:spacing w:before="40"/>
        <w:ind w:left="810" w:hanging="270"/>
        <w:rPr>
          <w:rFonts w:eastAsia="PMingLiU"/>
        </w:rPr>
      </w:pPr>
      <w:r w:rsidRPr="00F626E6">
        <w:rPr>
          <w:rFonts w:eastAsia="PMingLiU"/>
        </w:rPr>
        <w:t xml:space="preserve">Bing Maps </w:t>
      </w:r>
      <w:r w:rsidRPr="00F626E6">
        <w:rPr>
          <w:rFonts w:eastAsia="PMingLiU"/>
        </w:rPr>
        <w:t>的公開網站使用量附加元件訂閱使用權，可透過指定數目之計費交易取得，以供在可公開取得且未加限制之網站上使用，</w:t>
      </w:r>
    </w:p>
    <w:p w:rsidR="00727962" w:rsidRPr="00F626E6" w:rsidRDefault="00727962" w:rsidP="00727962">
      <w:pPr>
        <w:pStyle w:val="ProductList-Body"/>
        <w:numPr>
          <w:ilvl w:val="0"/>
          <w:numId w:val="45"/>
        </w:numPr>
        <w:spacing w:before="40"/>
        <w:ind w:left="810" w:hanging="270"/>
        <w:rPr>
          <w:rFonts w:eastAsia="PMingLiU"/>
        </w:rPr>
      </w:pPr>
      <w:r w:rsidRPr="00F626E6">
        <w:rPr>
          <w:rFonts w:eastAsia="PMingLiU"/>
        </w:rPr>
        <w:t xml:space="preserve">Bing Maps </w:t>
      </w:r>
      <w:r w:rsidRPr="00F626E6">
        <w:rPr>
          <w:rFonts w:eastAsia="PMingLiU"/>
        </w:rPr>
        <w:t>內部網站使用量附加元件訂閱使用權，可透過指定數目之計費交易取得，以供在私人網路上的內部網站</w:t>
      </w:r>
      <w:r w:rsidRPr="00F626E6">
        <w:rPr>
          <w:rFonts w:eastAsia="PMingLiU"/>
        </w:rPr>
        <w:t xml:space="preserve"> (</w:t>
      </w:r>
      <w:r w:rsidRPr="00F626E6">
        <w:rPr>
          <w:rFonts w:eastAsia="PMingLiU"/>
        </w:rPr>
        <w:t>例如內部網路</w:t>
      </w:r>
      <w:r w:rsidRPr="00F626E6">
        <w:rPr>
          <w:rFonts w:eastAsia="PMingLiU"/>
        </w:rPr>
        <w:t xml:space="preserve">) </w:t>
      </w:r>
      <w:r w:rsidRPr="00F626E6">
        <w:rPr>
          <w:rFonts w:eastAsia="PMingLiU"/>
        </w:rPr>
        <w:t>上使用，</w:t>
      </w:r>
    </w:p>
    <w:p w:rsidR="00727962" w:rsidRPr="00F626E6" w:rsidRDefault="00727962" w:rsidP="00727962">
      <w:pPr>
        <w:pStyle w:val="ProductList-Body"/>
        <w:numPr>
          <w:ilvl w:val="0"/>
          <w:numId w:val="45"/>
        </w:numPr>
        <w:spacing w:before="40"/>
        <w:ind w:left="810" w:hanging="270"/>
        <w:rPr>
          <w:rFonts w:eastAsia="PMingLiU"/>
        </w:rPr>
      </w:pPr>
      <w:r w:rsidRPr="00F626E6">
        <w:rPr>
          <w:rFonts w:eastAsia="PMingLiU"/>
        </w:rPr>
        <w:t xml:space="preserve">Bing Maps </w:t>
      </w:r>
      <w:r w:rsidRPr="00F626E6">
        <w:rPr>
          <w:rFonts w:eastAsia="PMingLiU"/>
        </w:rPr>
        <w:t>已知之使用者附加元件訂閱使用權，或</w:t>
      </w:r>
    </w:p>
    <w:p w:rsidR="00727962" w:rsidRPr="00F626E6" w:rsidRDefault="00727962" w:rsidP="00727962">
      <w:pPr>
        <w:pStyle w:val="ProductList-Body"/>
        <w:numPr>
          <w:ilvl w:val="0"/>
          <w:numId w:val="45"/>
        </w:numPr>
        <w:spacing w:before="40"/>
        <w:ind w:left="810" w:hanging="270"/>
        <w:rPr>
          <w:rFonts w:eastAsia="PMingLiU"/>
        </w:rPr>
      </w:pPr>
      <w:r w:rsidRPr="00F626E6">
        <w:rPr>
          <w:rFonts w:eastAsia="PMingLiU"/>
        </w:rPr>
        <w:t xml:space="preserve">Bing Maps Light </w:t>
      </w:r>
      <w:r w:rsidRPr="00F626E6">
        <w:rPr>
          <w:rFonts w:eastAsia="PMingLiU"/>
        </w:rPr>
        <w:t>已知之使用者附加元件訂閱使用權。</w:t>
      </w:r>
    </w:p>
    <w:p w:rsidR="00727962" w:rsidRPr="00F626E6" w:rsidRDefault="00727962" w:rsidP="00727962">
      <w:pPr>
        <w:pStyle w:val="ProductList-Body"/>
        <w:numPr>
          <w:ilvl w:val="0"/>
          <w:numId w:val="20"/>
        </w:numPr>
        <w:spacing w:before="40"/>
        <w:ind w:left="450" w:hanging="270"/>
        <w:rPr>
          <w:rFonts w:eastAsia="PMingLiU"/>
        </w:rPr>
      </w:pPr>
      <w:r w:rsidRPr="00F626E6">
        <w:rPr>
          <w:rFonts w:eastAsia="PMingLiU"/>
        </w:rPr>
        <w:t>針對行動資產管理平台服務訂閱使用權，各資產之訂閱使用權可為下列任一項：</w:t>
      </w:r>
    </w:p>
    <w:p w:rsidR="00727962" w:rsidRPr="00F626E6" w:rsidRDefault="00727962" w:rsidP="00727962">
      <w:pPr>
        <w:pStyle w:val="ProductList-Body"/>
        <w:numPr>
          <w:ilvl w:val="1"/>
          <w:numId w:val="20"/>
        </w:numPr>
        <w:spacing w:before="40"/>
        <w:ind w:left="810" w:hanging="270"/>
        <w:rPr>
          <w:rFonts w:eastAsia="PMingLiU"/>
        </w:rPr>
      </w:pPr>
      <w:r w:rsidRPr="00F626E6">
        <w:rPr>
          <w:rFonts w:eastAsia="PMingLiU"/>
        </w:rPr>
        <w:t>行動資產管理附加元件訂閱使用權</w:t>
      </w:r>
      <w:r w:rsidRPr="00F626E6">
        <w:rPr>
          <w:rFonts w:eastAsia="PMingLiU"/>
        </w:rPr>
        <w:t xml:space="preserve"> (</w:t>
      </w:r>
      <w:r w:rsidRPr="00F626E6">
        <w:rPr>
          <w:rFonts w:eastAsia="PMingLiU"/>
        </w:rPr>
        <w:t>北美版</w:t>
      </w:r>
      <w:r w:rsidRPr="00F626E6">
        <w:rPr>
          <w:rFonts w:eastAsia="PMingLiU"/>
        </w:rPr>
        <w:t>) (</w:t>
      </w:r>
      <w:r w:rsidRPr="00F626E6">
        <w:rPr>
          <w:rFonts w:eastAsia="PMingLiU"/>
        </w:rPr>
        <w:t>路由或無路由</w:t>
      </w:r>
      <w:r w:rsidRPr="00F626E6">
        <w:rPr>
          <w:rFonts w:eastAsia="PMingLiU"/>
        </w:rPr>
        <w:t>)</w:t>
      </w:r>
    </w:p>
    <w:p w:rsidR="00727962" w:rsidRPr="00F626E6" w:rsidRDefault="00727962" w:rsidP="00727962">
      <w:pPr>
        <w:pStyle w:val="ProductList-Body"/>
        <w:numPr>
          <w:ilvl w:val="1"/>
          <w:numId w:val="20"/>
        </w:numPr>
        <w:spacing w:before="40"/>
        <w:ind w:left="810" w:hanging="270"/>
        <w:rPr>
          <w:rFonts w:eastAsia="PMingLiU"/>
        </w:rPr>
      </w:pPr>
      <w:r w:rsidRPr="00F626E6">
        <w:rPr>
          <w:rFonts w:eastAsia="PMingLiU"/>
        </w:rPr>
        <w:t>行動資產管理附加元件訂閱使用權</w:t>
      </w:r>
      <w:r w:rsidRPr="00F626E6">
        <w:rPr>
          <w:rFonts w:eastAsia="PMingLiU"/>
        </w:rPr>
        <w:t xml:space="preserve"> (</w:t>
      </w:r>
      <w:r w:rsidRPr="00F626E6">
        <w:rPr>
          <w:rFonts w:eastAsia="PMingLiU"/>
        </w:rPr>
        <w:t>歐洲版</w:t>
      </w:r>
      <w:r w:rsidRPr="00F626E6">
        <w:rPr>
          <w:rFonts w:eastAsia="PMingLiU"/>
        </w:rPr>
        <w:t>) (</w:t>
      </w:r>
      <w:r w:rsidRPr="00F626E6">
        <w:rPr>
          <w:rFonts w:eastAsia="PMingLiU"/>
        </w:rPr>
        <w:t>路由或無路由</w:t>
      </w:r>
      <w:r w:rsidRPr="00F626E6">
        <w:rPr>
          <w:rFonts w:eastAsia="PMingLiU"/>
        </w:rPr>
        <w:t>)</w:t>
      </w:r>
      <w:r w:rsidRPr="00F626E6">
        <w:rPr>
          <w:rFonts w:eastAsia="PMingLiU"/>
        </w:rPr>
        <w:t>，或</w:t>
      </w:r>
    </w:p>
    <w:p w:rsidR="00727962" w:rsidRPr="00F626E6" w:rsidRDefault="00727962" w:rsidP="00727962">
      <w:pPr>
        <w:pStyle w:val="ProductList-Body"/>
        <w:numPr>
          <w:ilvl w:val="1"/>
          <w:numId w:val="20"/>
        </w:numPr>
        <w:spacing w:before="40"/>
        <w:ind w:left="810" w:hanging="270"/>
        <w:rPr>
          <w:rFonts w:eastAsia="PMingLiU"/>
        </w:rPr>
      </w:pPr>
      <w:r w:rsidRPr="00F626E6">
        <w:rPr>
          <w:rFonts w:eastAsia="PMingLiU"/>
        </w:rPr>
        <w:t>行動資產管理附加元件訂閱使用權</w:t>
      </w:r>
      <w:r w:rsidRPr="00F626E6">
        <w:rPr>
          <w:rFonts w:eastAsia="PMingLiU"/>
        </w:rPr>
        <w:t xml:space="preserve"> (</w:t>
      </w:r>
      <w:r w:rsidRPr="00F626E6">
        <w:rPr>
          <w:rFonts w:eastAsia="PMingLiU"/>
        </w:rPr>
        <w:t>全球其他地區版</w:t>
      </w:r>
      <w:r w:rsidRPr="00F626E6">
        <w:rPr>
          <w:rFonts w:eastAsia="PMingLiU"/>
        </w:rPr>
        <w:t>) (</w:t>
      </w:r>
      <w:r w:rsidRPr="00F626E6">
        <w:rPr>
          <w:rFonts w:eastAsia="PMingLiU"/>
        </w:rPr>
        <w:t>路由或無路由</w:t>
      </w:r>
      <w:r w:rsidRPr="00F626E6">
        <w:rPr>
          <w:rFonts w:eastAsia="PMingLiU"/>
        </w:rPr>
        <w:t>)</w:t>
      </w:r>
    </w:p>
    <w:p w:rsidR="00727962" w:rsidRPr="00F626E6" w:rsidRDefault="00727962" w:rsidP="00727962">
      <w:pPr>
        <w:pStyle w:val="ProductList-Body"/>
        <w:rPr>
          <w:rFonts w:eastAsia="PMingLiU"/>
        </w:rPr>
      </w:pPr>
    </w:p>
    <w:p w:rsidR="00727962" w:rsidRPr="00F626E6" w:rsidRDefault="00727962" w:rsidP="005E1D2B">
      <w:pPr>
        <w:pStyle w:val="ProductList-Body"/>
        <w:keepNext/>
        <w:rPr>
          <w:rFonts w:eastAsia="PMingLiU"/>
          <w:b/>
          <w:color w:val="00188F"/>
        </w:rPr>
      </w:pPr>
      <w:r w:rsidRPr="00F626E6">
        <w:rPr>
          <w:rFonts w:eastAsia="PMingLiU"/>
          <w:b/>
          <w:color w:val="00188F"/>
        </w:rPr>
        <w:t>合格的行動資產管理平台服務訂閱使用權附加元件訂閱使用權</w:t>
      </w:r>
    </w:p>
    <w:p w:rsidR="00727962" w:rsidRPr="00F626E6" w:rsidRDefault="00727962" w:rsidP="00727962">
      <w:pPr>
        <w:pStyle w:val="ProductList-Body"/>
        <w:rPr>
          <w:rFonts w:eastAsia="PMingLiU"/>
        </w:rPr>
      </w:pPr>
      <w:r w:rsidRPr="00F626E6">
        <w:rPr>
          <w:rFonts w:eastAsia="PMingLiU"/>
        </w:rPr>
        <w:t>針對行動資產管理平台，若每個追蹤資產其</w:t>
      </w:r>
      <w:r w:rsidRPr="00F626E6">
        <w:rPr>
          <w:rFonts w:eastAsia="PMingLiU"/>
        </w:rPr>
        <w:t xml:space="preserve"> GPS </w:t>
      </w:r>
      <w:r w:rsidRPr="00F626E6">
        <w:rPr>
          <w:rFonts w:eastAsia="PMingLiU"/>
        </w:rPr>
        <w:t>或其他感應器式位置是可以使用行動資產管理平台來加以監控、展示、反向地理編碼或用來執行計算，則都需要附加元件訂閱使用權。「資產」的定義為任何車輛、裝置或其他行動物件。這些附加元件訂閱使用權適用於指定的追蹤資產數目。</w:t>
      </w:r>
    </w:p>
    <w:p w:rsidR="00727962" w:rsidRPr="00F626E6" w:rsidRDefault="00727962" w:rsidP="00727962">
      <w:pPr>
        <w:pStyle w:val="ProductList-Body"/>
        <w:rPr>
          <w:rFonts w:eastAsia="PMingLiU"/>
        </w:rPr>
      </w:pPr>
    </w:p>
    <w:p w:rsidR="00727962" w:rsidRPr="00F626E6" w:rsidRDefault="00727962" w:rsidP="00727962">
      <w:pPr>
        <w:pStyle w:val="ProductList-Body"/>
        <w:rPr>
          <w:rFonts w:eastAsia="PMingLiU"/>
          <w:b/>
          <w:color w:val="00188F"/>
        </w:rPr>
      </w:pPr>
      <w:r w:rsidRPr="00F626E6">
        <w:rPr>
          <w:rFonts w:eastAsia="PMingLiU"/>
          <w:b/>
          <w:color w:val="00188F"/>
        </w:rPr>
        <w:t>已驗證的使用者</w:t>
      </w:r>
    </w:p>
    <w:p w:rsidR="00727962" w:rsidRPr="00F626E6" w:rsidRDefault="00727962" w:rsidP="00727962">
      <w:pPr>
        <w:pStyle w:val="ProductList-Body"/>
        <w:rPr>
          <w:rFonts w:eastAsia="PMingLiU"/>
        </w:rPr>
      </w:pPr>
      <w:r w:rsidRPr="00F626E6">
        <w:rPr>
          <w:rFonts w:eastAsia="PMingLiU"/>
        </w:rPr>
        <w:t>經由客戶的程式驗證可存取</w:t>
      </w:r>
      <w:r w:rsidRPr="00F626E6">
        <w:rPr>
          <w:rFonts w:eastAsia="PMingLiU"/>
        </w:rPr>
        <w:t xml:space="preserve"> Bing </w:t>
      </w:r>
      <w:r w:rsidRPr="00F626E6">
        <w:rPr>
          <w:rFonts w:eastAsia="PMingLiU"/>
        </w:rPr>
        <w:t>地圖服務企業平台和行動資產管理平台之使用者，需要擁有訂閱使用權。</w:t>
      </w:r>
    </w:p>
    <w:p w:rsidR="00291653" w:rsidRPr="00C9770C" w:rsidRDefault="00291653" w:rsidP="00C9770C">
      <w:pPr>
        <w:pStyle w:val="ProductList-Body"/>
        <w:rPr>
          <w:rFonts w:eastAsia="PMingLiU"/>
        </w:rPr>
      </w:pPr>
    </w:p>
    <w:p w:rsidR="00C9770C" w:rsidRPr="00C9770C" w:rsidRDefault="00C9770C" w:rsidP="00021EF2">
      <w:pPr>
        <w:pStyle w:val="ProductList-Body"/>
        <w:keepNext/>
        <w:rPr>
          <w:rFonts w:eastAsia="PMingLiU"/>
        </w:rPr>
      </w:pPr>
      <w:r w:rsidRPr="00C9770C">
        <w:rPr>
          <w:rFonts w:eastAsia="PMingLiU"/>
          <w:b/>
          <w:color w:val="00188F"/>
        </w:rPr>
        <w:lastRenderedPageBreak/>
        <w:t xml:space="preserve">Bing </w:t>
      </w:r>
      <w:r w:rsidRPr="00C9770C">
        <w:rPr>
          <w:rFonts w:eastAsia="PMingLiU"/>
          <w:b/>
          <w:color w:val="00188F"/>
        </w:rPr>
        <w:t>地圖服務</w:t>
      </w:r>
      <w:r w:rsidRPr="00C9770C">
        <w:rPr>
          <w:rFonts w:eastAsia="PMingLiU"/>
          <w:b/>
          <w:color w:val="00188F"/>
        </w:rPr>
        <w:t xml:space="preserve"> API</w:t>
      </w:r>
    </w:p>
    <w:p w:rsidR="00C9770C" w:rsidRPr="00C9770C" w:rsidRDefault="00C9770C" w:rsidP="00C9770C">
      <w:pPr>
        <w:pStyle w:val="ProductList-Body"/>
        <w:rPr>
          <w:rFonts w:eastAsia="PMingLiU"/>
        </w:rPr>
      </w:pPr>
      <w:r w:rsidRPr="00C9770C">
        <w:rPr>
          <w:rFonts w:eastAsia="PMingLiU"/>
        </w:rPr>
        <w:t>客戶得依照</w:t>
      </w:r>
      <w:r w:rsidRPr="00C9770C">
        <w:rPr>
          <w:rFonts w:eastAsia="PMingLiU"/>
        </w:rPr>
        <w:t xml:space="preserve"> Microsoft Bing Maps </w:t>
      </w:r>
      <w:r w:rsidRPr="00C9770C">
        <w:rPr>
          <w:rFonts w:eastAsia="PMingLiU"/>
        </w:rPr>
        <w:t>平台</w:t>
      </w:r>
      <w:r w:rsidRPr="00C9770C">
        <w:rPr>
          <w:rFonts w:eastAsia="PMingLiU"/>
        </w:rPr>
        <w:t xml:space="preserve"> API </w:t>
      </w:r>
      <w:r w:rsidRPr="00C9770C">
        <w:rPr>
          <w:rFonts w:eastAsia="PMingLiU"/>
        </w:rPr>
        <w:t>的使用條款及</w:t>
      </w:r>
      <w:r w:rsidRPr="00C9770C">
        <w:rPr>
          <w:rFonts w:eastAsia="PMingLiU"/>
        </w:rPr>
        <w:t xml:space="preserve"> Bing Maps </w:t>
      </w:r>
      <w:r w:rsidRPr="00C9770C">
        <w:rPr>
          <w:rFonts w:eastAsia="PMingLiU"/>
        </w:rPr>
        <w:t>平台</w:t>
      </w:r>
      <w:r w:rsidRPr="00C9770C">
        <w:rPr>
          <w:rFonts w:eastAsia="PMingLiU"/>
        </w:rPr>
        <w:t xml:space="preserve"> SDK </w:t>
      </w:r>
      <w:r w:rsidRPr="00C9770C">
        <w:rPr>
          <w:rFonts w:eastAsia="PMingLiU"/>
        </w:rPr>
        <w:t>使用所有</w:t>
      </w:r>
      <w:r w:rsidRPr="00C9770C">
        <w:rPr>
          <w:rFonts w:eastAsia="PMingLiU"/>
        </w:rPr>
        <w:t xml:space="preserve"> Bing Maps API</w:t>
      </w:r>
      <w:r w:rsidRPr="00C9770C">
        <w:rPr>
          <w:rFonts w:eastAsia="PMingLiU"/>
        </w:rPr>
        <w:t>，包括自此以後之任何後續條款，其網址如下：</w:t>
      </w:r>
      <w:hyperlink r:id="rId51" w:history="1">
        <w:r w:rsidRPr="00C9770C">
          <w:rPr>
            <w:rStyle w:val="Hyperlink"/>
            <w:rFonts w:eastAsia="PMingLiU"/>
          </w:rPr>
          <w:t>https://aka.ms/bingmapsplatformapistou</w:t>
        </w:r>
      </w:hyperlink>
      <w:r w:rsidRPr="00C9770C">
        <w:rPr>
          <w:rFonts w:eastAsia="PMingLiU"/>
        </w:rPr>
        <w:t xml:space="preserve"> </w:t>
      </w:r>
      <w:r w:rsidRPr="00C9770C">
        <w:rPr>
          <w:rFonts w:eastAsia="PMingLiU"/>
        </w:rPr>
        <w:t>和</w:t>
      </w:r>
      <w:r w:rsidRPr="00C9770C">
        <w:rPr>
          <w:rFonts w:eastAsia="PMingLiU"/>
        </w:rPr>
        <w:t xml:space="preserve"> </w:t>
      </w:r>
      <w:hyperlink r:id="rId52" w:history="1">
        <w:r w:rsidR="00B30FF8">
          <w:rPr>
            <w:rStyle w:val="Hyperlink"/>
            <w:rFonts w:eastAsia="PMingLiU"/>
          </w:rPr>
          <w:t>https://aka.ms.bingmapsplatformsdks/</w:t>
        </w:r>
      </w:hyperlink>
      <w:r w:rsidRPr="00C9770C">
        <w:rPr>
          <w:rFonts w:eastAsia="PMingLiU"/>
        </w:rPr>
        <w:t>。</w:t>
      </w:r>
    </w:p>
    <w:p w:rsidR="00C9770C" w:rsidRPr="00C9770C" w:rsidRDefault="00C9770C" w:rsidP="00C9770C">
      <w:pPr>
        <w:pStyle w:val="ProductList-Body"/>
        <w:rPr>
          <w:rFonts w:eastAsia="PMingLiU"/>
        </w:rPr>
      </w:pPr>
    </w:p>
    <w:p w:rsidR="00C9770C" w:rsidRPr="00C9770C" w:rsidRDefault="00C9770C" w:rsidP="00C9770C">
      <w:pPr>
        <w:pStyle w:val="ProductList-Body"/>
        <w:rPr>
          <w:rFonts w:eastAsia="PMingLiU"/>
        </w:rPr>
      </w:pPr>
      <w:r w:rsidRPr="00C9770C">
        <w:rPr>
          <w:rFonts w:eastAsia="PMingLiU"/>
          <w:b/>
          <w:color w:val="00188F"/>
        </w:rPr>
        <w:t xml:space="preserve">Bing </w:t>
      </w:r>
      <w:r w:rsidRPr="00C9770C">
        <w:rPr>
          <w:rFonts w:eastAsia="PMingLiU"/>
          <w:b/>
          <w:color w:val="00188F"/>
        </w:rPr>
        <w:t>地圖服務隱私權</w:t>
      </w:r>
    </w:p>
    <w:p w:rsidR="00C9770C" w:rsidRPr="00C9770C" w:rsidRDefault="00C9770C" w:rsidP="00C9770C">
      <w:pPr>
        <w:pStyle w:val="ProductList-Body"/>
        <w:rPr>
          <w:rFonts w:eastAsia="PMingLiU"/>
        </w:rPr>
      </w:pPr>
      <w:r w:rsidRPr="00C9770C">
        <w:rPr>
          <w:rFonts w:eastAsia="PMingLiU"/>
        </w:rPr>
        <w:t>下列位置之</w:t>
      </w:r>
      <w:r w:rsidRPr="00C9770C">
        <w:rPr>
          <w:rFonts w:eastAsia="PMingLiU"/>
        </w:rPr>
        <w:t xml:space="preserve"> Microsoft Bing </w:t>
      </w:r>
      <w:r w:rsidRPr="00C9770C">
        <w:rPr>
          <w:rFonts w:eastAsia="PMingLiU"/>
        </w:rPr>
        <w:t>地圖服務平台</w:t>
      </w:r>
      <w:r w:rsidRPr="00C9770C">
        <w:rPr>
          <w:rFonts w:eastAsia="PMingLiU"/>
        </w:rPr>
        <w:t xml:space="preserve"> API </w:t>
      </w:r>
      <w:r w:rsidRPr="00C9770C">
        <w:rPr>
          <w:rFonts w:eastAsia="PMingLiU"/>
        </w:rPr>
        <w:t>使用規定中的</w:t>
      </w:r>
      <w:r w:rsidRPr="00C9770C">
        <w:rPr>
          <w:rFonts w:eastAsia="PMingLiU"/>
        </w:rPr>
        <w:t xml:space="preserve"> Bing </w:t>
      </w:r>
      <w:r w:rsidRPr="00C9770C">
        <w:rPr>
          <w:rFonts w:eastAsia="PMingLiU"/>
        </w:rPr>
        <w:t>隱私權聲明及隱私權條款：</w:t>
      </w:r>
      <w:hyperlink r:id="rId53" w:history="1">
        <w:r w:rsidRPr="00C9770C">
          <w:rPr>
            <w:rStyle w:val="Hyperlink"/>
            <w:rFonts w:eastAsia="PMingLiU"/>
          </w:rPr>
          <w:t>https://go.microsoft.com/fwlink/?LinkId=521839</w:t>
        </w:r>
      </w:hyperlink>
      <w:r w:rsidRPr="00C9770C">
        <w:rPr>
          <w:rFonts w:eastAsia="PMingLiU"/>
        </w:rPr>
        <w:t xml:space="preserve"> </w:t>
      </w:r>
      <w:r w:rsidRPr="00C9770C">
        <w:rPr>
          <w:rFonts w:eastAsia="PMingLiU"/>
        </w:rPr>
        <w:t>適用於客戶對</w:t>
      </w:r>
      <w:r w:rsidRPr="00C9770C">
        <w:rPr>
          <w:rFonts w:eastAsia="PMingLiU"/>
        </w:rPr>
        <w:t xml:space="preserve"> Bing Maps </w:t>
      </w:r>
      <w:r w:rsidRPr="00C9770C">
        <w:rPr>
          <w:rFonts w:eastAsia="PMingLiU"/>
        </w:rPr>
        <w:t>服務之使用。</w:t>
      </w:r>
    </w:p>
    <w:p w:rsidR="008D6873" w:rsidRPr="00D70397" w:rsidRDefault="00A02476"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DB4FF8" w:rsidRPr="005B62C0" w:rsidRDefault="00DB4FF8" w:rsidP="00DB4FF8">
      <w:pPr>
        <w:pStyle w:val="ProductList-Offering2Heading"/>
        <w:outlineLvl w:val="2"/>
        <w:rPr>
          <w:rFonts w:asciiTheme="minorHAnsi" w:eastAsia="PMingLiU" w:hAnsiTheme="minorHAnsi"/>
          <w:lang w:eastAsia="zh-TW"/>
        </w:rPr>
      </w:pPr>
      <w:bookmarkStart w:id="182" w:name="_Toc476476628"/>
      <w:bookmarkStart w:id="183" w:name="Intune"/>
      <w:bookmarkStart w:id="184" w:name="_Toc459970737"/>
      <w:r w:rsidRPr="005B62C0">
        <w:rPr>
          <w:rFonts w:asciiTheme="minorHAnsi" w:eastAsia="PMingLiU" w:hAnsiTheme="minorHAnsi"/>
          <w:lang w:eastAsia="zh-TW"/>
        </w:rPr>
        <w:tab/>
      </w:r>
      <w:bookmarkStart w:id="185" w:name="_Toc476230942"/>
      <w:bookmarkStart w:id="186" w:name="_Toc498598101"/>
      <w:bookmarkStart w:id="187" w:name="BusinessApplicationPlatform"/>
      <w:r w:rsidRPr="005B62C0">
        <w:rPr>
          <w:rFonts w:asciiTheme="minorHAnsi" w:eastAsia="PMingLiU" w:hAnsiTheme="minorHAnsi"/>
          <w:lang w:eastAsia="zh-TW"/>
        </w:rPr>
        <w:t>商務應用程式平台</w:t>
      </w:r>
      <w:bookmarkEnd w:id="185"/>
      <w:bookmarkEnd w:id="186"/>
    </w:p>
    <w:bookmarkEnd w:id="187"/>
    <w:p w:rsidR="00DB4FF8" w:rsidRPr="005B62C0" w:rsidRDefault="00DB4FF8" w:rsidP="00DB4FF8">
      <w:pPr>
        <w:pStyle w:val="ProductList-Body"/>
        <w:rPr>
          <w:rFonts w:eastAsia="PMingLiU"/>
          <w:sz w:val="16"/>
          <w:szCs w:val="16"/>
        </w:rPr>
        <w:sectPr w:rsidR="00DB4FF8" w:rsidRPr="005B62C0" w:rsidSect="00514B7E">
          <w:footerReference w:type="first" r:id="rId54"/>
          <w:type w:val="continuous"/>
          <w:pgSz w:w="12240" w:h="15840"/>
          <w:pgMar w:top="1440" w:right="720" w:bottom="1440" w:left="720" w:header="720" w:footer="720" w:gutter="0"/>
          <w:cols w:space="720"/>
          <w:titlePg/>
          <w:docGrid w:linePitch="360"/>
        </w:sectPr>
      </w:pPr>
    </w:p>
    <w:p w:rsidR="00DB4FF8" w:rsidRPr="005B62C0" w:rsidRDefault="00DB4FF8" w:rsidP="00DB4FF8">
      <w:pPr>
        <w:pStyle w:val="ProductList-Body"/>
        <w:rPr>
          <w:rFonts w:ascii="Calibri Light" w:eastAsia="PMingLiU" w:hAnsi="Calibri Light"/>
        </w:rPr>
      </w:pPr>
      <w:r w:rsidRPr="005B62C0">
        <w:rPr>
          <w:rFonts w:ascii="Calibri Light" w:eastAsia="PMingLiU" w:hAnsi="Calibri Light"/>
          <w:sz w:val="16"/>
          <w:szCs w:val="16"/>
        </w:rPr>
        <w:t>Microsoft Flow</w:t>
      </w:r>
    </w:p>
    <w:p w:rsidR="00DB4FF8" w:rsidRPr="005B62C0" w:rsidRDefault="00DB4FF8" w:rsidP="00DB4FF8">
      <w:pPr>
        <w:pStyle w:val="ProductList-Body"/>
        <w:rPr>
          <w:rFonts w:ascii="Calibri Light" w:eastAsia="PMingLiU" w:hAnsi="Calibri Light"/>
        </w:rPr>
      </w:pPr>
      <w:r w:rsidRPr="005B62C0">
        <w:rPr>
          <w:rFonts w:ascii="Calibri Light" w:eastAsia="PMingLiU" w:hAnsi="Calibri Light"/>
          <w:sz w:val="16"/>
          <w:szCs w:val="16"/>
        </w:rPr>
        <w:t>Microsoft PowerApps</w:t>
      </w:r>
    </w:p>
    <w:p w:rsidR="00DB4FF8" w:rsidRPr="00B144D2" w:rsidRDefault="00DB4FF8" w:rsidP="00DB4FF8">
      <w:pPr>
        <w:pStyle w:val="ProductList-Body"/>
        <w:rPr>
          <w:rFonts w:ascii="Calibri Light" w:eastAsia="PMingLiU" w:hAnsi="Calibri Light"/>
          <w:lang w:val="en-US"/>
        </w:rPr>
      </w:pPr>
      <w:r w:rsidRPr="005B62C0">
        <w:rPr>
          <w:rFonts w:ascii="Calibri Light" w:eastAsia="PMingLiU" w:hAnsi="Calibri Light"/>
          <w:sz w:val="16"/>
          <w:szCs w:val="16"/>
        </w:rPr>
        <w:t>Microsoft Power BI Pro</w:t>
      </w:r>
    </w:p>
    <w:p w:rsidR="00DB4FF8" w:rsidRPr="005B62C0" w:rsidRDefault="00DB4FF8" w:rsidP="00DB4FF8">
      <w:pPr>
        <w:pStyle w:val="ProductList-Body"/>
        <w:rPr>
          <w:rFonts w:ascii="Calibri Light" w:eastAsia="PMingLiU" w:hAnsi="Calibri Light"/>
        </w:rPr>
      </w:pPr>
      <w:r w:rsidRPr="005B62C0">
        <w:rPr>
          <w:rFonts w:ascii="Calibri Light" w:eastAsia="PMingLiU" w:hAnsi="Calibri Light"/>
          <w:sz w:val="16"/>
          <w:szCs w:val="16"/>
        </w:rPr>
        <w:t>Microsoft Power BI Premium</w:t>
      </w:r>
    </w:p>
    <w:p w:rsidR="00DB4FF8" w:rsidRPr="005B62C0" w:rsidRDefault="00DB4FF8" w:rsidP="00DB4FF8">
      <w:pPr>
        <w:pStyle w:val="ProductList-Body"/>
        <w:rPr>
          <w:rFonts w:ascii="Calibri Light" w:eastAsia="PMingLiU" w:hAnsi="Calibri Light"/>
          <w:sz w:val="16"/>
          <w:szCs w:val="16"/>
        </w:rPr>
        <w:sectPr w:rsidR="00DB4FF8" w:rsidRPr="005B62C0" w:rsidSect="00514B7E">
          <w:footerReference w:type="default" r:id="rId55"/>
          <w:footerReference w:type="first" r:id="rId56"/>
          <w:type w:val="continuous"/>
          <w:pgSz w:w="12240" w:h="15840"/>
          <w:pgMar w:top="1440" w:right="720" w:bottom="1440" w:left="720" w:header="720" w:footer="720" w:gutter="0"/>
          <w:cols w:num="2" w:space="720"/>
          <w:titlePg/>
          <w:docGrid w:linePitch="360"/>
        </w:sectPr>
      </w:pPr>
      <w:r w:rsidRPr="005B62C0">
        <w:rPr>
          <w:rFonts w:ascii="Calibri Light" w:eastAsia="PMingLiU" w:hAnsi="Calibri Light"/>
          <w:sz w:val="16"/>
          <w:szCs w:val="16"/>
        </w:rPr>
        <w:t>Microsoft Stream</w:t>
      </w:r>
    </w:p>
    <w:p w:rsidR="00DB4FF8" w:rsidRPr="005B62C0" w:rsidRDefault="00DB4FF8" w:rsidP="00DB4FF8">
      <w:pPr>
        <w:pStyle w:val="ProductList-Body"/>
        <w:pBdr>
          <w:top w:val="single" w:sz="4" w:space="1" w:color="BFBFBF" w:themeColor="background1" w:themeShade="BF"/>
        </w:pBdr>
        <w:rPr>
          <w:b/>
          <w:color w:val="000000" w:themeColor="text1"/>
          <w:sz w:val="8"/>
          <w:szCs w:val="8"/>
          <w:lang w:val="en-US" w:bidi="ar-SA"/>
        </w:rPr>
      </w:pPr>
    </w:p>
    <w:p w:rsidR="00DB4FF8" w:rsidRPr="005B62C0" w:rsidRDefault="00DB4FF8" w:rsidP="00DB4FF8">
      <w:pPr>
        <w:pStyle w:val="ProductList-Body"/>
        <w:keepNext/>
        <w:tabs>
          <w:tab w:val="clear" w:pos="158"/>
          <w:tab w:val="left" w:pos="360"/>
        </w:tabs>
        <w:rPr>
          <w:rFonts w:eastAsia="PMingLiU"/>
        </w:rPr>
      </w:pPr>
      <w:r w:rsidRPr="005B62C0">
        <w:rPr>
          <w:rFonts w:eastAsia="PMingLiU"/>
          <w:b/>
          <w:color w:val="00188F"/>
        </w:rPr>
        <w:t>聲明</w:t>
      </w:r>
    </w:p>
    <w:p w:rsidR="00DB4FF8" w:rsidRPr="005B62C0" w:rsidRDefault="00A02476" w:rsidP="00DB4FF8">
      <w:pPr>
        <w:pStyle w:val="ProductList-Body"/>
        <w:rPr>
          <w:rFonts w:eastAsia="PMingLiU"/>
        </w:rPr>
      </w:pPr>
      <w:hyperlink w:anchor="Attachment1" w:history="1">
        <w:r w:rsidR="0008490A" w:rsidRPr="00063AE5">
          <w:rPr>
            <w:rStyle w:val="Hyperlink"/>
            <w:rFonts w:eastAsia="PMingLiU"/>
          </w:rPr>
          <w:t>附件</w:t>
        </w:r>
        <w:r w:rsidR="0008490A" w:rsidRPr="00063AE5">
          <w:rPr>
            <w:rStyle w:val="Hyperlink"/>
            <w:rFonts w:eastAsia="PMingLiU"/>
          </w:rPr>
          <w:t xml:space="preserve"> 1</w:t>
        </w:r>
      </w:hyperlink>
      <w:r w:rsidR="0008490A" w:rsidRPr="00063AE5">
        <w:rPr>
          <w:rFonts w:eastAsia="PMingLiU"/>
        </w:rPr>
        <w:t xml:space="preserve"> </w:t>
      </w:r>
      <w:r w:rsidR="0008490A" w:rsidRPr="00063AE5">
        <w:rPr>
          <w:rFonts w:eastAsia="PMingLiU"/>
        </w:rPr>
        <w:t>當中之</w:t>
      </w:r>
      <w:r w:rsidR="0008490A" w:rsidRPr="00063AE5">
        <w:rPr>
          <w:rFonts w:eastAsia="PMingLiU"/>
        </w:rPr>
        <w:t xml:space="preserve"> Bing </w:t>
      </w:r>
      <w:r w:rsidR="0008490A" w:rsidRPr="00063AE5">
        <w:rPr>
          <w:rFonts w:eastAsia="PMingLiU"/>
        </w:rPr>
        <w:t>地圖服務、</w:t>
      </w:r>
      <w:r w:rsidR="0008490A" w:rsidRPr="00063AE5">
        <w:rPr>
          <w:rFonts w:eastAsia="PMingLiU"/>
          <w:color w:val="000000" w:themeColor="text1"/>
        </w:rPr>
        <w:t xml:space="preserve">H.264/AVC </w:t>
      </w:r>
      <w:r w:rsidR="0008490A" w:rsidRPr="00063AE5">
        <w:rPr>
          <w:rFonts w:eastAsia="PMingLiU"/>
          <w:color w:val="000000" w:themeColor="text1"/>
        </w:rPr>
        <w:t>視訊標準</w:t>
      </w:r>
      <w:r w:rsidR="0008490A" w:rsidRPr="00063AE5">
        <w:rPr>
          <w:rFonts w:eastAsia="PMingLiU"/>
          <w:color w:val="000000" w:themeColor="text1"/>
        </w:rPr>
        <w:t xml:space="preserve"> (H.264/AVC Visual Standard)</w:t>
      </w:r>
      <w:r w:rsidR="0008490A" w:rsidRPr="00063AE5">
        <w:rPr>
          <w:rFonts w:eastAsia="PMingLiU"/>
          <w:color w:val="000000" w:themeColor="text1"/>
        </w:rPr>
        <w:t>、</w:t>
      </w:r>
      <w:r w:rsidR="0008490A" w:rsidRPr="00063AE5">
        <w:rPr>
          <w:rFonts w:eastAsia="PMingLiU"/>
          <w:color w:val="000000" w:themeColor="text1"/>
        </w:rPr>
        <w:t xml:space="preserve">VC-1 </w:t>
      </w:r>
      <w:r w:rsidR="0008490A" w:rsidRPr="00063AE5">
        <w:rPr>
          <w:rFonts w:eastAsia="PMingLiU"/>
          <w:color w:val="000000" w:themeColor="text1"/>
        </w:rPr>
        <w:t>視訊標準</w:t>
      </w:r>
      <w:r w:rsidR="0008490A" w:rsidRPr="00063AE5">
        <w:rPr>
          <w:rFonts w:eastAsia="PMingLiU"/>
          <w:color w:val="000000" w:themeColor="text1"/>
        </w:rPr>
        <w:t xml:space="preserve"> (VC-1 Video Standard)</w:t>
      </w:r>
      <w:r w:rsidR="0008490A" w:rsidRPr="00063AE5">
        <w:rPr>
          <w:rFonts w:eastAsia="PMingLiU"/>
          <w:color w:val="000000" w:themeColor="text1"/>
        </w:rPr>
        <w:t>、</w:t>
      </w:r>
      <w:r w:rsidR="0008490A" w:rsidRPr="00063AE5">
        <w:rPr>
          <w:rFonts w:eastAsia="PMingLiU"/>
          <w:color w:val="000000" w:themeColor="text1"/>
        </w:rPr>
        <w:t xml:space="preserve">MPEG-4 Part 2 </w:t>
      </w:r>
      <w:r w:rsidR="0008490A" w:rsidRPr="00063AE5">
        <w:rPr>
          <w:rFonts w:eastAsia="PMingLiU"/>
          <w:color w:val="000000" w:themeColor="text1"/>
        </w:rPr>
        <w:t>視訊標準</w:t>
      </w:r>
      <w:r w:rsidR="0008490A" w:rsidRPr="00063AE5">
        <w:rPr>
          <w:rFonts w:eastAsia="PMingLiU"/>
          <w:color w:val="000000" w:themeColor="text1"/>
        </w:rPr>
        <w:t xml:space="preserve"> (MPEG-4 Part 2 Visual Standard) </w:t>
      </w:r>
      <w:r w:rsidR="0008490A" w:rsidRPr="00063AE5">
        <w:rPr>
          <w:rFonts w:eastAsia="PMingLiU"/>
          <w:color w:val="000000" w:themeColor="text1"/>
        </w:rPr>
        <w:t>以及</w:t>
      </w:r>
      <w:r w:rsidR="0008490A" w:rsidRPr="00063AE5">
        <w:rPr>
          <w:rFonts w:eastAsia="PMingLiU"/>
          <w:color w:val="000000" w:themeColor="text1"/>
        </w:rPr>
        <w:t xml:space="preserve"> MPEG-2 </w:t>
      </w:r>
      <w:r w:rsidR="0008490A" w:rsidRPr="00063AE5">
        <w:rPr>
          <w:rFonts w:eastAsia="PMingLiU"/>
          <w:color w:val="000000" w:themeColor="text1"/>
        </w:rPr>
        <w:t>視訊標準</w:t>
      </w:r>
      <w:r w:rsidR="0008490A" w:rsidRPr="00063AE5">
        <w:rPr>
          <w:rFonts w:eastAsia="PMingLiU"/>
          <w:color w:val="000000" w:themeColor="text1"/>
        </w:rPr>
        <w:t xml:space="preserve"> (MPEG-2 Video Standard)</w:t>
      </w:r>
      <w:r w:rsidR="0008490A" w:rsidRPr="00063AE5">
        <w:rPr>
          <w:rFonts w:eastAsia="PMingLiU"/>
        </w:rPr>
        <w:t xml:space="preserve"> </w:t>
      </w:r>
      <w:r w:rsidR="0008490A" w:rsidRPr="00063AE5">
        <w:rPr>
          <w:rFonts w:eastAsia="PMingLiU"/>
        </w:rPr>
        <w:t>之聲明適用之</w:t>
      </w:r>
      <w:r w:rsidR="00DB4FF8" w:rsidRPr="005B62C0">
        <w:rPr>
          <w:rFonts w:eastAsia="PMingLiU"/>
        </w:rPr>
        <w:t>。</w:t>
      </w:r>
    </w:p>
    <w:p w:rsidR="00DB4FF8" w:rsidRPr="005B62C0" w:rsidRDefault="00DB4FF8" w:rsidP="00DB4FF8">
      <w:pPr>
        <w:pStyle w:val="ProductList-Body"/>
        <w:rPr>
          <w:rFonts w:eastAsia="PMingLiU"/>
        </w:rPr>
      </w:pPr>
    </w:p>
    <w:p w:rsidR="00DB4FF8" w:rsidRPr="005B62C0" w:rsidRDefault="00DB4FF8" w:rsidP="00DB4FF8">
      <w:pPr>
        <w:pStyle w:val="ProductList-Body"/>
        <w:keepNext/>
        <w:tabs>
          <w:tab w:val="clear" w:pos="158"/>
          <w:tab w:val="left" w:pos="360"/>
        </w:tabs>
        <w:rPr>
          <w:rFonts w:eastAsia="PMingLiU"/>
        </w:rPr>
      </w:pPr>
      <w:r w:rsidRPr="005B62C0">
        <w:rPr>
          <w:rFonts w:eastAsia="PMingLiU"/>
          <w:b/>
          <w:color w:val="00188F"/>
          <w:szCs w:val="18"/>
        </w:rPr>
        <w:t>Microsoft Power BI</w:t>
      </w:r>
    </w:p>
    <w:p w:rsidR="00DB4FF8" w:rsidRPr="005B62C0" w:rsidRDefault="00DB4FF8" w:rsidP="00DB4FF8">
      <w:pPr>
        <w:pStyle w:val="ProductList-Body"/>
        <w:ind w:left="180"/>
        <w:rPr>
          <w:rFonts w:eastAsia="PMingLiU"/>
        </w:rPr>
      </w:pPr>
      <w:r w:rsidRPr="005B62C0">
        <w:rPr>
          <w:rFonts w:eastAsia="PMingLiU"/>
          <w:b/>
          <w:color w:val="0072C6"/>
          <w:szCs w:val="18"/>
        </w:rPr>
        <w:t>定義</w:t>
      </w:r>
    </w:p>
    <w:p w:rsidR="00DB4FF8" w:rsidRPr="005B62C0" w:rsidRDefault="00DB4FF8" w:rsidP="00DB4FF8">
      <w:pPr>
        <w:pStyle w:val="ProductList-Body"/>
        <w:ind w:left="180"/>
        <w:rPr>
          <w:rFonts w:eastAsia="PMingLiU"/>
        </w:rPr>
      </w:pPr>
      <w:r w:rsidRPr="005B62C0">
        <w:rPr>
          <w:rFonts w:eastAsia="PMingLiU"/>
          <w:szCs w:val="18"/>
        </w:rPr>
        <w:t>「客戶應用程式」係指會在內嵌功能中加入主要及重大功能之應用程式或應用程式組，且其主要並非替代</w:t>
      </w:r>
      <w:r w:rsidRPr="005B62C0">
        <w:rPr>
          <w:rFonts w:eastAsia="PMingLiU"/>
          <w:szCs w:val="18"/>
        </w:rPr>
        <w:t xml:space="preserve"> Microsoft Power BI </w:t>
      </w:r>
      <w:r w:rsidRPr="005B62C0">
        <w:rPr>
          <w:rFonts w:eastAsia="PMingLiU"/>
          <w:szCs w:val="18"/>
        </w:rPr>
        <w:t>服務之任何部分。</w:t>
      </w:r>
    </w:p>
    <w:p w:rsidR="00DB4FF8" w:rsidRPr="005B62C0" w:rsidRDefault="00DB4FF8" w:rsidP="00DB4FF8">
      <w:pPr>
        <w:pStyle w:val="ProductList-Body"/>
        <w:ind w:left="180"/>
        <w:rPr>
          <w:rFonts w:eastAsia="PMingLiU"/>
        </w:rPr>
      </w:pPr>
      <w:r w:rsidRPr="005B62C0">
        <w:rPr>
          <w:rFonts w:eastAsia="PMingLiU"/>
          <w:szCs w:val="18"/>
        </w:rPr>
        <w:t>「內嵌功能」係指</w:t>
      </w:r>
      <w:r w:rsidRPr="005B62C0">
        <w:rPr>
          <w:rFonts w:eastAsia="PMingLiU"/>
          <w:szCs w:val="18"/>
        </w:rPr>
        <w:t xml:space="preserve"> Power BI API </w:t>
      </w:r>
      <w:r w:rsidRPr="005B62C0">
        <w:rPr>
          <w:rFonts w:eastAsia="PMingLiU"/>
          <w:szCs w:val="18"/>
        </w:rPr>
        <w:t>及供應用程式使用之內嵌檢視。</w:t>
      </w:r>
    </w:p>
    <w:p w:rsidR="00DB4FF8" w:rsidRPr="005B62C0" w:rsidRDefault="00DB4FF8" w:rsidP="00DB4FF8">
      <w:pPr>
        <w:pStyle w:val="ProductList-Body"/>
        <w:ind w:left="180"/>
        <w:rPr>
          <w:rFonts w:eastAsia="PMingLiU"/>
        </w:rPr>
      </w:pPr>
    </w:p>
    <w:p w:rsidR="00DB4FF8" w:rsidRPr="005B62C0" w:rsidRDefault="00DB4FF8" w:rsidP="00DB4FF8">
      <w:pPr>
        <w:pStyle w:val="ProductList-Body"/>
        <w:ind w:left="180"/>
        <w:rPr>
          <w:rFonts w:eastAsia="PMingLiU"/>
        </w:rPr>
      </w:pPr>
      <w:r w:rsidRPr="005B62C0">
        <w:rPr>
          <w:rFonts w:eastAsia="PMingLiU"/>
          <w:b/>
          <w:color w:val="0072C6"/>
          <w:szCs w:val="18"/>
        </w:rPr>
        <w:t>內嵌功能的主機服務例外</w:t>
      </w:r>
    </w:p>
    <w:p w:rsidR="00DB4FF8" w:rsidRPr="005B62C0" w:rsidRDefault="00DB4FF8" w:rsidP="00DB4FF8">
      <w:pPr>
        <w:pStyle w:val="ProductList-Body"/>
        <w:ind w:left="180"/>
        <w:rPr>
          <w:rFonts w:eastAsia="PMingLiU"/>
        </w:rPr>
      </w:pPr>
      <w:r w:rsidRPr="005B62C0">
        <w:rPr>
          <w:rFonts w:eastAsia="PMingLiU"/>
          <w:szCs w:val="18"/>
        </w:rPr>
        <w:t>客戶得建立及維護客戶應用程式，且無論客戶之大量授權合約中是否有任何牴觸規定，得將內嵌功能結合客戶或第三方擁有或授權之客戶資料，以建立同時使用內嵌功能及客戶資料之客戶應用程式。供客戶應用程式或其終端使用者存取的任何</w:t>
      </w:r>
      <w:r w:rsidRPr="005B62C0">
        <w:rPr>
          <w:rFonts w:eastAsia="PMingLiU"/>
          <w:szCs w:val="18"/>
        </w:rPr>
        <w:t xml:space="preserve"> Power BI </w:t>
      </w:r>
      <w:r w:rsidRPr="005B62C0">
        <w:rPr>
          <w:rFonts w:eastAsia="PMingLiU"/>
          <w:szCs w:val="18"/>
        </w:rPr>
        <w:t>內容必須儲存在</w:t>
      </w:r>
      <w:r w:rsidRPr="005B62C0">
        <w:rPr>
          <w:rFonts w:eastAsia="PMingLiU"/>
          <w:szCs w:val="18"/>
        </w:rPr>
        <w:t xml:space="preserve"> Microsoft Power BI Premium </w:t>
      </w:r>
      <w:r w:rsidRPr="005B62C0">
        <w:rPr>
          <w:rFonts w:eastAsia="PMingLiU"/>
          <w:szCs w:val="18"/>
        </w:rPr>
        <w:t>空間中。客戶得允許第三方存取及使用與該客戶應用程式之使用相關的內嵌功能。客戶對該項使用以及確保該項使用符合該些條款與客戶大量授權合約之條款及條件應負相關責任。</w:t>
      </w:r>
    </w:p>
    <w:p w:rsidR="00DB4FF8" w:rsidRPr="005B62C0" w:rsidRDefault="00DB4FF8" w:rsidP="00DB4FF8">
      <w:pPr>
        <w:pStyle w:val="ProductList-Body"/>
        <w:ind w:left="180"/>
        <w:rPr>
          <w:rFonts w:eastAsia="PMingLiU"/>
        </w:rPr>
      </w:pPr>
    </w:p>
    <w:p w:rsidR="00DB4FF8" w:rsidRPr="005B62C0" w:rsidRDefault="00DB4FF8" w:rsidP="00DB4FF8">
      <w:pPr>
        <w:pStyle w:val="ProductList-Body"/>
        <w:ind w:left="180"/>
        <w:rPr>
          <w:rFonts w:eastAsia="PMingLiU"/>
        </w:rPr>
      </w:pPr>
      <w:r w:rsidRPr="005B62C0">
        <w:rPr>
          <w:rFonts w:eastAsia="PMingLiU"/>
          <w:b/>
          <w:color w:val="0072C6"/>
          <w:szCs w:val="18"/>
        </w:rPr>
        <w:t>限制規定</w:t>
      </w:r>
    </w:p>
    <w:p w:rsidR="00DB4FF8" w:rsidRPr="005B62C0" w:rsidRDefault="00DB4FF8" w:rsidP="00DB4FF8">
      <w:pPr>
        <w:pStyle w:val="ProductList-Body"/>
        <w:ind w:left="180"/>
        <w:rPr>
          <w:rFonts w:eastAsia="PMingLiU"/>
        </w:rPr>
      </w:pPr>
      <w:r w:rsidRPr="005B62C0">
        <w:rPr>
          <w:rFonts w:eastAsia="PMingLiU"/>
          <w:szCs w:val="18"/>
        </w:rPr>
        <w:t>客戶不得：</w:t>
      </w:r>
    </w:p>
    <w:p w:rsidR="00DB4FF8" w:rsidRPr="005B62C0" w:rsidRDefault="00DB4FF8" w:rsidP="00DB4FF8">
      <w:pPr>
        <w:pStyle w:val="ProductList-Body"/>
        <w:numPr>
          <w:ilvl w:val="0"/>
          <w:numId w:val="47"/>
        </w:numPr>
        <w:ind w:left="810" w:hanging="270"/>
        <w:rPr>
          <w:rFonts w:eastAsia="PMingLiU"/>
        </w:rPr>
      </w:pPr>
      <w:r w:rsidRPr="005B62C0">
        <w:rPr>
          <w:rFonts w:eastAsia="PMingLiU"/>
          <w:szCs w:val="18"/>
        </w:rPr>
        <w:t>轉售或轉散布</w:t>
      </w:r>
      <w:r w:rsidRPr="005B62C0">
        <w:rPr>
          <w:rFonts w:eastAsia="PMingLiU"/>
          <w:szCs w:val="18"/>
        </w:rPr>
        <w:t xml:space="preserve"> Microsoft Power BI </w:t>
      </w:r>
      <w:r w:rsidRPr="005B62C0">
        <w:rPr>
          <w:rFonts w:eastAsia="PMingLiU"/>
          <w:szCs w:val="18"/>
        </w:rPr>
        <w:t>服務，或</w:t>
      </w:r>
    </w:p>
    <w:p w:rsidR="00DB4FF8" w:rsidRPr="005B62C0" w:rsidRDefault="00DB4FF8" w:rsidP="00DB4FF8">
      <w:pPr>
        <w:pStyle w:val="ProductList-Body"/>
        <w:numPr>
          <w:ilvl w:val="0"/>
          <w:numId w:val="47"/>
        </w:numPr>
        <w:ind w:left="810" w:hanging="270"/>
        <w:rPr>
          <w:rFonts w:eastAsia="PMingLiU"/>
        </w:rPr>
      </w:pPr>
      <w:r w:rsidRPr="005B62C0">
        <w:rPr>
          <w:rFonts w:eastAsia="PMingLiU"/>
          <w:szCs w:val="18"/>
        </w:rPr>
        <w:t>允許多個使用者直接或間接存取任何</w:t>
      </w:r>
      <w:r w:rsidRPr="005B62C0">
        <w:rPr>
          <w:rFonts w:eastAsia="PMingLiU"/>
          <w:szCs w:val="18"/>
        </w:rPr>
        <w:t xml:space="preserve"> Microsoft Power BI </w:t>
      </w:r>
      <w:r w:rsidRPr="005B62C0">
        <w:rPr>
          <w:rFonts w:eastAsia="PMingLiU"/>
          <w:szCs w:val="18"/>
        </w:rPr>
        <w:t>功能，其係以每個使用者為基礎提供。</w:t>
      </w:r>
    </w:p>
    <w:p w:rsidR="00DB4FF8" w:rsidRPr="005B62C0" w:rsidRDefault="00DB4FF8" w:rsidP="00DB4FF8">
      <w:pPr>
        <w:pStyle w:val="ProductList-Body"/>
        <w:ind w:left="180"/>
        <w:rPr>
          <w:rFonts w:eastAsia="PMingLiU"/>
        </w:rPr>
      </w:pPr>
    </w:p>
    <w:p w:rsidR="00DB4FF8" w:rsidRPr="005B62C0" w:rsidRDefault="00DB4FF8" w:rsidP="00DB4FF8">
      <w:pPr>
        <w:pStyle w:val="ProductList-Body"/>
        <w:keepNext/>
        <w:ind w:left="187"/>
        <w:rPr>
          <w:rFonts w:eastAsia="PMingLiU"/>
        </w:rPr>
      </w:pPr>
      <w:r w:rsidRPr="005B62C0">
        <w:rPr>
          <w:rFonts w:eastAsia="PMingLiU"/>
          <w:b/>
          <w:color w:val="0072C6"/>
          <w:szCs w:val="18"/>
        </w:rPr>
        <w:t>未具備使用者訂閱使用權之存取</w:t>
      </w:r>
    </w:p>
    <w:p w:rsidR="00DB4FF8" w:rsidRDefault="00DB4FF8" w:rsidP="00DB4FF8">
      <w:pPr>
        <w:pStyle w:val="ProductList-Body"/>
        <w:ind w:left="180"/>
        <w:rPr>
          <w:rFonts w:eastAsia="PMingLiU"/>
          <w:szCs w:val="18"/>
        </w:rPr>
      </w:pPr>
      <w:r w:rsidRPr="005B62C0">
        <w:rPr>
          <w:rFonts w:eastAsia="PMingLiU"/>
          <w:szCs w:val="18"/>
        </w:rPr>
        <w:t>要檢視透過內嵌</w:t>
      </w:r>
      <w:r w:rsidRPr="005B62C0">
        <w:rPr>
          <w:rFonts w:eastAsia="PMingLiU"/>
          <w:szCs w:val="18"/>
        </w:rPr>
        <w:t xml:space="preserve"> API </w:t>
      </w:r>
      <w:r w:rsidRPr="005B62C0">
        <w:rPr>
          <w:rFonts w:eastAsia="PMingLiU"/>
          <w:szCs w:val="18"/>
        </w:rPr>
        <w:t>或內嵌檢視功能共用的</w:t>
      </w:r>
      <w:r w:rsidRPr="005B62C0">
        <w:rPr>
          <w:rFonts w:eastAsia="PMingLiU"/>
          <w:szCs w:val="18"/>
        </w:rPr>
        <w:t xml:space="preserve"> Power BI Premium </w:t>
      </w:r>
      <w:r w:rsidRPr="005B62C0">
        <w:rPr>
          <w:rFonts w:eastAsia="PMingLiU"/>
          <w:szCs w:val="18"/>
        </w:rPr>
        <w:t>空間內容，不必具備使用者訂閱使用權。只要使用</w:t>
      </w:r>
      <w:r w:rsidRPr="005B62C0">
        <w:rPr>
          <w:rFonts w:eastAsia="PMingLiU"/>
          <w:szCs w:val="18"/>
        </w:rPr>
        <w:t xml:space="preserve"> Power BI Premium P </w:t>
      </w:r>
      <w:r w:rsidRPr="005B62C0">
        <w:rPr>
          <w:rFonts w:eastAsia="PMingLiU"/>
          <w:szCs w:val="18"/>
        </w:rPr>
        <w:t>系列，要檢視透過應用程式或電子郵件訂閱功能或是透過</w:t>
      </w:r>
      <w:r w:rsidRPr="005B62C0">
        <w:rPr>
          <w:rFonts w:eastAsia="PMingLiU"/>
          <w:szCs w:val="18"/>
        </w:rPr>
        <w:t xml:space="preserve"> Power BI Report Server </w:t>
      </w:r>
      <w:r w:rsidRPr="005B62C0">
        <w:rPr>
          <w:rFonts w:eastAsia="PMingLiU"/>
          <w:szCs w:val="18"/>
        </w:rPr>
        <w:t>分享的</w:t>
      </w:r>
      <w:r w:rsidRPr="005B62C0">
        <w:rPr>
          <w:rFonts w:eastAsia="PMingLiU"/>
          <w:szCs w:val="18"/>
        </w:rPr>
        <w:t xml:space="preserve"> Power BI Premium </w:t>
      </w:r>
      <w:r w:rsidRPr="005B62C0">
        <w:rPr>
          <w:rFonts w:eastAsia="PMingLiU"/>
          <w:szCs w:val="18"/>
        </w:rPr>
        <w:t>容量內容，就不必具備使用者訂閱使用權。</w:t>
      </w:r>
    </w:p>
    <w:p w:rsidR="00514B7E" w:rsidRDefault="00514B7E" w:rsidP="00DB4FF8">
      <w:pPr>
        <w:pStyle w:val="ProductList-Body"/>
        <w:ind w:left="180"/>
        <w:rPr>
          <w:rFonts w:eastAsia="PMingLiU"/>
          <w:szCs w:val="18"/>
        </w:rPr>
      </w:pPr>
    </w:p>
    <w:p w:rsidR="00514B7E" w:rsidRPr="00CA3F6D" w:rsidRDefault="00514B7E" w:rsidP="00514B7E">
      <w:pPr>
        <w:pStyle w:val="ProductList-Body"/>
        <w:ind w:left="180"/>
        <w:rPr>
          <w:rFonts w:ascii="Calibri" w:eastAsia="PMingLiU" w:hAnsi="Calibri"/>
        </w:rPr>
      </w:pPr>
      <w:r w:rsidRPr="00CA3F6D">
        <w:rPr>
          <w:rFonts w:ascii="Calibri" w:eastAsia="PMingLiU" w:hAnsi="Calibri"/>
          <w:b/>
          <w:color w:val="0072C6"/>
          <w:szCs w:val="18"/>
        </w:rPr>
        <w:t>發行至</w:t>
      </w:r>
      <w:r w:rsidRPr="00CA3F6D">
        <w:rPr>
          <w:rFonts w:ascii="Calibri" w:eastAsia="PMingLiU" w:hAnsi="Calibri"/>
          <w:b/>
          <w:color w:val="0072C6"/>
          <w:szCs w:val="18"/>
        </w:rPr>
        <w:t xml:space="preserve"> Web</w:t>
      </w:r>
    </w:p>
    <w:p w:rsidR="00514B7E" w:rsidRPr="00CA3F6D" w:rsidRDefault="00514B7E" w:rsidP="00514B7E">
      <w:pPr>
        <w:pStyle w:val="ProductList-Body"/>
        <w:ind w:left="158"/>
        <w:rPr>
          <w:rFonts w:ascii="Calibri" w:eastAsia="PMingLiU" w:hAnsi="Calibri"/>
        </w:rPr>
      </w:pPr>
      <w:r w:rsidRPr="00CA3F6D">
        <w:rPr>
          <w:rFonts w:ascii="Calibri" w:eastAsia="PMingLiU" w:hAnsi="Calibri"/>
        </w:rPr>
        <w:t>客戶得使用發行至</w:t>
      </w:r>
      <w:r w:rsidRPr="00CA3F6D">
        <w:rPr>
          <w:rFonts w:ascii="Calibri" w:eastAsia="PMingLiU" w:hAnsi="Calibri"/>
        </w:rPr>
        <w:t xml:space="preserve"> Web </w:t>
      </w:r>
      <w:r w:rsidRPr="00CA3F6D">
        <w:rPr>
          <w:rFonts w:ascii="Calibri" w:eastAsia="PMingLiU" w:hAnsi="Calibri"/>
        </w:rPr>
        <w:t>功能，於公開提供之網站上分享內容。客戶不得使用此功能於內部分享內容。</w:t>
      </w:r>
      <w:r w:rsidRPr="00CA3F6D">
        <w:rPr>
          <w:rFonts w:ascii="Calibri" w:eastAsia="PMingLiU" w:hAnsi="Calibri"/>
        </w:rPr>
        <w:t xml:space="preserve">Microsoft </w:t>
      </w:r>
      <w:r w:rsidRPr="00CA3F6D">
        <w:rPr>
          <w:rFonts w:ascii="Calibri" w:eastAsia="PMingLiU" w:hAnsi="Calibri"/>
        </w:rPr>
        <w:t>得展示透過發行至</w:t>
      </w:r>
      <w:r w:rsidRPr="00CA3F6D">
        <w:rPr>
          <w:rFonts w:ascii="Calibri" w:eastAsia="PMingLiU" w:hAnsi="Calibri"/>
        </w:rPr>
        <w:t xml:space="preserve"> Web </w:t>
      </w:r>
      <w:r w:rsidRPr="00CA3F6D">
        <w:rPr>
          <w:rFonts w:ascii="Calibri" w:eastAsia="PMingLiU" w:hAnsi="Calibri"/>
        </w:rPr>
        <w:t>功能於公開網站或圖庫上發行之內容。</w:t>
      </w:r>
    </w:p>
    <w:p w:rsidR="00F30FF3" w:rsidRPr="00D70397" w:rsidRDefault="00A02476" w:rsidP="00F30FF3">
      <w:pPr>
        <w:pStyle w:val="ProductList-Body"/>
        <w:shd w:val="clear" w:color="auto" w:fill="A6A6A6" w:themeFill="background1" w:themeFillShade="A6"/>
        <w:spacing w:before="120" w:after="240"/>
        <w:jc w:val="right"/>
        <w:rPr>
          <w:rFonts w:eastAsia="PMingLiU"/>
        </w:rPr>
      </w:pPr>
      <w:hyperlink w:anchor="TableofContents" w:history="1">
        <w:r w:rsidR="00F30FF3" w:rsidRPr="006756F9">
          <w:rPr>
            <w:rStyle w:val="Hyperlink"/>
            <w:rFonts w:eastAsia="PMingLiU"/>
            <w:color w:val="0563C1"/>
            <w:sz w:val="16"/>
            <w:szCs w:val="16"/>
          </w:rPr>
          <w:t>目錄</w:t>
        </w:r>
      </w:hyperlink>
      <w:r w:rsidR="00F30FF3">
        <w:rPr>
          <w:rStyle w:val="Hyperlink"/>
          <w:rFonts w:eastAsia="PMingLiU"/>
          <w:color w:val="0563C1"/>
          <w:sz w:val="16"/>
          <w:szCs w:val="16"/>
          <w:lang w:val="en-US"/>
        </w:rPr>
        <w:t xml:space="preserve"> </w:t>
      </w:r>
      <w:r w:rsidR="00F30FF3" w:rsidRPr="00D70397">
        <w:rPr>
          <w:rFonts w:eastAsia="PMingLiU"/>
          <w:sz w:val="16"/>
          <w:szCs w:val="16"/>
        </w:rPr>
        <w:t>/</w:t>
      </w:r>
      <w:r w:rsidR="00F30FF3">
        <w:rPr>
          <w:rFonts w:eastAsia="PMingLiU"/>
          <w:sz w:val="16"/>
          <w:szCs w:val="16"/>
          <w:lang w:val="en-US"/>
        </w:rPr>
        <w:t xml:space="preserve"> </w:t>
      </w:r>
      <w:hyperlink w:anchor="GeneralTerms" w:history="1">
        <w:r w:rsidR="00F30FF3" w:rsidRPr="006756F9">
          <w:rPr>
            <w:rStyle w:val="Hyperlink"/>
            <w:rFonts w:eastAsia="PMingLiU"/>
            <w:color w:val="0563C1"/>
            <w:sz w:val="16"/>
            <w:szCs w:val="16"/>
          </w:rPr>
          <w:t>一般條款</w:t>
        </w:r>
      </w:hyperlink>
    </w:p>
    <w:p w:rsidR="00F30FF3" w:rsidRPr="003902C7" w:rsidRDefault="00727962" w:rsidP="00F30FF3">
      <w:pPr>
        <w:pStyle w:val="ProductList-Offering2Heading"/>
        <w:outlineLvl w:val="2"/>
        <w:rPr>
          <w:rFonts w:ascii="Calibri Light" w:eastAsia="PMingLiU" w:hAnsi="Calibri Light"/>
          <w:b w:val="0"/>
          <w:color w:val="000000" w:themeColor="text1"/>
          <w:sz w:val="8"/>
          <w:szCs w:val="8"/>
        </w:rPr>
      </w:pPr>
      <w:r>
        <w:rPr>
          <w:rFonts w:ascii="Calibri Light" w:eastAsia="PMingLiU" w:hAnsi="Calibri Light"/>
        </w:rPr>
        <w:tab/>
      </w:r>
      <w:bookmarkStart w:id="188" w:name="_Toc498598102"/>
      <w:r w:rsidR="00F30FF3" w:rsidRPr="003902C7">
        <w:rPr>
          <w:rFonts w:ascii="Calibri Light" w:eastAsia="PMingLiU" w:hAnsi="Calibri Light"/>
        </w:rPr>
        <w:t>Microsoft Cloud App Security</w:t>
      </w:r>
      <w:bookmarkEnd w:id="182"/>
      <w:bookmarkEnd w:id="188"/>
    </w:p>
    <w:p w:rsidR="00F30FF3" w:rsidRPr="0067121B" w:rsidRDefault="00F30FF3" w:rsidP="00F30FF3">
      <w:pPr>
        <w:pStyle w:val="ProductList-Body"/>
        <w:keepNext/>
        <w:tabs>
          <w:tab w:val="clear" w:pos="158"/>
          <w:tab w:val="left" w:pos="360"/>
        </w:tabs>
        <w:rPr>
          <w:rFonts w:eastAsia="PMingLiU"/>
          <w:b/>
          <w:color w:val="00188F"/>
        </w:rPr>
      </w:pPr>
      <w:r w:rsidRPr="0067121B">
        <w:rPr>
          <w:rFonts w:eastAsia="PMingLiU"/>
          <w:b/>
          <w:color w:val="00188F"/>
        </w:rPr>
        <w:t>聲明</w:t>
      </w:r>
    </w:p>
    <w:p w:rsidR="00F30FF3" w:rsidRPr="0067121B" w:rsidRDefault="00A02476" w:rsidP="00F30FF3">
      <w:pPr>
        <w:pStyle w:val="ProductList-Body"/>
        <w:rPr>
          <w:rFonts w:eastAsia="PMingLiU"/>
          <w:b/>
          <w:color w:val="00188F"/>
        </w:rPr>
      </w:pPr>
      <w:hyperlink w:anchor="Attachment1" w:history="1">
        <w:r w:rsidR="00F30FF3" w:rsidRPr="00D22B00">
          <w:rPr>
            <w:rStyle w:val="Hyperlink"/>
            <w:rFonts w:eastAsia="PMingLiU"/>
            <w:color w:val="0563C1"/>
          </w:rPr>
          <w:t>附件</w:t>
        </w:r>
        <w:r w:rsidR="00F30FF3" w:rsidRPr="00D22B00">
          <w:rPr>
            <w:rStyle w:val="Hyperlink"/>
            <w:rFonts w:eastAsia="PMingLiU"/>
            <w:color w:val="0563C1"/>
          </w:rPr>
          <w:t xml:space="preserve"> 1</w:t>
        </w:r>
      </w:hyperlink>
      <w:r w:rsidR="00F30FF3" w:rsidRPr="0067121B">
        <w:rPr>
          <w:rFonts w:eastAsia="PMingLiU"/>
        </w:rPr>
        <w:t xml:space="preserve"> </w:t>
      </w:r>
      <w:r w:rsidR="00F30FF3" w:rsidRPr="0067121B">
        <w:rPr>
          <w:rFonts w:eastAsia="PMingLiU"/>
        </w:rPr>
        <w:t>當中之</w:t>
      </w:r>
      <w:r w:rsidR="00F30FF3" w:rsidRPr="0067121B">
        <w:rPr>
          <w:rFonts w:eastAsia="PMingLiU"/>
        </w:rPr>
        <w:t xml:space="preserve"> Bing </w:t>
      </w:r>
      <w:r w:rsidR="00F30FF3" w:rsidRPr="0067121B">
        <w:rPr>
          <w:rFonts w:eastAsia="PMingLiU"/>
        </w:rPr>
        <w:t>地圖服務及專業服務聲明內容，均應適用之。</w:t>
      </w:r>
    </w:p>
    <w:p w:rsidR="00F30FF3" w:rsidRPr="00D70397" w:rsidRDefault="00A02476" w:rsidP="00F30FF3">
      <w:pPr>
        <w:pStyle w:val="ProductList-Body"/>
        <w:shd w:val="clear" w:color="auto" w:fill="A6A6A6" w:themeFill="background1" w:themeFillShade="A6"/>
        <w:spacing w:before="120" w:after="240"/>
        <w:jc w:val="right"/>
        <w:rPr>
          <w:rFonts w:eastAsia="PMingLiU"/>
        </w:rPr>
      </w:pPr>
      <w:hyperlink w:anchor="TableofContents" w:history="1">
        <w:r w:rsidR="00F30FF3" w:rsidRPr="006756F9">
          <w:rPr>
            <w:rStyle w:val="Hyperlink"/>
            <w:rFonts w:eastAsia="PMingLiU"/>
            <w:color w:val="0563C1"/>
            <w:sz w:val="16"/>
            <w:szCs w:val="16"/>
          </w:rPr>
          <w:t>目錄</w:t>
        </w:r>
      </w:hyperlink>
      <w:r w:rsidR="00F30FF3">
        <w:rPr>
          <w:rStyle w:val="Hyperlink"/>
          <w:rFonts w:eastAsia="PMingLiU"/>
          <w:color w:val="0563C1"/>
          <w:sz w:val="16"/>
          <w:szCs w:val="16"/>
          <w:lang w:val="en-US"/>
        </w:rPr>
        <w:t xml:space="preserve"> </w:t>
      </w:r>
      <w:r w:rsidR="00F30FF3" w:rsidRPr="00D70397">
        <w:rPr>
          <w:rFonts w:eastAsia="PMingLiU"/>
          <w:sz w:val="16"/>
          <w:szCs w:val="16"/>
        </w:rPr>
        <w:t>/</w:t>
      </w:r>
      <w:r w:rsidR="00F30FF3">
        <w:rPr>
          <w:rFonts w:eastAsia="PMingLiU"/>
          <w:sz w:val="16"/>
          <w:szCs w:val="16"/>
          <w:lang w:val="en-US"/>
        </w:rPr>
        <w:t xml:space="preserve"> </w:t>
      </w:r>
      <w:hyperlink w:anchor="GeneralTerms" w:history="1">
        <w:r w:rsidR="00F30FF3" w:rsidRPr="006756F9">
          <w:rPr>
            <w:rStyle w:val="Hyperlink"/>
            <w:rFonts w:eastAsia="PMingLiU"/>
            <w:color w:val="0563C1"/>
            <w:sz w:val="16"/>
            <w:szCs w:val="16"/>
          </w:rPr>
          <w:t>一般條款</w:t>
        </w:r>
      </w:hyperlink>
    </w:p>
    <w:bookmarkEnd w:id="183"/>
    <w:bookmarkEnd w:id="184"/>
    <w:p w:rsidR="00021EF2" w:rsidRPr="00021EF2" w:rsidRDefault="00021EF2" w:rsidP="00021EF2">
      <w:pPr>
        <w:pStyle w:val="ProductList-Body"/>
        <w:rPr>
          <w:rFonts w:eastAsia="PMingLiU"/>
        </w:rPr>
      </w:pPr>
    </w:p>
    <w:p w:rsidR="00021EF2" w:rsidRPr="00021EF2" w:rsidRDefault="00021EF2" w:rsidP="00021EF2">
      <w:pPr>
        <w:pStyle w:val="ProductList-Body"/>
        <w:rPr>
          <w:rFonts w:eastAsia="PMingLiU"/>
        </w:rPr>
      </w:pPr>
    </w:p>
    <w:p w:rsidR="00DB4FF8" w:rsidRPr="005B62C0" w:rsidRDefault="00DB4FF8" w:rsidP="00DB4FF8">
      <w:pPr>
        <w:pStyle w:val="ProductList-Offering2Heading"/>
        <w:outlineLvl w:val="2"/>
        <w:rPr>
          <w:rFonts w:ascii="Calibri Light" w:eastAsia="PMingLiU" w:hAnsi="Calibri Light"/>
          <w:lang w:eastAsia="zh-TW"/>
        </w:rPr>
      </w:pPr>
      <w:r w:rsidRPr="005B62C0">
        <w:rPr>
          <w:rFonts w:ascii="Calibri Light" w:eastAsia="PMingLiU" w:hAnsi="Calibri Light"/>
          <w:lang w:eastAsia="zh-TW"/>
        </w:rPr>
        <w:lastRenderedPageBreak/>
        <w:tab/>
      </w:r>
      <w:bookmarkStart w:id="189" w:name="_Toc476230944"/>
      <w:bookmarkStart w:id="190" w:name="_Toc498598103"/>
      <w:r w:rsidRPr="005B62C0">
        <w:rPr>
          <w:rFonts w:ascii="Calibri Light" w:eastAsia="PMingLiU" w:hAnsi="Calibri Light"/>
          <w:lang w:eastAsia="zh-TW"/>
        </w:rPr>
        <w:t>Microsoft Intune</w:t>
      </w:r>
      <w:bookmarkEnd w:id="189"/>
      <w:bookmarkEnd w:id="190"/>
    </w:p>
    <w:p w:rsidR="00DB4FF8" w:rsidRPr="005B62C0" w:rsidRDefault="00DB4FF8" w:rsidP="00DB4FF8">
      <w:pPr>
        <w:pStyle w:val="ProductList-Body"/>
        <w:rPr>
          <w:rFonts w:eastAsia="PMingLiU"/>
          <w:sz w:val="16"/>
          <w:szCs w:val="16"/>
        </w:rPr>
        <w:sectPr w:rsidR="00DB4FF8" w:rsidRPr="005B62C0" w:rsidSect="00514B7E">
          <w:footerReference w:type="default" r:id="rId57"/>
          <w:footerReference w:type="first" r:id="rId58"/>
          <w:type w:val="continuous"/>
          <w:pgSz w:w="12240" w:h="15840"/>
          <w:pgMar w:top="1440" w:right="720" w:bottom="1440" w:left="720" w:header="720" w:footer="720" w:gutter="0"/>
          <w:cols w:space="720"/>
          <w:titlePg/>
          <w:docGrid w:linePitch="360"/>
        </w:sectPr>
      </w:pPr>
    </w:p>
    <w:p w:rsidR="00DB4FF8" w:rsidRPr="005B62C0" w:rsidRDefault="00DB4FF8" w:rsidP="00DB4FF8">
      <w:pPr>
        <w:pStyle w:val="ProductList-Body"/>
        <w:rPr>
          <w:rFonts w:eastAsia="PMingLiU"/>
        </w:rPr>
      </w:pPr>
      <w:r w:rsidRPr="005B62C0">
        <w:rPr>
          <w:rFonts w:ascii="Calibri Light" w:eastAsia="PMingLiU" w:hAnsi="Calibri Light"/>
          <w:sz w:val="16"/>
          <w:szCs w:val="16"/>
        </w:rPr>
        <w:t xml:space="preserve">Microsoft Intune </w:t>
      </w:r>
      <w:r w:rsidRPr="005B62C0">
        <w:rPr>
          <w:rFonts w:eastAsia="PMingLiU"/>
          <w:sz w:val="16"/>
          <w:szCs w:val="16"/>
        </w:rPr>
        <w:t>(</w:t>
      </w:r>
      <w:r w:rsidRPr="005B62C0">
        <w:rPr>
          <w:rFonts w:eastAsia="PMingLiU"/>
          <w:sz w:val="16"/>
          <w:szCs w:val="16"/>
        </w:rPr>
        <w:t>每一使用者、每一裝置</w:t>
      </w:r>
      <w:r w:rsidRPr="005B62C0">
        <w:rPr>
          <w:rFonts w:eastAsia="PMingLiU"/>
          <w:sz w:val="16"/>
          <w:szCs w:val="16"/>
        </w:rPr>
        <w:t>)</w:t>
      </w:r>
    </w:p>
    <w:p w:rsidR="00DB4FF8" w:rsidRPr="005B62C0" w:rsidRDefault="00DB4FF8" w:rsidP="00DB4FF8">
      <w:pPr>
        <w:pStyle w:val="ProductList-Body"/>
        <w:rPr>
          <w:rFonts w:eastAsia="PMingLiU"/>
        </w:rPr>
      </w:pPr>
      <w:r w:rsidRPr="005B62C0">
        <w:rPr>
          <w:rFonts w:ascii="Calibri Light" w:eastAsia="PMingLiU" w:hAnsi="Calibri Light"/>
          <w:sz w:val="16"/>
          <w:szCs w:val="16"/>
        </w:rPr>
        <w:t>Microsoft Intune for EDU</w:t>
      </w:r>
      <w:r w:rsidRPr="005B62C0">
        <w:rPr>
          <w:rFonts w:eastAsia="PMingLiU"/>
          <w:sz w:val="16"/>
          <w:szCs w:val="16"/>
        </w:rPr>
        <w:t xml:space="preserve"> (</w:t>
      </w:r>
      <w:r w:rsidRPr="005B62C0">
        <w:rPr>
          <w:rFonts w:eastAsia="PMingLiU"/>
          <w:sz w:val="16"/>
          <w:szCs w:val="16"/>
        </w:rPr>
        <w:t>每一使用者、每一裝置</w:t>
      </w:r>
      <w:r w:rsidRPr="005B62C0">
        <w:rPr>
          <w:rFonts w:eastAsia="PMingLiU"/>
          <w:sz w:val="16"/>
          <w:szCs w:val="16"/>
        </w:rPr>
        <w:t>)</w:t>
      </w:r>
    </w:p>
    <w:p w:rsidR="00DB4FF8" w:rsidRPr="004B177A" w:rsidRDefault="00DB4FF8" w:rsidP="00DB4FF8">
      <w:pPr>
        <w:pStyle w:val="ProductList-Body"/>
        <w:rPr>
          <w:rFonts w:ascii="Calibri Light" w:eastAsia="PMingLiU" w:hAnsi="Calibri Light"/>
        </w:rPr>
      </w:pPr>
      <w:r w:rsidRPr="004B177A">
        <w:rPr>
          <w:rFonts w:ascii="Calibri Light" w:eastAsia="PMingLiU" w:hAnsi="Calibri Light"/>
          <w:sz w:val="16"/>
          <w:szCs w:val="16"/>
        </w:rPr>
        <w:t xml:space="preserve">System Center Configuration </w:t>
      </w:r>
      <w:r w:rsidRPr="004B177A">
        <w:rPr>
          <w:rFonts w:ascii="Calibri Light" w:eastAsia="PMingLiU" w:hAnsi="Calibri Light"/>
          <w:sz w:val="16"/>
          <w:szCs w:val="16"/>
        </w:rPr>
        <w:t>的</w:t>
      </w:r>
      <w:r w:rsidRPr="004B177A">
        <w:rPr>
          <w:rFonts w:ascii="Calibri Light" w:eastAsia="PMingLiU" w:hAnsi="Calibri Light"/>
          <w:sz w:val="16"/>
          <w:szCs w:val="16"/>
        </w:rPr>
        <w:t xml:space="preserve"> Microsoft Intune </w:t>
      </w:r>
      <w:r w:rsidRPr="004B177A">
        <w:rPr>
          <w:rFonts w:ascii="Calibri Light" w:eastAsia="PMingLiU" w:hAnsi="Calibri Light"/>
          <w:sz w:val="16"/>
          <w:szCs w:val="16"/>
        </w:rPr>
        <w:t>附加項目</w:t>
      </w:r>
    </w:p>
    <w:p w:rsidR="00DB4FF8" w:rsidRPr="005B62C0" w:rsidRDefault="00DB4FF8" w:rsidP="00DB4FF8">
      <w:pPr>
        <w:pStyle w:val="ProductList-Body"/>
        <w:rPr>
          <w:rFonts w:eastAsia="PMingLiU"/>
          <w:sz w:val="16"/>
          <w:szCs w:val="16"/>
        </w:rPr>
        <w:sectPr w:rsidR="00DB4FF8" w:rsidRPr="005B62C0" w:rsidSect="00514B7E">
          <w:type w:val="continuous"/>
          <w:pgSz w:w="12240" w:h="15840"/>
          <w:pgMar w:top="1440" w:right="720" w:bottom="1440" w:left="720" w:header="720" w:footer="720" w:gutter="0"/>
          <w:cols w:num="2" w:space="720"/>
          <w:titlePg/>
          <w:docGrid w:linePitch="360"/>
        </w:sectPr>
      </w:pPr>
      <w:r w:rsidRPr="005B62C0">
        <w:rPr>
          <w:rFonts w:ascii="Calibri Light" w:eastAsia="PMingLiU" w:hAnsi="Calibri Light"/>
          <w:sz w:val="16"/>
          <w:szCs w:val="16"/>
        </w:rPr>
        <w:t xml:space="preserve">System Center Configuration Manager </w:t>
      </w:r>
      <w:r w:rsidRPr="005B62C0">
        <w:rPr>
          <w:rFonts w:eastAsia="PMingLiU"/>
          <w:sz w:val="16"/>
          <w:szCs w:val="16"/>
        </w:rPr>
        <w:t>與</w:t>
      </w:r>
      <w:r w:rsidRPr="005B62C0">
        <w:rPr>
          <w:rFonts w:eastAsia="PMingLiU"/>
          <w:sz w:val="16"/>
          <w:szCs w:val="16"/>
        </w:rPr>
        <w:t xml:space="preserve"> </w:t>
      </w:r>
      <w:r w:rsidRPr="005B62C0">
        <w:rPr>
          <w:rFonts w:ascii="Calibri Light" w:eastAsia="PMingLiU" w:hAnsi="Calibri Light"/>
          <w:sz w:val="16"/>
          <w:szCs w:val="16"/>
        </w:rPr>
        <w:t>System Center Endpoint Protection</w:t>
      </w:r>
      <w:r w:rsidRPr="005B62C0">
        <w:rPr>
          <w:rFonts w:eastAsia="PMingLiU"/>
          <w:sz w:val="16"/>
          <w:szCs w:val="16"/>
        </w:rPr>
        <w:t xml:space="preserve"> </w:t>
      </w:r>
      <w:r w:rsidRPr="005B62C0">
        <w:rPr>
          <w:rFonts w:eastAsia="PMingLiU"/>
          <w:sz w:val="16"/>
          <w:szCs w:val="16"/>
        </w:rPr>
        <w:t>適用的</w:t>
      </w:r>
      <w:r w:rsidRPr="005B62C0">
        <w:rPr>
          <w:rFonts w:eastAsia="PMingLiU"/>
          <w:sz w:val="16"/>
          <w:szCs w:val="16"/>
        </w:rPr>
        <w:t xml:space="preserve"> </w:t>
      </w:r>
      <w:r w:rsidRPr="005B62C0">
        <w:rPr>
          <w:rFonts w:ascii="Calibri Light" w:eastAsia="PMingLiU" w:hAnsi="Calibri Light"/>
          <w:sz w:val="16"/>
          <w:szCs w:val="16"/>
        </w:rPr>
        <w:t>Microsoft Intune</w:t>
      </w:r>
      <w:r w:rsidRPr="005B62C0">
        <w:rPr>
          <w:rFonts w:eastAsia="PMingLiU"/>
          <w:sz w:val="16"/>
          <w:szCs w:val="16"/>
        </w:rPr>
        <w:t xml:space="preserve"> </w:t>
      </w:r>
      <w:r w:rsidRPr="005B62C0">
        <w:rPr>
          <w:rFonts w:eastAsia="PMingLiU"/>
          <w:sz w:val="16"/>
          <w:szCs w:val="16"/>
        </w:rPr>
        <w:t>附加項目</w:t>
      </w:r>
      <w:r w:rsidRPr="005B62C0">
        <w:rPr>
          <w:rFonts w:eastAsia="PMingLiU"/>
          <w:sz w:val="16"/>
          <w:szCs w:val="16"/>
        </w:rPr>
        <w:t xml:space="preserve"> (</w:t>
      </w:r>
      <w:r w:rsidRPr="005B62C0">
        <w:rPr>
          <w:rFonts w:eastAsia="PMingLiU"/>
          <w:sz w:val="16"/>
          <w:szCs w:val="16"/>
        </w:rPr>
        <w:t>每一使用者、每一裝置</w:t>
      </w:r>
      <w:r w:rsidRPr="005B62C0">
        <w:rPr>
          <w:rFonts w:eastAsia="PMingLiU"/>
          <w:sz w:val="16"/>
          <w:szCs w:val="16"/>
        </w:rPr>
        <w:t>)</w:t>
      </w:r>
      <w:r w:rsidRPr="005B62C0">
        <w:rPr>
          <w:rFonts w:eastAsia="PMingLiU"/>
          <w:sz w:val="16"/>
          <w:szCs w:val="16"/>
        </w:rPr>
        <w:br/>
        <w:t xml:space="preserve"> (</w:t>
      </w:r>
      <w:r w:rsidRPr="005B62C0">
        <w:rPr>
          <w:rFonts w:eastAsia="PMingLiU"/>
          <w:sz w:val="16"/>
          <w:szCs w:val="16"/>
        </w:rPr>
        <w:t>以下稱「</w:t>
      </w:r>
      <w:r w:rsidRPr="005B62C0">
        <w:rPr>
          <w:rFonts w:ascii="Calibri Light" w:eastAsia="PMingLiU" w:hAnsi="Calibri Light"/>
          <w:sz w:val="16"/>
          <w:szCs w:val="16"/>
        </w:rPr>
        <w:t>Microsoft Intune</w:t>
      </w:r>
      <w:r w:rsidRPr="005B62C0">
        <w:rPr>
          <w:rFonts w:eastAsia="PMingLiU"/>
          <w:sz w:val="16"/>
          <w:szCs w:val="16"/>
        </w:rPr>
        <w:t xml:space="preserve"> </w:t>
      </w:r>
      <w:r w:rsidRPr="005B62C0">
        <w:rPr>
          <w:rFonts w:eastAsia="PMingLiU"/>
          <w:sz w:val="16"/>
          <w:szCs w:val="16"/>
        </w:rPr>
        <w:t>附加項目」</w:t>
      </w:r>
      <w:r w:rsidRPr="005B62C0">
        <w:rPr>
          <w:rFonts w:eastAsia="PMingLiU"/>
          <w:sz w:val="16"/>
          <w:szCs w:val="16"/>
        </w:rPr>
        <w:t>)</w:t>
      </w:r>
    </w:p>
    <w:p w:rsidR="00DB4FF8" w:rsidRPr="005B62C0" w:rsidRDefault="00DB4FF8" w:rsidP="00DB4FF8">
      <w:pPr>
        <w:pStyle w:val="ProductList-Body"/>
        <w:pBdr>
          <w:top w:val="single" w:sz="4" w:space="1" w:color="BFBFBF" w:themeColor="background1" w:themeShade="BF"/>
        </w:pBdr>
        <w:rPr>
          <w:b/>
          <w:color w:val="000000" w:themeColor="text1"/>
          <w:sz w:val="8"/>
          <w:szCs w:val="8"/>
          <w:lang w:val="en-US" w:bidi="ar-SA"/>
        </w:rPr>
      </w:pPr>
    </w:p>
    <w:p w:rsidR="00DB4FF8" w:rsidRPr="005B62C0" w:rsidRDefault="00DB4FF8" w:rsidP="00DB4FF8">
      <w:pPr>
        <w:pStyle w:val="ProductList-Body"/>
        <w:tabs>
          <w:tab w:val="clear" w:pos="158"/>
          <w:tab w:val="left" w:pos="360"/>
        </w:tabs>
        <w:rPr>
          <w:rFonts w:eastAsia="PMingLiU"/>
        </w:rPr>
      </w:pPr>
      <w:r w:rsidRPr="005B62C0">
        <w:rPr>
          <w:rFonts w:eastAsia="PMingLiU"/>
          <w:b/>
          <w:color w:val="00188F"/>
        </w:rPr>
        <w:t>聲明</w:t>
      </w:r>
    </w:p>
    <w:p w:rsidR="00DB4FF8" w:rsidRPr="005B62C0" w:rsidRDefault="00DB4FF8" w:rsidP="00DB4FF8">
      <w:pPr>
        <w:pStyle w:val="ProductList-Body"/>
        <w:rPr>
          <w:rFonts w:eastAsia="PMingLiU"/>
        </w:rPr>
      </w:pPr>
      <w:r w:rsidRPr="005B62C0">
        <w:rPr>
          <w:rFonts w:eastAsia="PMingLiU"/>
        </w:rPr>
        <w:t>任何提供予客戶之部署服務皆受</w:t>
      </w:r>
      <w:hyperlink w:anchor="Attachment1" w:history="1">
        <w:r w:rsidRPr="00FE0279">
          <w:rPr>
            <w:rStyle w:val="Hyperlink"/>
            <w:rFonts w:eastAsia="PMingLiU"/>
            <w:color w:val="0563C1"/>
          </w:rPr>
          <w:t>附件</w:t>
        </w:r>
        <w:r w:rsidRPr="00FE0279">
          <w:rPr>
            <w:rStyle w:val="Hyperlink"/>
            <w:rFonts w:eastAsia="PMingLiU"/>
            <w:color w:val="0563C1"/>
          </w:rPr>
          <w:t xml:space="preserve"> 1</w:t>
        </w:r>
        <w:r w:rsidRPr="005B62C0">
          <w:rPr>
            <w:rStyle w:val="Hyperlink"/>
            <w:rFonts w:eastAsia="PMingLiU"/>
          </w:rPr>
          <w:t xml:space="preserve"> </w:t>
        </w:r>
      </w:hyperlink>
      <w:r w:rsidRPr="005B62C0">
        <w:rPr>
          <w:rFonts w:eastAsia="PMingLiU"/>
        </w:rPr>
        <w:t>專業服務聲明之拘束。</w:t>
      </w:r>
    </w:p>
    <w:p w:rsidR="00DB4FF8" w:rsidRPr="005B62C0" w:rsidRDefault="00DB4FF8" w:rsidP="00DB4FF8">
      <w:pPr>
        <w:pStyle w:val="ProductList-Body"/>
        <w:rPr>
          <w:rFonts w:eastAsia="PMingLiU"/>
        </w:rPr>
      </w:pPr>
    </w:p>
    <w:p w:rsidR="00DB4FF8" w:rsidRPr="005B62C0" w:rsidRDefault="00DB4FF8" w:rsidP="00DB4FF8">
      <w:pPr>
        <w:pStyle w:val="ProductList-Body"/>
        <w:tabs>
          <w:tab w:val="clear" w:pos="158"/>
          <w:tab w:val="left" w:pos="180"/>
        </w:tabs>
        <w:rPr>
          <w:rFonts w:eastAsia="PMingLiU"/>
        </w:rPr>
      </w:pPr>
      <w:r w:rsidRPr="005B62C0">
        <w:rPr>
          <w:rFonts w:eastAsia="PMingLiU"/>
          <w:b/>
          <w:color w:val="00188F"/>
        </w:rPr>
        <w:t>管理裝置及應用程式。</w:t>
      </w:r>
    </w:p>
    <w:p w:rsidR="00DB4FF8" w:rsidRPr="005B62C0" w:rsidRDefault="00DB4FF8" w:rsidP="00DB4FF8">
      <w:pPr>
        <w:pStyle w:val="ProductList-Body"/>
        <w:tabs>
          <w:tab w:val="clear" w:pos="158"/>
          <w:tab w:val="left" w:pos="180"/>
        </w:tabs>
        <w:rPr>
          <w:rFonts w:eastAsia="PMingLiU"/>
        </w:rPr>
      </w:pPr>
      <w:r w:rsidRPr="005B62C0">
        <w:rPr>
          <w:rFonts w:eastAsia="PMingLiU"/>
        </w:rPr>
        <w:t>由客戶指派使用者訂閱授權之每位使用者，得存取及使用線上服務和相關軟體</w:t>
      </w:r>
      <w:r w:rsidRPr="005B62C0">
        <w:rPr>
          <w:rFonts w:eastAsia="PMingLiU"/>
        </w:rPr>
        <w:t xml:space="preserve"> (</w:t>
      </w:r>
      <w:r w:rsidRPr="005B62C0">
        <w:rPr>
          <w:rFonts w:eastAsia="PMingLiU"/>
        </w:rPr>
        <w:t>包括</w:t>
      </w:r>
      <w:r w:rsidRPr="005B62C0">
        <w:rPr>
          <w:rFonts w:eastAsia="PMingLiU"/>
        </w:rPr>
        <w:t xml:space="preserve"> System Center </w:t>
      </w:r>
      <w:r w:rsidRPr="005B62C0">
        <w:rPr>
          <w:rFonts w:eastAsia="PMingLiU"/>
        </w:rPr>
        <w:t>軟體</w:t>
      </w:r>
      <w:r w:rsidRPr="005B62C0">
        <w:rPr>
          <w:rFonts w:eastAsia="PMingLiU"/>
        </w:rPr>
        <w:t>)</w:t>
      </w:r>
      <w:r w:rsidRPr="005B62C0">
        <w:rPr>
          <w:rFonts w:eastAsia="PMingLiU"/>
        </w:rPr>
        <w:t>，據以管理應用程式及至多十五部裝置。由客戶指派訂閱使用權之每部裝置，得存取及使用線上服務和相關軟體</w:t>
      </w:r>
      <w:r w:rsidRPr="005B62C0">
        <w:rPr>
          <w:rFonts w:eastAsia="PMingLiU"/>
        </w:rPr>
        <w:t xml:space="preserve"> (</w:t>
      </w:r>
      <w:r w:rsidRPr="005B62C0">
        <w:rPr>
          <w:rFonts w:eastAsia="PMingLiU"/>
        </w:rPr>
        <w:t>包括</w:t>
      </w:r>
      <w:r w:rsidRPr="005B62C0">
        <w:rPr>
          <w:rFonts w:eastAsia="PMingLiU"/>
        </w:rPr>
        <w:t xml:space="preserve"> System Center </w:t>
      </w:r>
      <w:r w:rsidRPr="005B62C0">
        <w:rPr>
          <w:rFonts w:eastAsia="PMingLiU"/>
        </w:rPr>
        <w:t>軟體</w:t>
      </w:r>
      <w:r w:rsidRPr="005B62C0">
        <w:rPr>
          <w:rFonts w:eastAsia="PMingLiU"/>
        </w:rPr>
        <w:t xml:space="preserve">) </w:t>
      </w:r>
      <w:r w:rsidRPr="005B62C0">
        <w:rPr>
          <w:rFonts w:eastAsia="PMingLiU"/>
        </w:rPr>
        <w:t>供不限數量之使用者使用。多使用者存取裝置之管理，必須對每個使用者均有裝置訂閱使用權或使用者訂閱使用權。</w:t>
      </w:r>
    </w:p>
    <w:p w:rsidR="0012394C" w:rsidRPr="00524BF9" w:rsidRDefault="0012394C" w:rsidP="0012394C">
      <w:pPr>
        <w:pStyle w:val="ProductList-Body"/>
        <w:tabs>
          <w:tab w:val="clear" w:pos="158"/>
          <w:tab w:val="left" w:pos="180"/>
        </w:tabs>
        <w:rPr>
          <w:rFonts w:eastAsia="PMingLiU"/>
        </w:rPr>
      </w:pPr>
    </w:p>
    <w:p w:rsidR="0012394C" w:rsidRPr="00524BF9" w:rsidRDefault="0012394C" w:rsidP="0012394C">
      <w:pPr>
        <w:pStyle w:val="ProductList-Body"/>
        <w:tabs>
          <w:tab w:val="clear" w:pos="158"/>
          <w:tab w:val="left" w:pos="180"/>
        </w:tabs>
        <w:rPr>
          <w:rFonts w:eastAsia="PMingLiU"/>
        </w:rPr>
      </w:pPr>
      <w:r w:rsidRPr="00524BF9">
        <w:rPr>
          <w:rFonts w:eastAsia="PMingLiU"/>
          <w:b/>
          <w:color w:val="00188F"/>
        </w:rPr>
        <w:t>儲存加值訂閱授權</w:t>
      </w:r>
    </w:p>
    <w:p w:rsidR="0012394C" w:rsidRPr="00524BF9" w:rsidRDefault="0012394C" w:rsidP="0012394C">
      <w:pPr>
        <w:pStyle w:val="ProductList-Body"/>
        <w:tabs>
          <w:tab w:val="clear" w:pos="158"/>
          <w:tab w:val="left" w:pos="180"/>
        </w:tabs>
        <w:rPr>
          <w:rFonts w:eastAsia="PMingLiU"/>
        </w:rPr>
      </w:pPr>
      <w:r w:rsidRPr="00524BF9">
        <w:rPr>
          <w:rFonts w:eastAsia="PMingLiU"/>
        </w:rPr>
        <w:t>超過與基本訂閱一起提供之儲存量的每</w:t>
      </w:r>
      <w:r w:rsidRPr="00524BF9">
        <w:rPr>
          <w:rFonts w:eastAsia="PMingLiU"/>
        </w:rPr>
        <w:t xml:space="preserve"> GB </w:t>
      </w:r>
      <w:r w:rsidRPr="00524BF9">
        <w:rPr>
          <w:rFonts w:eastAsia="PMingLiU"/>
        </w:rPr>
        <w:t>儲存量都需要儲存加值訂閱授權。</w:t>
      </w:r>
    </w:p>
    <w:p w:rsidR="0012394C" w:rsidRPr="00524BF9" w:rsidRDefault="0012394C" w:rsidP="0012394C">
      <w:pPr>
        <w:pStyle w:val="ProductList-Body"/>
        <w:tabs>
          <w:tab w:val="clear" w:pos="158"/>
          <w:tab w:val="left" w:pos="180"/>
        </w:tabs>
        <w:rPr>
          <w:rFonts w:eastAsia="PMingLiU"/>
        </w:rPr>
      </w:pPr>
    </w:p>
    <w:p w:rsidR="0012394C" w:rsidRPr="00524BF9" w:rsidRDefault="0012394C" w:rsidP="0012394C">
      <w:pPr>
        <w:pStyle w:val="ProductList-Body"/>
        <w:tabs>
          <w:tab w:val="clear" w:pos="158"/>
          <w:tab w:val="left" w:pos="180"/>
        </w:tabs>
        <w:rPr>
          <w:rFonts w:eastAsia="PMingLiU"/>
        </w:rPr>
      </w:pPr>
      <w:r w:rsidRPr="00524BF9">
        <w:rPr>
          <w:rFonts w:eastAsia="PMingLiU"/>
          <w:b/>
          <w:color w:val="00188F"/>
        </w:rPr>
        <w:t xml:space="preserve">System Center </w:t>
      </w:r>
      <w:r w:rsidRPr="00524BF9">
        <w:rPr>
          <w:rFonts w:eastAsia="PMingLiU"/>
          <w:b/>
          <w:color w:val="00188F"/>
        </w:rPr>
        <w:t>軟體中之</w:t>
      </w:r>
      <w:r w:rsidRPr="00524BF9">
        <w:rPr>
          <w:rFonts w:eastAsia="PMingLiU"/>
          <w:b/>
          <w:color w:val="00188F"/>
        </w:rPr>
        <w:t xml:space="preserve"> Windows </w:t>
      </w:r>
      <w:r w:rsidRPr="00524BF9">
        <w:rPr>
          <w:rFonts w:eastAsia="PMingLiU"/>
          <w:b/>
          <w:color w:val="00188F"/>
        </w:rPr>
        <w:t>軟體元件</w:t>
      </w:r>
    </w:p>
    <w:p w:rsidR="0012394C" w:rsidRPr="00524BF9" w:rsidRDefault="0012394C" w:rsidP="0012394C">
      <w:pPr>
        <w:pStyle w:val="ProductList-Body"/>
        <w:tabs>
          <w:tab w:val="clear" w:pos="158"/>
          <w:tab w:val="left" w:pos="180"/>
        </w:tabs>
        <w:rPr>
          <w:rFonts w:eastAsia="PMingLiU"/>
        </w:rPr>
      </w:pPr>
      <w:r w:rsidRPr="00524BF9">
        <w:rPr>
          <w:rFonts w:eastAsia="PMingLiU"/>
        </w:rPr>
        <w:t xml:space="preserve">System Center </w:t>
      </w:r>
      <w:r w:rsidRPr="00524BF9">
        <w:rPr>
          <w:rFonts w:eastAsia="PMingLiU"/>
        </w:rPr>
        <w:t>軟體包含下列一個或多個</w:t>
      </w:r>
      <w:r w:rsidRPr="00524BF9">
        <w:rPr>
          <w:rFonts w:eastAsia="PMingLiU"/>
        </w:rPr>
        <w:t xml:space="preserve"> Windows </w:t>
      </w:r>
      <w:r w:rsidRPr="00524BF9">
        <w:rPr>
          <w:rFonts w:eastAsia="PMingLiU"/>
        </w:rPr>
        <w:t>軟體元件：</w:t>
      </w:r>
      <w:r w:rsidRPr="00524BF9">
        <w:rPr>
          <w:rFonts w:eastAsia="PMingLiU"/>
        </w:rPr>
        <w:t>Microsoft .NET Framework</w:t>
      </w:r>
      <w:r w:rsidRPr="00524BF9">
        <w:rPr>
          <w:rFonts w:eastAsia="PMingLiU"/>
        </w:rPr>
        <w:t>、</w:t>
      </w:r>
      <w:r w:rsidRPr="00524BF9">
        <w:rPr>
          <w:rFonts w:eastAsia="PMingLiU"/>
        </w:rPr>
        <w:t>Microsoft Data Access Component</w:t>
      </w:r>
      <w:r w:rsidRPr="00524BF9">
        <w:rPr>
          <w:rFonts w:eastAsia="PMingLiU"/>
        </w:rPr>
        <w:t>、</w:t>
      </w:r>
      <w:r w:rsidRPr="00524BF9">
        <w:rPr>
          <w:rFonts w:eastAsia="PMingLiU"/>
        </w:rPr>
        <w:t>Power</w:t>
      </w:r>
      <w:r w:rsidR="00DB4FF8">
        <w:rPr>
          <w:rFonts w:eastAsia="PMingLiU"/>
          <w:lang w:val="en-US"/>
        </w:rPr>
        <w:t>S</w:t>
      </w:r>
      <w:r w:rsidRPr="00524BF9">
        <w:rPr>
          <w:rFonts w:eastAsia="PMingLiU"/>
        </w:rPr>
        <w:t xml:space="preserve">hell </w:t>
      </w:r>
      <w:r w:rsidRPr="00524BF9">
        <w:rPr>
          <w:rFonts w:eastAsia="PMingLiU"/>
        </w:rPr>
        <w:t>軟體以及與</w:t>
      </w:r>
      <w:r w:rsidRPr="00524BF9">
        <w:rPr>
          <w:rFonts w:eastAsia="PMingLiU"/>
        </w:rPr>
        <w:t xml:space="preserve"> Microsoft Build</w:t>
      </w:r>
      <w:r w:rsidRPr="00524BF9">
        <w:rPr>
          <w:rFonts w:eastAsia="PMingLiU"/>
        </w:rPr>
        <w:t>、</w:t>
      </w:r>
      <w:r w:rsidRPr="00524BF9">
        <w:rPr>
          <w:rFonts w:eastAsia="PMingLiU"/>
        </w:rPr>
        <w:t>Windows Identity Foundation</w:t>
      </w:r>
      <w:r w:rsidRPr="00524BF9">
        <w:rPr>
          <w:rFonts w:eastAsia="PMingLiU"/>
        </w:rPr>
        <w:t>、</w:t>
      </w:r>
      <w:r w:rsidRPr="00524BF9">
        <w:rPr>
          <w:rFonts w:eastAsia="PMingLiU"/>
        </w:rPr>
        <w:t>Windows Library for J</w:t>
      </w:r>
      <w:r w:rsidR="00DB4FF8">
        <w:rPr>
          <w:rFonts w:eastAsia="PMingLiU"/>
          <w:lang w:val="en-US"/>
        </w:rPr>
        <w:t>ava</w:t>
      </w:r>
      <w:r w:rsidRPr="00524BF9">
        <w:rPr>
          <w:rFonts w:eastAsia="PMingLiU"/>
        </w:rPr>
        <w:t>Script</w:t>
      </w:r>
      <w:r w:rsidRPr="00524BF9">
        <w:rPr>
          <w:rFonts w:eastAsia="PMingLiU"/>
        </w:rPr>
        <w:t>、</w:t>
      </w:r>
      <w:r w:rsidRPr="00524BF9">
        <w:rPr>
          <w:rFonts w:eastAsia="PMingLiU"/>
        </w:rPr>
        <w:t xml:space="preserve">Debghelp.dll </w:t>
      </w:r>
      <w:r w:rsidRPr="00524BF9">
        <w:rPr>
          <w:rFonts w:eastAsia="PMingLiU"/>
        </w:rPr>
        <w:t>和</w:t>
      </w:r>
      <w:r w:rsidRPr="00524BF9">
        <w:rPr>
          <w:rFonts w:eastAsia="PMingLiU"/>
        </w:rPr>
        <w:t xml:space="preserve"> Web Deploy </w:t>
      </w:r>
      <w:r w:rsidRPr="00524BF9">
        <w:rPr>
          <w:rFonts w:eastAsia="PMingLiU"/>
        </w:rPr>
        <w:t>技術相關的部分</w:t>
      </w:r>
      <w:r w:rsidRPr="00524BF9">
        <w:rPr>
          <w:rFonts w:eastAsia="PMingLiU"/>
        </w:rPr>
        <w:t xml:space="preserve"> .dll</w:t>
      </w:r>
      <w:r w:rsidRPr="00524BF9">
        <w:rPr>
          <w:rFonts w:eastAsia="PMingLiU"/>
        </w:rPr>
        <w:t>。可規範</w:t>
      </w:r>
      <w:r w:rsidRPr="00524BF9">
        <w:rPr>
          <w:rFonts w:eastAsia="PMingLiU"/>
        </w:rPr>
        <w:t xml:space="preserve"> Windows </w:t>
      </w:r>
      <w:r w:rsidRPr="00524BF9">
        <w:rPr>
          <w:rFonts w:eastAsia="PMingLiU"/>
        </w:rPr>
        <w:t>軟體元件之使用的授權條款列在產品條款的</w:t>
      </w:r>
      <w:r w:rsidRPr="00524BF9">
        <w:rPr>
          <w:rFonts w:eastAsia="PMingLiU"/>
        </w:rPr>
        <w:t xml:space="preserve"> Windows 8.1 </w:t>
      </w:r>
      <w:r w:rsidRPr="00524BF9">
        <w:rPr>
          <w:rFonts w:eastAsia="PMingLiU"/>
        </w:rPr>
        <w:t>專業版和企業版小節中。產品條款位於</w:t>
      </w:r>
      <w:r w:rsidRPr="00524BF9">
        <w:rPr>
          <w:rFonts w:eastAsia="PMingLiU"/>
        </w:rPr>
        <w:t xml:space="preserve"> </w:t>
      </w:r>
      <w:hyperlink r:id="rId59" w:history="1">
        <w:r w:rsidRPr="00524BF9">
          <w:rPr>
            <w:rStyle w:val="Hyperlink"/>
            <w:rFonts w:eastAsia="PMingLiU"/>
          </w:rPr>
          <w:t>http://go.microsoft.com/?linkid=9839206</w:t>
        </w:r>
      </w:hyperlink>
      <w:hyperlink w:history="1"/>
      <w:r w:rsidRPr="00524BF9">
        <w:rPr>
          <w:rFonts w:eastAsia="PMingLiU"/>
        </w:rPr>
        <w:t>。</w:t>
      </w:r>
    </w:p>
    <w:p w:rsidR="0012394C" w:rsidRPr="00524BF9" w:rsidRDefault="0012394C" w:rsidP="0012394C">
      <w:pPr>
        <w:pStyle w:val="ProductList-Body"/>
        <w:tabs>
          <w:tab w:val="clear" w:pos="158"/>
          <w:tab w:val="left" w:pos="180"/>
        </w:tabs>
        <w:rPr>
          <w:rFonts w:eastAsia="PMingLiU"/>
        </w:rPr>
      </w:pPr>
    </w:p>
    <w:p w:rsidR="0012394C" w:rsidRPr="00524BF9" w:rsidRDefault="0012394C" w:rsidP="0012394C">
      <w:pPr>
        <w:pStyle w:val="ProductList-Body"/>
        <w:tabs>
          <w:tab w:val="clear" w:pos="158"/>
          <w:tab w:val="left" w:pos="180"/>
        </w:tabs>
        <w:rPr>
          <w:rFonts w:eastAsia="PMingLiU"/>
        </w:rPr>
      </w:pPr>
      <w:r w:rsidRPr="00524BF9">
        <w:rPr>
          <w:rFonts w:eastAsia="PMingLiU"/>
          <w:b/>
          <w:color w:val="00188F"/>
        </w:rPr>
        <w:t xml:space="preserve">SQL Server Technology </w:t>
      </w:r>
      <w:r w:rsidRPr="00524BF9">
        <w:rPr>
          <w:rFonts w:eastAsia="PMingLiU"/>
          <w:b/>
          <w:color w:val="00188F"/>
        </w:rPr>
        <w:t>及基準測試</w:t>
      </w:r>
    </w:p>
    <w:p w:rsidR="0012394C" w:rsidRPr="00524BF9" w:rsidRDefault="0012394C" w:rsidP="0012394C">
      <w:pPr>
        <w:pStyle w:val="ProductList-Body"/>
        <w:tabs>
          <w:tab w:val="clear" w:pos="158"/>
          <w:tab w:val="left" w:pos="180"/>
        </w:tabs>
        <w:rPr>
          <w:rFonts w:eastAsia="PMingLiU"/>
        </w:rPr>
      </w:pPr>
      <w:r w:rsidRPr="00524BF9">
        <w:rPr>
          <w:rFonts w:eastAsia="PMingLiU"/>
        </w:rPr>
        <w:t>線上服務所隨附之軟體會包括非</w:t>
      </w:r>
      <w:r w:rsidRPr="00524BF9">
        <w:rPr>
          <w:rFonts w:eastAsia="PMingLiU"/>
        </w:rPr>
        <w:t xml:space="preserve"> SQL Server </w:t>
      </w:r>
      <w:r w:rsidRPr="00524BF9">
        <w:rPr>
          <w:rFonts w:eastAsia="PMingLiU"/>
        </w:rPr>
        <w:t>資料庫之</w:t>
      </w:r>
      <w:r w:rsidRPr="00524BF9">
        <w:rPr>
          <w:rFonts w:eastAsia="PMingLiU"/>
        </w:rPr>
        <w:t xml:space="preserve"> SQL Server </w:t>
      </w:r>
      <w:r w:rsidRPr="00524BF9">
        <w:rPr>
          <w:rFonts w:eastAsia="PMingLiU"/>
        </w:rPr>
        <w:t>品牌元件。該些元件係依其各自使用權條款授權予客戶，其可以在安裝目錄或統一的軟體安裝程式中找到。客戶必須事先取得</w:t>
      </w:r>
      <w:r w:rsidRPr="00524BF9">
        <w:rPr>
          <w:rFonts w:eastAsia="PMingLiU"/>
        </w:rPr>
        <w:t xml:space="preserve"> Microsoft </w:t>
      </w:r>
      <w:r w:rsidRPr="00524BF9">
        <w:rPr>
          <w:rFonts w:eastAsia="PMingLiU"/>
        </w:rPr>
        <w:t>之書面同意，始得對第三人揭露這些元件或內含該些元件之軟體之任何基準測試結果。</w:t>
      </w:r>
    </w:p>
    <w:p w:rsidR="008D6873" w:rsidRPr="00D70397" w:rsidRDefault="00A02476"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C35E49" w:rsidRPr="00BA7E60" w:rsidRDefault="00C35E49" w:rsidP="00C35E49">
      <w:pPr>
        <w:pStyle w:val="ProductList-Offering2Heading"/>
        <w:ind w:firstLine="158"/>
        <w:outlineLvl w:val="2"/>
        <w:rPr>
          <w:rFonts w:ascii="Calibri Light" w:eastAsia="PMingLiU" w:hAnsi="Calibri Light" w:cs="Calibri"/>
          <w:b w:val="0"/>
          <w:color w:val="000000" w:themeColor="text1"/>
          <w:sz w:val="8"/>
          <w:szCs w:val="8"/>
          <w:lang w:eastAsia="zh-TW"/>
        </w:rPr>
      </w:pPr>
      <w:bookmarkStart w:id="191" w:name="_Toc492329154"/>
      <w:bookmarkStart w:id="192" w:name="_Toc498598104"/>
      <w:bookmarkStart w:id="193" w:name="MicrosoftKaizalaPro"/>
      <w:bookmarkStart w:id="194" w:name="_Toc453946633"/>
      <w:bookmarkStart w:id="195" w:name="_Toc451949071"/>
      <w:r w:rsidRPr="00BA7E60">
        <w:rPr>
          <w:rFonts w:ascii="Calibri Light" w:eastAsia="PMingLiU" w:hAnsi="Calibri Light" w:cs="Calibri"/>
          <w:lang w:eastAsia="zh-TW"/>
        </w:rPr>
        <w:t>Microsoft Kaizala Pro</w:t>
      </w:r>
      <w:bookmarkEnd w:id="191"/>
      <w:bookmarkEnd w:id="192"/>
    </w:p>
    <w:bookmarkEnd w:id="193"/>
    <w:p w:rsidR="00C35E49" w:rsidRPr="005B3DD0" w:rsidRDefault="00C35E49" w:rsidP="00C35E49">
      <w:pPr>
        <w:pStyle w:val="ProductList-ClauseHeading"/>
        <w:rPr>
          <w:rFonts w:ascii="Calibri" w:eastAsia="PMingLiU" w:hAnsi="Calibri" w:cs="Calibri"/>
        </w:rPr>
      </w:pPr>
      <w:r w:rsidRPr="005B3DD0">
        <w:rPr>
          <w:rFonts w:ascii="Calibri" w:eastAsia="PMingLiU" w:hAnsi="Calibri" w:cs="Calibri"/>
        </w:rPr>
        <w:t>服務等級協定</w:t>
      </w:r>
    </w:p>
    <w:p w:rsidR="00C35E49" w:rsidRPr="005B3DD0" w:rsidRDefault="00C35E49" w:rsidP="00C35E49">
      <w:pPr>
        <w:pStyle w:val="ProductList-Body"/>
        <w:rPr>
          <w:rFonts w:ascii="Calibri" w:eastAsia="PMingLiU" w:hAnsi="Calibri" w:cs="Calibri"/>
          <w:b/>
          <w:color w:val="00188F"/>
        </w:rPr>
      </w:pPr>
      <w:r w:rsidRPr="005B3DD0">
        <w:rPr>
          <w:rFonts w:ascii="Calibri" w:eastAsia="PMingLiU" w:hAnsi="Calibri" w:cs="Calibri"/>
        </w:rPr>
        <w:t xml:space="preserve">Microsoft Kaizala Pro </w:t>
      </w:r>
      <w:r w:rsidRPr="005B3DD0">
        <w:rPr>
          <w:rFonts w:ascii="Calibri" w:eastAsia="PMingLiU" w:hAnsi="Calibri" w:cs="Calibri"/>
        </w:rPr>
        <w:t>沒有</w:t>
      </w:r>
      <w:r w:rsidRPr="005B3DD0">
        <w:rPr>
          <w:rFonts w:ascii="Calibri" w:eastAsia="PMingLiU" w:hAnsi="Calibri" w:cs="Calibri"/>
        </w:rPr>
        <w:t xml:space="preserve"> SLA</w:t>
      </w:r>
      <w:r w:rsidRPr="005B3DD0">
        <w:rPr>
          <w:rFonts w:ascii="Calibri" w:eastAsia="PMingLiU" w:hAnsi="Calibri" w:cs="Calibri"/>
        </w:rPr>
        <w:t>。</w:t>
      </w:r>
    </w:p>
    <w:p w:rsidR="00C35E49" w:rsidRPr="004E3B16" w:rsidRDefault="00A02476" w:rsidP="00C35E49">
      <w:pPr>
        <w:pStyle w:val="ProductList-Body"/>
        <w:shd w:val="clear" w:color="auto" w:fill="A6A6A6" w:themeFill="background1" w:themeFillShade="A6"/>
        <w:spacing w:before="120" w:after="240"/>
        <w:jc w:val="right"/>
        <w:rPr>
          <w:rFonts w:eastAsiaTheme="majorEastAsia" w:cstheme="minorHAnsi"/>
          <w:sz w:val="16"/>
          <w:szCs w:val="16"/>
        </w:rPr>
      </w:pPr>
      <w:hyperlink w:anchor="TableofContents" w:history="1">
        <w:r w:rsidR="00C35E49" w:rsidRPr="004E3B16">
          <w:rPr>
            <w:rStyle w:val="Hyperlink"/>
            <w:rFonts w:eastAsiaTheme="majorEastAsia" w:cstheme="minorHAnsi"/>
            <w:sz w:val="16"/>
            <w:szCs w:val="16"/>
          </w:rPr>
          <w:t>目錄</w:t>
        </w:r>
      </w:hyperlink>
      <w:r w:rsidR="00C35E49" w:rsidRPr="004E3B16">
        <w:rPr>
          <w:rFonts w:eastAsiaTheme="majorEastAsia" w:cstheme="minorHAnsi"/>
          <w:sz w:val="16"/>
          <w:szCs w:val="16"/>
        </w:rPr>
        <w:t>/</w:t>
      </w:r>
      <w:hyperlink w:anchor="GeneralTerms" w:history="1">
        <w:r w:rsidR="00C35E49" w:rsidRPr="004E3B16">
          <w:rPr>
            <w:rStyle w:val="Hyperlink"/>
            <w:rFonts w:eastAsiaTheme="majorEastAsia" w:cstheme="minorHAnsi"/>
            <w:sz w:val="16"/>
            <w:szCs w:val="16"/>
          </w:rPr>
          <w:t>一般條款</w:t>
        </w:r>
      </w:hyperlink>
    </w:p>
    <w:p w:rsidR="00A976D7" w:rsidRPr="00B64188" w:rsidRDefault="00C35E49" w:rsidP="00A976D7">
      <w:pPr>
        <w:pStyle w:val="ProductList-Offering2Heading"/>
        <w:outlineLvl w:val="2"/>
        <w:rPr>
          <w:rFonts w:ascii="Calibri Light" w:eastAsia="PMingLiU" w:hAnsi="Calibri Light"/>
        </w:rPr>
      </w:pPr>
      <w:r>
        <w:rPr>
          <w:rFonts w:ascii="Calibri Light" w:eastAsia="PMingLiU" w:hAnsi="Calibri Light"/>
          <w:lang w:eastAsia="zh-TW"/>
        </w:rPr>
        <w:tab/>
      </w:r>
      <w:bookmarkStart w:id="196" w:name="_Toc498598105"/>
      <w:r w:rsidR="00A976D7" w:rsidRPr="00B64188">
        <w:rPr>
          <w:rFonts w:ascii="Calibri Light" w:eastAsia="PMingLiU" w:hAnsi="Calibri Light"/>
        </w:rPr>
        <w:t>Microsoft Learning</w:t>
      </w:r>
      <w:bookmarkEnd w:id="194"/>
      <w:bookmarkEnd w:id="195"/>
      <w:bookmarkEnd w:id="196"/>
    </w:p>
    <w:bookmarkEnd w:id="176"/>
    <w:p w:rsidR="00A976D7" w:rsidRPr="00D70397" w:rsidRDefault="00A976D7" w:rsidP="00A976D7">
      <w:pPr>
        <w:pStyle w:val="ProductList-ClauseHeading"/>
        <w:rPr>
          <w:rFonts w:eastAsia="PMingLiU"/>
        </w:rPr>
      </w:pPr>
      <w:r w:rsidRPr="00D70397">
        <w:rPr>
          <w:rFonts w:eastAsia="PMingLiU"/>
        </w:rPr>
        <w:t>Microsoft Learning E-Reference Library</w:t>
      </w:r>
    </w:p>
    <w:p w:rsidR="00A976D7" w:rsidRPr="00D70397" w:rsidRDefault="00A976D7" w:rsidP="00A976D7">
      <w:pPr>
        <w:pStyle w:val="ProductList-Body"/>
        <w:rPr>
          <w:rFonts w:eastAsia="PMingLiU"/>
        </w:rPr>
      </w:pPr>
      <w:r w:rsidRPr="00D70397">
        <w:rPr>
          <w:rFonts w:eastAsia="PMingLiU"/>
        </w:rPr>
        <w:t>任何可正當存取客戶之電腦或內部網路的人員，皆得基於內部參考之目的而複製及使用說明文件。說明文件並不包含電子書。</w:t>
      </w:r>
    </w:p>
    <w:p w:rsidR="00A976D7" w:rsidRPr="00D70397" w:rsidRDefault="00A976D7" w:rsidP="00A976D7">
      <w:pPr>
        <w:pStyle w:val="ProductList-Body"/>
        <w:rPr>
          <w:rFonts w:eastAsia="PMingLiU"/>
        </w:rPr>
      </w:pPr>
    </w:p>
    <w:p w:rsidR="00A976D7" w:rsidRPr="00D70397" w:rsidRDefault="00A976D7" w:rsidP="00A976D7">
      <w:pPr>
        <w:pStyle w:val="ProductList-ClauseHeading"/>
        <w:rPr>
          <w:rFonts w:eastAsia="PMingLiU"/>
        </w:rPr>
      </w:pPr>
      <w:bookmarkStart w:id="197" w:name="_Toc451949072"/>
      <w:r w:rsidRPr="00D70397">
        <w:rPr>
          <w:rFonts w:eastAsia="PMingLiU"/>
        </w:rPr>
        <w:t>Microsoft Learning Imagine Academy</w:t>
      </w:r>
      <w:bookmarkEnd w:id="197"/>
      <w:r w:rsidRPr="00D70397">
        <w:rPr>
          <w:rFonts w:eastAsia="PMingLiU"/>
        </w:rPr>
        <w:t xml:space="preserve"> </w:t>
      </w:r>
      <w:r w:rsidRPr="00D70397">
        <w:rPr>
          <w:rFonts w:eastAsia="PMingLiU"/>
        </w:rPr>
        <w:t>服務</w:t>
      </w:r>
      <w:r w:rsidRPr="00D70397">
        <w:rPr>
          <w:rFonts w:eastAsia="PMingLiU"/>
        </w:rPr>
        <w:t xml:space="preserve"> SL</w:t>
      </w:r>
    </w:p>
    <w:p w:rsidR="00A976D7" w:rsidRPr="00D70397" w:rsidRDefault="00A976D7" w:rsidP="00A976D7">
      <w:pPr>
        <w:pStyle w:val="ProductList-Body"/>
        <w:rPr>
          <w:rFonts w:eastAsia="PMingLiU"/>
        </w:rPr>
      </w:pPr>
      <w:r w:rsidRPr="00D70397">
        <w:rPr>
          <w:rFonts w:eastAsia="PMingLiU"/>
        </w:rPr>
        <w:t>存取或使用任何</w:t>
      </w:r>
      <w:r w:rsidRPr="00D70397">
        <w:rPr>
          <w:rFonts w:eastAsia="PMingLiU"/>
        </w:rPr>
        <w:t xml:space="preserve"> Microsoft Imagine Academy </w:t>
      </w:r>
      <w:r w:rsidRPr="00D70397">
        <w:rPr>
          <w:rFonts w:eastAsia="PMingLiU"/>
        </w:rPr>
        <w:t>服務或利益之每個位置都需要服務</w:t>
      </w:r>
      <w:r w:rsidRPr="00D70397">
        <w:rPr>
          <w:rFonts w:eastAsia="PMingLiU"/>
        </w:rPr>
        <w:t xml:space="preserve"> SL</w:t>
      </w:r>
      <w:r w:rsidRPr="00D70397">
        <w:rPr>
          <w:rFonts w:eastAsia="PMingLiU"/>
        </w:rPr>
        <w:t>。位置係定義為其人員隸屬於相同系統管理員之實體網站，例如位於相同園區之單一建築物或建築物群中之主要網站。</w:t>
      </w:r>
    </w:p>
    <w:p w:rsidR="00A976D7" w:rsidRPr="00D70397" w:rsidRDefault="00A976D7" w:rsidP="00A976D7">
      <w:pPr>
        <w:pStyle w:val="ProductList-Body"/>
        <w:rPr>
          <w:rFonts w:eastAsia="PMingLiU"/>
        </w:rPr>
      </w:pPr>
    </w:p>
    <w:p w:rsidR="00A976D7" w:rsidRPr="00D70397" w:rsidRDefault="00A976D7" w:rsidP="00A976D7">
      <w:pPr>
        <w:pStyle w:val="ProductList-ClauseHeading"/>
        <w:rPr>
          <w:rFonts w:eastAsia="PMingLiU"/>
        </w:rPr>
      </w:pPr>
      <w:r w:rsidRPr="00D70397">
        <w:rPr>
          <w:rFonts w:eastAsia="PMingLiU"/>
        </w:rPr>
        <w:t xml:space="preserve">Microsoft Learning Imagine Academy </w:t>
      </w:r>
      <w:r w:rsidRPr="00D70397">
        <w:rPr>
          <w:rFonts w:eastAsia="PMingLiU"/>
        </w:rPr>
        <w:t>方案方針</w:t>
      </w:r>
    </w:p>
    <w:p w:rsidR="00A976D7" w:rsidRPr="00D70397" w:rsidRDefault="00A976D7" w:rsidP="00A976D7">
      <w:pPr>
        <w:pStyle w:val="ProductList-Body"/>
        <w:rPr>
          <w:rFonts w:eastAsia="PMingLiU"/>
        </w:rPr>
      </w:pPr>
      <w:r w:rsidRPr="00D70397">
        <w:rPr>
          <w:rFonts w:eastAsia="PMingLiU"/>
        </w:rPr>
        <w:t xml:space="preserve">Imagine Academy </w:t>
      </w:r>
      <w:r w:rsidRPr="00D70397">
        <w:rPr>
          <w:rFonts w:eastAsia="PMingLiU"/>
        </w:rPr>
        <w:t>方案方針</w:t>
      </w:r>
      <w:r w:rsidRPr="00D70397">
        <w:rPr>
          <w:rFonts w:eastAsia="PMingLiU"/>
        </w:rPr>
        <w:t xml:space="preserve"> (</w:t>
      </w:r>
      <w:r w:rsidRPr="00D70397">
        <w:rPr>
          <w:rFonts w:eastAsia="PMingLiU"/>
        </w:rPr>
        <w:t>位於</w:t>
      </w:r>
      <w:r w:rsidRPr="00D70397">
        <w:rPr>
          <w:rFonts w:eastAsia="PMingLiU"/>
        </w:rPr>
        <w:t xml:space="preserve"> </w:t>
      </w:r>
      <w:hyperlink r:id="rId60" w:history="1">
        <w:r w:rsidRPr="00276F19">
          <w:rPr>
            <w:rStyle w:val="Hyperlink"/>
            <w:rFonts w:eastAsia="PMingLiU"/>
            <w:color w:val="0563C1"/>
          </w:rPr>
          <w:t>http://www.microsoft.com/itacademy</w:t>
        </w:r>
      </w:hyperlink>
      <w:r w:rsidRPr="00D70397">
        <w:rPr>
          <w:rFonts w:eastAsia="PMingLiU"/>
        </w:rPr>
        <w:t>)</w:t>
      </w:r>
      <w:r w:rsidRPr="00D70397">
        <w:rPr>
          <w:rFonts w:eastAsia="PMingLiU"/>
        </w:rPr>
        <w:t>，適用於客戶對</w:t>
      </w:r>
      <w:r w:rsidRPr="00D70397">
        <w:rPr>
          <w:rFonts w:eastAsia="PMingLiU"/>
        </w:rPr>
        <w:t xml:space="preserve"> Microsoft Learning Imagine Academy </w:t>
      </w:r>
      <w:r w:rsidRPr="00D70397">
        <w:rPr>
          <w:rFonts w:eastAsia="PMingLiU"/>
        </w:rPr>
        <w:t>及其利益之使用。</w:t>
      </w:r>
    </w:p>
    <w:p w:rsidR="00A976D7" w:rsidRPr="00D70397" w:rsidRDefault="00A976D7" w:rsidP="00A976D7">
      <w:pPr>
        <w:pStyle w:val="ProductList-Body"/>
        <w:rPr>
          <w:rFonts w:eastAsia="PMingLiU"/>
        </w:rPr>
      </w:pPr>
    </w:p>
    <w:p w:rsidR="00A976D7" w:rsidRPr="00D70397" w:rsidRDefault="00A976D7" w:rsidP="00A976D7">
      <w:pPr>
        <w:pStyle w:val="ProductList-ClauseHeading"/>
        <w:rPr>
          <w:rFonts w:eastAsia="PMingLiU"/>
        </w:rPr>
      </w:pPr>
      <w:r w:rsidRPr="00D70397">
        <w:rPr>
          <w:rFonts w:eastAsia="PMingLiU"/>
        </w:rPr>
        <w:t>第三方提供之</w:t>
      </w:r>
      <w:r w:rsidRPr="00D70397">
        <w:rPr>
          <w:rFonts w:eastAsia="PMingLiU"/>
        </w:rPr>
        <w:t xml:space="preserve"> Microsoft Learning Imagine Academy </w:t>
      </w:r>
      <w:r w:rsidRPr="00D70397">
        <w:rPr>
          <w:rFonts w:eastAsia="PMingLiU"/>
        </w:rPr>
        <w:t>方案利益</w:t>
      </w:r>
    </w:p>
    <w:p w:rsidR="00A976D7" w:rsidRPr="00D70397" w:rsidRDefault="00A976D7" w:rsidP="00A976D7">
      <w:pPr>
        <w:pStyle w:val="ProductList-Body"/>
        <w:rPr>
          <w:rFonts w:eastAsia="PMingLiU"/>
        </w:rPr>
      </w:pPr>
      <w:r w:rsidRPr="00D70397">
        <w:rPr>
          <w:rFonts w:eastAsia="PMingLiU"/>
        </w:rPr>
        <w:t>方案利益只應供授權機構中目前已參加授權之授權機構的教職員和學生使用。</w:t>
      </w:r>
    </w:p>
    <w:bookmarkEnd w:id="177"/>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EF5712" w:rsidRPr="003E630F" w:rsidRDefault="004714D1" w:rsidP="00EF5712">
      <w:pPr>
        <w:pStyle w:val="ProductList-Offering2Heading"/>
        <w:keepNext/>
        <w:outlineLvl w:val="2"/>
        <w:rPr>
          <w:rFonts w:ascii="Calibri Light" w:eastAsia="PMingLiU" w:hAnsi="Calibri Light"/>
          <w:lang w:eastAsia="zh-TW"/>
        </w:rPr>
      </w:pPr>
      <w:r>
        <w:rPr>
          <w:lang w:eastAsia="zh-TW"/>
        </w:rPr>
        <w:lastRenderedPageBreak/>
        <w:tab/>
      </w:r>
      <w:bookmarkStart w:id="198" w:name="_Toc457466455"/>
      <w:bookmarkStart w:id="199" w:name="_Toc498598106"/>
      <w:r w:rsidR="00EF5712" w:rsidRPr="003E630F">
        <w:rPr>
          <w:rFonts w:ascii="Calibri Light" w:eastAsia="PMingLiU" w:hAnsi="Calibri Light"/>
          <w:lang w:eastAsia="zh-TW"/>
        </w:rPr>
        <w:t>Minecraft</w:t>
      </w:r>
      <w:r w:rsidR="00EF5712" w:rsidRPr="003E630F">
        <w:rPr>
          <w:rFonts w:ascii="Calibri Light" w:eastAsia="PMingLiU" w:hAnsi="Calibri Light"/>
          <w:lang w:eastAsia="zh-TW"/>
        </w:rPr>
        <w:t>：教育版</w:t>
      </w:r>
      <w:bookmarkEnd w:id="198"/>
      <w:bookmarkEnd w:id="199"/>
    </w:p>
    <w:p w:rsidR="00EF5712" w:rsidRPr="00372A30" w:rsidRDefault="00EF5712" w:rsidP="00EF5712">
      <w:pPr>
        <w:pStyle w:val="ProductList-Body"/>
        <w:keepNext/>
        <w:tabs>
          <w:tab w:val="clear" w:pos="158"/>
          <w:tab w:val="left" w:pos="360"/>
        </w:tabs>
        <w:rPr>
          <w:rFonts w:eastAsia="PMingLiU"/>
          <w:b/>
          <w:color w:val="00188F"/>
        </w:rPr>
      </w:pPr>
      <w:r w:rsidRPr="00372A30">
        <w:rPr>
          <w:rFonts w:eastAsia="PMingLiU"/>
          <w:b/>
          <w:color w:val="00188F"/>
        </w:rPr>
        <w:t>聲明</w:t>
      </w:r>
    </w:p>
    <w:p w:rsidR="00EF5712" w:rsidRPr="00372A30" w:rsidRDefault="00A02476" w:rsidP="00EF5712">
      <w:pPr>
        <w:pStyle w:val="ProductList-Body"/>
        <w:rPr>
          <w:rFonts w:eastAsia="PMingLiU"/>
        </w:rPr>
      </w:pPr>
      <w:hyperlink w:anchor="Attachment1" w:history="1">
        <w:r w:rsidR="00EF5712" w:rsidRPr="003E630F">
          <w:rPr>
            <w:rStyle w:val="Hyperlink"/>
            <w:rFonts w:eastAsia="PMingLiU"/>
            <w:color w:val="0563C1"/>
          </w:rPr>
          <w:t>附件</w:t>
        </w:r>
        <w:r w:rsidR="00EF5712" w:rsidRPr="003E630F">
          <w:rPr>
            <w:rStyle w:val="Hyperlink"/>
            <w:rFonts w:eastAsia="PMingLiU"/>
            <w:color w:val="0563C1"/>
          </w:rPr>
          <w:t xml:space="preserve"> 1</w:t>
        </w:r>
      </w:hyperlink>
      <w:r w:rsidR="00EF5712" w:rsidRPr="00372A30">
        <w:rPr>
          <w:rFonts w:eastAsia="PMingLiU"/>
        </w:rPr>
        <w:t xml:space="preserve"> </w:t>
      </w:r>
      <w:r w:rsidR="00EF5712" w:rsidRPr="00372A30">
        <w:rPr>
          <w:rFonts w:eastAsia="PMingLiU"/>
        </w:rPr>
        <w:t>中之</w:t>
      </w:r>
      <w:r w:rsidR="00EF5712" w:rsidRPr="00372A30">
        <w:rPr>
          <w:rFonts w:eastAsia="PMingLiU"/>
        </w:rPr>
        <w:t xml:space="preserve"> Bing </w:t>
      </w:r>
      <w:r w:rsidR="00EF5712" w:rsidRPr="00372A30">
        <w:rPr>
          <w:rFonts w:eastAsia="PMingLiU"/>
        </w:rPr>
        <w:t>地圖服務聲明適用之。</w:t>
      </w:r>
    </w:p>
    <w:p w:rsidR="008D6873" w:rsidRPr="00D70397" w:rsidRDefault="00A02476"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0671C7" w:rsidRPr="00722146" w:rsidRDefault="00EF5712" w:rsidP="00C87F8E">
      <w:pPr>
        <w:pStyle w:val="ProductList-Offering2Heading"/>
        <w:keepNext/>
        <w:rPr>
          <w:lang w:eastAsia="zh-TW"/>
        </w:rPr>
      </w:pPr>
      <w:r>
        <w:rPr>
          <w:lang w:eastAsia="zh-TW"/>
        </w:rPr>
        <w:tab/>
      </w:r>
      <w:bookmarkStart w:id="200" w:name="_Toc498598107"/>
      <w:r w:rsidR="000671C7" w:rsidRPr="00722146">
        <w:rPr>
          <w:lang w:eastAsia="zh-TW"/>
        </w:rPr>
        <w:t>Office 365 Developer</w:t>
      </w:r>
      <w:bookmarkEnd w:id="200"/>
    </w:p>
    <w:p w:rsidR="000671C7" w:rsidRPr="00861C8A" w:rsidRDefault="000671C7" w:rsidP="00C87F8E">
      <w:pPr>
        <w:pStyle w:val="ProductList-Body"/>
        <w:keepNext/>
        <w:tabs>
          <w:tab w:val="clear" w:pos="158"/>
          <w:tab w:val="left" w:pos="180"/>
        </w:tabs>
        <w:rPr>
          <w:rFonts w:eastAsia="PMingLiU"/>
        </w:rPr>
      </w:pPr>
      <w:r w:rsidRPr="00861C8A">
        <w:rPr>
          <w:rFonts w:eastAsia="PMingLiU"/>
          <w:b/>
          <w:color w:val="00188F"/>
        </w:rPr>
        <w:t xml:space="preserve">Office 365 Developer </w:t>
      </w:r>
      <w:r w:rsidRPr="00861C8A">
        <w:rPr>
          <w:rFonts w:eastAsia="PMingLiU"/>
          <w:b/>
          <w:color w:val="00188F"/>
        </w:rPr>
        <w:t>沒有生產用途</w:t>
      </w:r>
    </w:p>
    <w:p w:rsidR="000671C7" w:rsidRPr="00861C8A" w:rsidRDefault="000671C7" w:rsidP="000671C7">
      <w:pPr>
        <w:pStyle w:val="ProductList-Body"/>
        <w:tabs>
          <w:tab w:val="clear" w:pos="158"/>
          <w:tab w:val="left" w:pos="180"/>
        </w:tabs>
        <w:rPr>
          <w:rFonts w:eastAsia="PMingLiU"/>
        </w:rPr>
      </w:pPr>
      <w:r w:rsidRPr="00861C8A">
        <w:rPr>
          <w:rFonts w:eastAsia="PMingLiU"/>
        </w:rPr>
        <w:t>接受客戶指派使用者訂閱使用權之每個使用者可以使用線上服務來設計、開發及測試客戶的應用程式，讓它們可供客戶的</w:t>
      </w:r>
      <w:r w:rsidRPr="00861C8A">
        <w:rPr>
          <w:rFonts w:eastAsia="PMingLiU"/>
        </w:rPr>
        <w:t xml:space="preserve"> Office 365 </w:t>
      </w:r>
      <w:r w:rsidRPr="00861C8A">
        <w:rPr>
          <w:rFonts w:eastAsia="PMingLiU"/>
        </w:rPr>
        <w:t>線上服務、內部部署或</w:t>
      </w:r>
      <w:r w:rsidRPr="00861C8A">
        <w:rPr>
          <w:rFonts w:eastAsia="PMingLiU"/>
        </w:rPr>
        <w:t xml:space="preserve"> Microsoft Office </w:t>
      </w:r>
      <w:r w:rsidRPr="00861C8A">
        <w:rPr>
          <w:rFonts w:eastAsia="PMingLiU"/>
        </w:rPr>
        <w:t>市集使用。線上服務未獲授權進行生產用途。</w:t>
      </w:r>
    </w:p>
    <w:p w:rsidR="000671C7" w:rsidRPr="00861C8A" w:rsidRDefault="000671C7" w:rsidP="000671C7">
      <w:pPr>
        <w:pStyle w:val="ProductList-Body"/>
        <w:tabs>
          <w:tab w:val="clear" w:pos="158"/>
          <w:tab w:val="left" w:pos="180"/>
        </w:tabs>
        <w:rPr>
          <w:rFonts w:eastAsia="PMingLiU"/>
        </w:rPr>
      </w:pPr>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 xml:space="preserve">Office 365 Developer </w:t>
      </w:r>
      <w:r w:rsidRPr="00861C8A">
        <w:rPr>
          <w:rFonts w:eastAsia="PMingLiU"/>
          <w:b/>
          <w:color w:val="00188F"/>
        </w:rPr>
        <w:t>使用者</w:t>
      </w:r>
    </w:p>
    <w:p w:rsidR="000671C7" w:rsidRPr="00861C8A" w:rsidRDefault="000671C7" w:rsidP="000671C7">
      <w:pPr>
        <w:pStyle w:val="ProductList-Body"/>
        <w:tabs>
          <w:tab w:val="clear" w:pos="158"/>
          <w:tab w:val="left" w:pos="180"/>
        </w:tabs>
        <w:rPr>
          <w:rFonts w:eastAsia="PMingLiU"/>
        </w:rPr>
      </w:pPr>
      <w:r w:rsidRPr="00861C8A">
        <w:rPr>
          <w:rFonts w:eastAsia="PMingLiU"/>
        </w:rPr>
        <w:t>客戶之使用者就客戶程式進行驗收測試或提供回饋意見時，不需要訂閱使用權來存取</w:t>
      </w:r>
      <w:r w:rsidRPr="00861C8A">
        <w:rPr>
          <w:rFonts w:eastAsia="PMingLiU"/>
        </w:rPr>
        <w:t xml:space="preserve"> Office 365 Developer</w:t>
      </w:r>
      <w:r w:rsidRPr="00861C8A">
        <w:rPr>
          <w:rFonts w:eastAsia="PMingLiU"/>
        </w:rPr>
        <w:t>。</w:t>
      </w:r>
    </w:p>
    <w:p w:rsidR="008D6873" w:rsidRPr="00D70397" w:rsidRDefault="00A02476"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A976D7" w:rsidRPr="00045D8E" w:rsidRDefault="00A976D7" w:rsidP="008D6873">
      <w:pPr>
        <w:pStyle w:val="ProductList-Offering2Heading"/>
        <w:keepNext/>
        <w:outlineLvl w:val="2"/>
        <w:rPr>
          <w:rFonts w:ascii="Calibri Light" w:eastAsia="PMingLiU" w:hAnsi="Calibri Light"/>
          <w:lang w:eastAsia="zh-TW"/>
        </w:rPr>
      </w:pPr>
      <w:r w:rsidRPr="00D70397">
        <w:rPr>
          <w:rFonts w:asciiTheme="minorHAnsi" w:eastAsia="PMingLiU" w:hAnsiTheme="minorHAnsi"/>
          <w:lang w:eastAsia="zh-TW"/>
        </w:rPr>
        <w:tab/>
      </w:r>
      <w:bookmarkStart w:id="201" w:name="_Toc453946637"/>
      <w:bookmarkStart w:id="202" w:name="_Toc498598108"/>
      <w:r w:rsidRPr="00045D8E">
        <w:rPr>
          <w:rFonts w:ascii="Calibri Light" w:eastAsia="PMingLiU" w:hAnsi="Calibri Light"/>
          <w:lang w:eastAsia="zh-TW"/>
        </w:rPr>
        <w:t xml:space="preserve">Windows </w:t>
      </w:r>
      <w:r w:rsidRPr="00045D8E">
        <w:rPr>
          <w:rFonts w:ascii="Calibri Light" w:eastAsia="PMingLiU" w:hAnsi="Calibri Light"/>
          <w:lang w:eastAsia="zh-TW"/>
        </w:rPr>
        <w:t>桌面作業系統</w:t>
      </w:r>
      <w:bookmarkEnd w:id="201"/>
      <w:bookmarkEnd w:id="202"/>
    </w:p>
    <w:p w:rsidR="00A976D7" w:rsidRPr="00D70397" w:rsidRDefault="00A976D7" w:rsidP="00A976D7">
      <w:pPr>
        <w:pStyle w:val="ProductList-Body"/>
        <w:rPr>
          <w:rFonts w:eastAsia="PMingLiU"/>
        </w:rPr>
      </w:pPr>
      <w:r w:rsidRPr="00D70397">
        <w:rPr>
          <w:rFonts w:eastAsia="PMingLiU"/>
          <w:b/>
          <w:color w:val="00188F"/>
        </w:rPr>
        <w:t>資料保留</w:t>
      </w:r>
    </w:p>
    <w:p w:rsidR="000337C1" w:rsidRPr="00C26C9F" w:rsidRDefault="000337C1" w:rsidP="000337C1">
      <w:pPr>
        <w:pStyle w:val="ProductList-Body"/>
        <w:rPr>
          <w:rFonts w:eastAsia="PMingLiU" w:cstheme="minorHAnsi"/>
          <w:lang w:val="en-US"/>
        </w:rPr>
      </w:pPr>
      <w:r w:rsidRPr="00936D95">
        <w:rPr>
          <w:rFonts w:eastAsia="PMingLiU" w:cstheme="minorHAnsi"/>
        </w:rPr>
        <w:t>產品之</w:t>
      </w:r>
      <w:r w:rsidRPr="00936D95">
        <w:rPr>
          <w:rFonts w:eastAsia="PMingLiU" w:cstheme="minorHAnsi"/>
        </w:rPr>
        <w:t xml:space="preserve"> Windows Defender Advanced Threat Protection </w:t>
      </w:r>
      <w:r w:rsidRPr="00936D95">
        <w:rPr>
          <w:rFonts w:eastAsia="PMingLiU" w:cstheme="minorHAnsi"/>
        </w:rPr>
        <w:t>及</w:t>
      </w:r>
      <w:r w:rsidRPr="00936D95">
        <w:rPr>
          <w:rFonts w:eastAsia="PMingLiU" w:cstheme="minorHAnsi"/>
        </w:rPr>
        <w:t xml:space="preserve"> Windows Analytics </w:t>
      </w:r>
      <w:r w:rsidRPr="00936D95">
        <w:rPr>
          <w:rFonts w:eastAsia="PMingLiU" w:cstheme="minorHAnsi"/>
        </w:rPr>
        <w:t>部分並未包含任何可擷取的客戶資料，因此</w:t>
      </w:r>
      <w:r w:rsidRPr="00936D95">
        <w:rPr>
          <w:rFonts w:eastAsia="PMingLiU" w:cstheme="minorHAnsi"/>
        </w:rPr>
        <w:t xml:space="preserve"> OST </w:t>
      </w:r>
      <w:r w:rsidRPr="00936D95">
        <w:rPr>
          <w:rFonts w:eastAsia="PMingLiU" w:cstheme="minorHAnsi"/>
        </w:rPr>
        <w:t>中的客戶資料擷取條款並不適用。</w:t>
      </w:r>
    </w:p>
    <w:p w:rsidR="008D6873" w:rsidRPr="00D70397" w:rsidRDefault="00A02476"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0671C7" w:rsidRDefault="000671C7" w:rsidP="000671C7">
      <w:pPr>
        <w:pStyle w:val="ProductList-Body"/>
        <w:rPr>
          <w:rFonts w:eastAsia="PMingLiU"/>
        </w:rPr>
      </w:pPr>
    </w:p>
    <w:p w:rsidR="008D6873" w:rsidRDefault="008D6873" w:rsidP="000671C7">
      <w:pPr>
        <w:pStyle w:val="ProductList-Body"/>
        <w:rPr>
          <w:rFonts w:eastAsia="PMingLiU"/>
        </w:rPr>
      </w:pPr>
    </w:p>
    <w:p w:rsidR="008D6873" w:rsidRPr="00861C8A" w:rsidRDefault="008D6873" w:rsidP="000671C7">
      <w:pPr>
        <w:pStyle w:val="ProductList-Body"/>
        <w:rPr>
          <w:rFonts w:eastAsia="PMingLiU"/>
        </w:rPr>
        <w:sectPr w:rsidR="008D6873" w:rsidRPr="00861C8A" w:rsidSect="002577A8">
          <w:footerReference w:type="first" r:id="rId61"/>
          <w:type w:val="continuous"/>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203" w:name="Attachment1"/>
      <w:bookmarkStart w:id="204" w:name="_Toc498598109"/>
      <w:r w:rsidRPr="00FF65DE">
        <w:rPr>
          <w:rFonts w:eastAsia="PMingLiU"/>
        </w:rPr>
        <w:lastRenderedPageBreak/>
        <w:t>附件</w:t>
      </w:r>
      <w:r w:rsidRPr="00FF65DE">
        <w:rPr>
          <w:rFonts w:eastAsia="PMingLiU"/>
        </w:rPr>
        <w:t xml:space="preserve"> 1 –</w:t>
      </w:r>
      <w:r w:rsidRPr="00861C8A">
        <w:rPr>
          <w:rFonts w:asciiTheme="minorHAnsi" w:eastAsia="PMingLiU" w:hAnsiTheme="minorHAnsi"/>
        </w:rPr>
        <w:t xml:space="preserve"> </w:t>
      </w:r>
      <w:r w:rsidRPr="00861C8A">
        <w:rPr>
          <w:rFonts w:asciiTheme="minorHAnsi" w:eastAsia="PMingLiU" w:hAnsiTheme="minorHAnsi"/>
        </w:rPr>
        <w:t>聲明</w:t>
      </w:r>
      <w:bookmarkEnd w:id="203"/>
      <w:bookmarkEnd w:id="204"/>
    </w:p>
    <w:p w:rsidR="000671C7" w:rsidRPr="008F1B2C" w:rsidRDefault="000671C7" w:rsidP="008F1B2C">
      <w:pPr>
        <w:pStyle w:val="ProductList-Offering1Heading"/>
        <w:rPr>
          <w:lang w:eastAsia="zh-TW"/>
        </w:rPr>
      </w:pPr>
      <w:bookmarkStart w:id="205" w:name="_Toc498598110"/>
      <w:r w:rsidRPr="008F1B2C">
        <w:rPr>
          <w:lang w:eastAsia="zh-TW"/>
        </w:rPr>
        <w:t xml:space="preserve">Bing </w:t>
      </w:r>
      <w:r w:rsidRPr="008F1B2C">
        <w:rPr>
          <w:lang w:eastAsia="zh-TW"/>
        </w:rPr>
        <w:t>地圖服務</w:t>
      </w:r>
      <w:bookmarkEnd w:id="205"/>
    </w:p>
    <w:p w:rsidR="000671C7" w:rsidRPr="00861C8A" w:rsidRDefault="000671C7" w:rsidP="000671C7">
      <w:pPr>
        <w:pStyle w:val="ProductList-Body"/>
        <w:rPr>
          <w:rFonts w:eastAsia="PMingLiU"/>
        </w:rPr>
      </w:pPr>
      <w:r w:rsidRPr="00861C8A">
        <w:rPr>
          <w:rFonts w:eastAsia="PMingLiU"/>
        </w:rPr>
        <w:t>線上服務或其中內含之軟體會包含</w:t>
      </w:r>
      <w:r w:rsidRPr="00861C8A">
        <w:rPr>
          <w:rFonts w:eastAsia="PMingLiU"/>
        </w:rPr>
        <w:t xml:space="preserve"> Bing </w:t>
      </w:r>
      <w:r w:rsidRPr="00861C8A">
        <w:rPr>
          <w:rFonts w:eastAsia="PMingLiU"/>
        </w:rPr>
        <w:t>地圖服務之使用。透過</w:t>
      </w:r>
      <w:r w:rsidRPr="00861C8A">
        <w:rPr>
          <w:rFonts w:eastAsia="PMingLiU"/>
        </w:rPr>
        <w:t xml:space="preserve"> Bing </w:t>
      </w:r>
      <w:r w:rsidRPr="00861C8A">
        <w:rPr>
          <w:rFonts w:eastAsia="PMingLiU"/>
        </w:rPr>
        <w:t>地圖服務提供之任何內容，包括地理編碼，僅能在用以提供內容之產品內使用。客戶對</w:t>
      </w:r>
      <w:r w:rsidRPr="00861C8A">
        <w:rPr>
          <w:rFonts w:eastAsia="PMingLiU"/>
        </w:rPr>
        <w:t xml:space="preserve"> Bing </w:t>
      </w:r>
      <w:r w:rsidRPr="00861C8A">
        <w:rPr>
          <w:rFonts w:eastAsia="PMingLiU"/>
        </w:rPr>
        <w:t>地圖服務之使用需受位於</w:t>
      </w:r>
      <w:r w:rsidRPr="00861C8A">
        <w:rPr>
          <w:rFonts w:eastAsia="PMingLiU"/>
        </w:rPr>
        <w:t xml:space="preserve"> </w:t>
      </w:r>
      <w:hyperlink r:id="rId62" w:history="1">
        <w:r w:rsidRPr="00861C8A">
          <w:rPr>
            <w:rStyle w:val="Hyperlink"/>
            <w:rFonts w:eastAsia="PMingLiU"/>
          </w:rPr>
          <w:t>go.microsoft.com/?linkid=9710837</w:t>
        </w:r>
      </w:hyperlink>
      <w:r w:rsidRPr="00861C8A">
        <w:rPr>
          <w:rFonts w:eastAsia="PMingLiU"/>
        </w:rPr>
        <w:t xml:space="preserve"> </w:t>
      </w:r>
      <w:r w:rsidRPr="00861C8A">
        <w:rPr>
          <w:rFonts w:eastAsia="PMingLiU"/>
        </w:rPr>
        <w:t>上之</w:t>
      </w:r>
      <w:r w:rsidRPr="00861C8A">
        <w:rPr>
          <w:rFonts w:eastAsia="PMingLiU"/>
        </w:rPr>
        <w:t xml:space="preserve"> Bing </w:t>
      </w:r>
      <w:r w:rsidRPr="00861C8A">
        <w:rPr>
          <w:rFonts w:eastAsia="PMingLiU"/>
        </w:rPr>
        <w:t>地圖服務使用者使用規定和位於</w:t>
      </w:r>
      <w:r w:rsidRPr="00861C8A">
        <w:rPr>
          <w:rFonts w:eastAsia="PMingLiU"/>
        </w:rPr>
        <w:t xml:space="preserve"> </w:t>
      </w:r>
      <w:hyperlink r:id="rId63" w:history="1">
        <w:r w:rsidRPr="00861C8A">
          <w:rPr>
            <w:rStyle w:val="Hyperlink"/>
            <w:rFonts w:eastAsia="PMingLiU"/>
          </w:rPr>
          <w:t>go.microsoft.com/fwlink/?LinkID=248686</w:t>
        </w:r>
      </w:hyperlink>
      <w:r w:rsidRPr="00861C8A">
        <w:rPr>
          <w:rFonts w:eastAsia="PMingLiU"/>
        </w:rPr>
        <w:t xml:space="preserve"> </w:t>
      </w:r>
      <w:r w:rsidRPr="00861C8A">
        <w:rPr>
          <w:rFonts w:eastAsia="PMingLiU"/>
        </w:rPr>
        <w:t>上之</w:t>
      </w:r>
      <w:r w:rsidRPr="00861C8A">
        <w:rPr>
          <w:rFonts w:eastAsia="PMingLiU"/>
        </w:rPr>
        <w:t xml:space="preserve"> Bing </w:t>
      </w:r>
      <w:r w:rsidRPr="00861C8A">
        <w:rPr>
          <w:rFonts w:eastAsia="PMingLiU"/>
        </w:rPr>
        <w:t>地圖服務隱私權聲明所拘束。</w:t>
      </w:r>
    </w:p>
    <w:bookmarkStart w:id="206" w:name="ProfessionalServices"/>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5920AE" w:rsidRPr="001E34FB" w:rsidRDefault="005920AE" w:rsidP="005920AE">
      <w:pPr>
        <w:pStyle w:val="ProductList-Offering1Heading"/>
        <w:rPr>
          <w:rFonts w:asciiTheme="minorHAnsi" w:hAnsiTheme="minorHAnsi"/>
          <w:lang w:eastAsia="zh-TW"/>
        </w:rPr>
      </w:pPr>
      <w:bookmarkStart w:id="207" w:name="_Toc498598111"/>
      <w:r w:rsidRPr="001E34FB">
        <w:rPr>
          <w:rFonts w:asciiTheme="minorHAnsi" w:hAnsiTheme="minorHAnsi" w:cs="MingLiU"/>
          <w:lang w:eastAsia="zh-TW"/>
        </w:rPr>
        <w:t>專業服務</w:t>
      </w:r>
      <w:bookmarkEnd w:id="207"/>
    </w:p>
    <w:bookmarkEnd w:id="206"/>
    <w:p w:rsidR="00514B7E" w:rsidRPr="00CA3F6D" w:rsidRDefault="00514B7E" w:rsidP="00514B7E">
      <w:pPr>
        <w:pStyle w:val="ProductList-Body"/>
        <w:rPr>
          <w:rFonts w:ascii="Calibri" w:eastAsia="PMingLiU" w:hAnsi="Calibri"/>
        </w:rPr>
      </w:pPr>
      <w:r w:rsidRPr="00CA3F6D">
        <w:rPr>
          <w:rFonts w:ascii="Calibri" w:eastAsia="PMingLiU" w:hAnsi="Calibri"/>
        </w:rPr>
        <w:t>客戶得適用本項線上服務相關之</w:t>
      </w:r>
      <w:r w:rsidRPr="00CA3F6D">
        <w:rPr>
          <w:rFonts w:ascii="Calibri" w:eastAsia="PMingLiU" w:hAnsi="Calibri"/>
        </w:rPr>
        <w:t xml:space="preserve"> Microsoft </w:t>
      </w:r>
      <w:r w:rsidRPr="00CA3F6D">
        <w:rPr>
          <w:rFonts w:ascii="Calibri" w:eastAsia="PMingLiU" w:hAnsi="Calibri"/>
        </w:rPr>
        <w:t>客戶支援及顧問服務。依據客戶之大量授權合約，此類服務為「專業服務」。若客戶的大量授權合約僅包含線上服務</w:t>
      </w:r>
      <w:r w:rsidRPr="00CA3F6D">
        <w:rPr>
          <w:rFonts w:ascii="Calibri" w:eastAsia="PMingLiU" w:hAnsi="Calibri"/>
        </w:rPr>
        <w:t xml:space="preserve"> (</w:t>
      </w:r>
      <w:r w:rsidRPr="00CA3F6D">
        <w:rPr>
          <w:rFonts w:ascii="Calibri" w:eastAsia="PMingLiU" w:hAnsi="Calibri"/>
        </w:rPr>
        <w:t>且並未定義專業服務</w:t>
      </w:r>
      <w:r w:rsidRPr="00CA3F6D">
        <w:rPr>
          <w:rFonts w:ascii="Calibri" w:eastAsia="PMingLiU" w:hAnsi="Calibri"/>
        </w:rPr>
        <w:t>)</w:t>
      </w:r>
      <w:r w:rsidRPr="00CA3F6D">
        <w:rPr>
          <w:rFonts w:ascii="Calibri" w:eastAsia="PMingLiU" w:hAnsi="Calibri"/>
        </w:rPr>
        <w:t>，則此類服務的提供將依據下方之「專業服務條款」進行。不過，若專業服務已納入獨立合約中，則適用該獨立合約之條款。</w:t>
      </w:r>
    </w:p>
    <w:p w:rsidR="00DB1FA2" w:rsidRPr="004C76B5" w:rsidRDefault="00DB1FA2" w:rsidP="00DB1FA2">
      <w:pPr>
        <w:pStyle w:val="ProductList-Body"/>
        <w:rPr>
          <w:rFonts w:eastAsia="PMingLiU"/>
        </w:rPr>
      </w:pPr>
    </w:p>
    <w:p w:rsidR="00DB1FA2" w:rsidRPr="004C76B5" w:rsidRDefault="00DB1FA2" w:rsidP="00DB1FA2">
      <w:pPr>
        <w:pStyle w:val="ProductList-Body"/>
        <w:rPr>
          <w:rFonts w:eastAsia="PMingLiU"/>
        </w:rPr>
      </w:pPr>
      <w:r w:rsidRPr="004C76B5">
        <w:rPr>
          <w:rFonts w:eastAsia="PMingLiU"/>
        </w:rPr>
        <w:t>此通知適用之專業服務不屬於線上服務及其他線上服務條款，亦不適用於任何資料處理增修條款或各方當事人簽署之</w:t>
      </w:r>
      <w:r w:rsidRPr="004C76B5">
        <w:rPr>
          <w:rFonts w:eastAsia="PMingLiU"/>
        </w:rPr>
        <w:t xml:space="preserve"> HIPAA </w:t>
      </w:r>
      <w:r w:rsidRPr="004C76B5">
        <w:rPr>
          <w:rFonts w:eastAsia="PMingLiU"/>
        </w:rPr>
        <w:t>商業關係企業合約。任何提供予</w:t>
      </w:r>
      <w:r w:rsidRPr="004C76B5">
        <w:rPr>
          <w:rFonts w:eastAsia="PMingLiU"/>
        </w:rPr>
        <w:t xml:space="preserve"> Microsoft </w:t>
      </w:r>
      <w:r w:rsidRPr="004C76B5">
        <w:rPr>
          <w:rFonts w:eastAsia="PMingLiU"/>
        </w:rPr>
        <w:t>且與此類專業服務相關之資訊，皆受到客戶大量授權合約的保密條款保護</w:t>
      </w:r>
      <w:r w:rsidRPr="004C76B5">
        <w:rPr>
          <w:rFonts w:eastAsia="PMingLiU"/>
          <w:szCs w:val="18"/>
        </w:rPr>
        <w:t>。</w:t>
      </w:r>
    </w:p>
    <w:p w:rsidR="00DB1FA2" w:rsidRPr="004C76B5" w:rsidRDefault="00DB1FA2" w:rsidP="00DB1FA2">
      <w:pPr>
        <w:pStyle w:val="ProductList-Body"/>
        <w:rPr>
          <w:rFonts w:eastAsia="PMingLiU"/>
        </w:rPr>
      </w:pPr>
    </w:p>
    <w:p w:rsidR="00514B7E" w:rsidRPr="00CA3F6D" w:rsidRDefault="00514B7E" w:rsidP="00514B7E">
      <w:pPr>
        <w:pStyle w:val="ProductList-Body"/>
        <w:rPr>
          <w:rFonts w:ascii="Calibri" w:eastAsia="PMingLiU" w:hAnsi="Calibri"/>
        </w:rPr>
      </w:pPr>
      <w:r w:rsidRPr="00CA3F6D">
        <w:rPr>
          <w:rFonts w:ascii="Calibri" w:eastAsia="PMingLiU" w:hAnsi="Calibri"/>
        </w:rPr>
        <w:t>此類專業服務可能適用線上服務條款中的其他條款，但必須基於並未牴觸本聲明之前提。</w:t>
      </w:r>
    </w:p>
    <w:p w:rsidR="005920AE" w:rsidRPr="001E34FB" w:rsidRDefault="005920AE" w:rsidP="005920AE">
      <w:pPr>
        <w:pStyle w:val="ProductList-Body"/>
        <w:rPr>
          <w:rFonts w:eastAsia="PMingLiU"/>
        </w:rPr>
      </w:pPr>
    </w:p>
    <w:p w:rsidR="005920AE" w:rsidRPr="001E34FB" w:rsidRDefault="005920AE" w:rsidP="005920AE">
      <w:pPr>
        <w:pStyle w:val="ProductList-Body"/>
        <w:rPr>
          <w:rFonts w:eastAsia="PMingLiU"/>
        </w:rPr>
      </w:pPr>
      <w:r w:rsidRPr="001E34FB">
        <w:rPr>
          <w:rFonts w:eastAsia="PMingLiU" w:cs="MingLiU"/>
          <w:b/>
          <w:color w:val="00188F"/>
        </w:rPr>
        <w:t>專業服務條款</w:t>
      </w:r>
    </w:p>
    <w:p w:rsidR="005920AE" w:rsidRPr="00514B7E" w:rsidRDefault="005920AE"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t>定義</w:t>
      </w:r>
    </w:p>
    <w:p w:rsidR="005920AE" w:rsidRDefault="005920AE" w:rsidP="00514B7E">
      <w:pPr>
        <w:pStyle w:val="ProductList-Body"/>
        <w:ind w:left="180"/>
        <w:rPr>
          <w:rFonts w:eastAsia="PMingLiU" w:cs="MingLiU"/>
        </w:rPr>
      </w:pPr>
      <w:r w:rsidRPr="001E34FB">
        <w:rPr>
          <w:rFonts w:eastAsia="PMingLiU" w:cs="MingLiU"/>
        </w:rPr>
        <w:t>本聲明所適用之任何服務皆定義並合稱為「專業服務」。</w:t>
      </w:r>
    </w:p>
    <w:p w:rsidR="00514B7E" w:rsidRDefault="00514B7E" w:rsidP="00514B7E">
      <w:pPr>
        <w:pStyle w:val="ProductList-Body"/>
        <w:ind w:left="180"/>
        <w:rPr>
          <w:rFonts w:eastAsia="PMingLiU" w:cs="MingLiU"/>
        </w:rPr>
      </w:pPr>
    </w:p>
    <w:p w:rsidR="00514B7E" w:rsidRPr="00CA3F6D" w:rsidRDefault="00514B7E" w:rsidP="00514B7E">
      <w:pPr>
        <w:pStyle w:val="ProductList-Body"/>
        <w:tabs>
          <w:tab w:val="clear" w:pos="158"/>
          <w:tab w:val="left" w:pos="360"/>
        </w:tabs>
        <w:ind w:left="180"/>
        <w:outlineLvl w:val="3"/>
        <w:rPr>
          <w:rFonts w:ascii="Calibri" w:eastAsia="PMingLiU" w:hAnsi="Calibri"/>
        </w:rPr>
      </w:pPr>
      <w:r w:rsidRPr="00CA3F6D">
        <w:rPr>
          <w:rFonts w:ascii="Calibri" w:eastAsia="PMingLiU" w:hAnsi="Calibri"/>
          <w:b/>
          <w:color w:val="0072C6"/>
        </w:rPr>
        <w:t>個人資料之處理</w:t>
      </w:r>
    </w:p>
    <w:p w:rsidR="00514B7E" w:rsidRPr="00CA3F6D" w:rsidRDefault="00514B7E" w:rsidP="00514B7E">
      <w:pPr>
        <w:pStyle w:val="CommentText"/>
        <w:spacing w:after="0"/>
        <w:ind w:left="187"/>
        <w:rPr>
          <w:rFonts w:ascii="Calibri" w:eastAsia="PMingLiU" w:hAnsi="Calibri"/>
        </w:rPr>
      </w:pPr>
      <w:r w:rsidRPr="00CA3F6D">
        <w:rPr>
          <w:rFonts w:ascii="Calibri" w:eastAsia="PMingLiU" w:hAnsi="Calibri"/>
          <w:sz w:val="18"/>
          <w:szCs w:val="22"/>
        </w:rPr>
        <w:t>若</w:t>
      </w:r>
      <w:r w:rsidRPr="00CA3F6D">
        <w:rPr>
          <w:rFonts w:ascii="Calibri" w:eastAsia="PMingLiU" w:hAnsi="Calibri"/>
          <w:sz w:val="18"/>
          <w:szCs w:val="22"/>
        </w:rPr>
        <w:t xml:space="preserve"> Microsoft </w:t>
      </w:r>
      <w:r w:rsidRPr="00CA3F6D">
        <w:rPr>
          <w:rFonts w:ascii="Calibri" w:eastAsia="PMingLiU" w:hAnsi="Calibri"/>
          <w:sz w:val="18"/>
          <w:szCs w:val="22"/>
        </w:rPr>
        <w:t>於提供專業服務方面係屬個人資料之處理者或輔助處理者，則</w:t>
      </w:r>
      <w:r w:rsidRPr="00CA3F6D">
        <w:rPr>
          <w:rFonts w:ascii="Calibri" w:eastAsia="PMingLiU" w:hAnsi="Calibri"/>
          <w:sz w:val="18"/>
          <w:szCs w:val="22"/>
        </w:rPr>
        <w:t xml:space="preserve"> Microsoft </w:t>
      </w:r>
      <w:r w:rsidRPr="00CA3F6D">
        <w:rPr>
          <w:rFonts w:ascii="Calibri" w:eastAsia="PMingLiU" w:hAnsi="Calibri"/>
          <w:sz w:val="18"/>
          <w:szCs w:val="22"/>
        </w:rPr>
        <w:t>在附件</w:t>
      </w:r>
      <w:r w:rsidRPr="00CA3F6D">
        <w:rPr>
          <w:rFonts w:ascii="Calibri" w:eastAsia="PMingLiU" w:hAnsi="Calibri"/>
          <w:sz w:val="18"/>
          <w:szCs w:val="22"/>
        </w:rPr>
        <w:t xml:space="preserve"> 4 </w:t>
      </w:r>
      <w:r w:rsidRPr="00CA3F6D">
        <w:rPr>
          <w:rFonts w:ascii="Calibri" w:eastAsia="PMingLiU" w:hAnsi="Calibri"/>
          <w:sz w:val="18"/>
          <w:szCs w:val="22"/>
        </w:rPr>
        <w:t>之</w:t>
      </w:r>
      <w:r w:rsidRPr="00CA3F6D">
        <w:rPr>
          <w:rFonts w:ascii="Calibri" w:eastAsia="PMingLiU" w:hAnsi="Calibri"/>
          <w:sz w:val="18"/>
          <w:szCs w:val="22"/>
        </w:rPr>
        <w:t xml:space="preserve"> GDPR </w:t>
      </w:r>
      <w:r w:rsidRPr="00CA3F6D">
        <w:rPr>
          <w:rFonts w:ascii="Calibri" w:eastAsia="PMingLiU" w:hAnsi="Calibri"/>
          <w:sz w:val="18"/>
          <w:szCs w:val="22"/>
        </w:rPr>
        <w:t>條款中對所有客戶之承諾自</w:t>
      </w:r>
      <w:r w:rsidRPr="00CA3F6D">
        <w:rPr>
          <w:rFonts w:ascii="Calibri" w:eastAsia="PMingLiU" w:hAnsi="Calibri"/>
          <w:sz w:val="18"/>
          <w:szCs w:val="22"/>
        </w:rPr>
        <w:t xml:space="preserve"> 2018 </w:t>
      </w:r>
      <w:r w:rsidRPr="00CA3F6D">
        <w:rPr>
          <w:rFonts w:ascii="Calibri" w:eastAsia="PMingLiU" w:hAnsi="Calibri"/>
          <w:sz w:val="18"/>
          <w:szCs w:val="22"/>
        </w:rPr>
        <w:t>年</w:t>
      </w:r>
      <w:r w:rsidRPr="00CA3F6D">
        <w:rPr>
          <w:rFonts w:ascii="Calibri" w:eastAsia="PMingLiU" w:hAnsi="Calibri"/>
          <w:sz w:val="18"/>
          <w:szCs w:val="22"/>
        </w:rPr>
        <w:t xml:space="preserve"> 5 </w:t>
      </w:r>
      <w:r w:rsidRPr="00CA3F6D">
        <w:rPr>
          <w:rFonts w:ascii="Calibri" w:eastAsia="PMingLiU" w:hAnsi="Calibri"/>
          <w:sz w:val="18"/>
          <w:szCs w:val="22"/>
        </w:rPr>
        <w:t>月</w:t>
      </w:r>
      <w:r w:rsidRPr="00CA3F6D">
        <w:rPr>
          <w:rFonts w:ascii="Calibri" w:eastAsia="PMingLiU" w:hAnsi="Calibri"/>
          <w:sz w:val="18"/>
          <w:szCs w:val="22"/>
        </w:rPr>
        <w:t xml:space="preserve"> 25 </w:t>
      </w:r>
      <w:r w:rsidRPr="00CA3F6D">
        <w:rPr>
          <w:rFonts w:ascii="Calibri" w:eastAsia="PMingLiU" w:hAnsi="Calibri"/>
          <w:sz w:val="18"/>
          <w:szCs w:val="22"/>
        </w:rPr>
        <w:t>日生效。</w:t>
      </w:r>
    </w:p>
    <w:p w:rsidR="005920AE" w:rsidRPr="001E34FB" w:rsidRDefault="005920AE" w:rsidP="00514B7E">
      <w:pPr>
        <w:pStyle w:val="ProductList-Body"/>
        <w:ind w:left="180"/>
        <w:rPr>
          <w:rFonts w:eastAsia="PMingLiU"/>
        </w:rPr>
      </w:pPr>
    </w:p>
    <w:p w:rsidR="005920AE" w:rsidRPr="00514B7E" w:rsidRDefault="005920AE"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t>雙方當事人之義務</w:t>
      </w:r>
    </w:p>
    <w:p w:rsidR="005920AE" w:rsidRPr="001E34FB" w:rsidRDefault="005920AE" w:rsidP="00514B7E">
      <w:pPr>
        <w:pStyle w:val="ProductList-Body"/>
        <w:ind w:left="180"/>
        <w:rPr>
          <w:rFonts w:eastAsia="PMingLiU"/>
        </w:rPr>
      </w:pPr>
      <w:r w:rsidRPr="001E34FB">
        <w:rPr>
          <w:rFonts w:eastAsia="PMingLiU"/>
        </w:rPr>
        <w:t xml:space="preserve">Microsoft </w:t>
      </w:r>
      <w:r w:rsidRPr="001E34FB">
        <w:rPr>
          <w:rFonts w:eastAsia="PMingLiU" w:cs="MingLiU"/>
        </w:rPr>
        <w:t>擔保，所有專業服務將以專業之努力及技術履行之。若</w:t>
      </w:r>
      <w:r w:rsidRPr="001E34FB">
        <w:rPr>
          <w:rFonts w:eastAsia="PMingLiU"/>
        </w:rPr>
        <w:t xml:space="preserve"> Microsoft </w:t>
      </w:r>
      <w:r w:rsidRPr="001E34FB">
        <w:rPr>
          <w:rFonts w:eastAsia="PMingLiU" w:cs="MingLiU"/>
        </w:rPr>
        <w:t>無法履行且客戶於履行之當日起算</w:t>
      </w:r>
      <w:r w:rsidRPr="001E34FB">
        <w:rPr>
          <w:rFonts w:eastAsia="PMingLiU"/>
        </w:rPr>
        <w:t xml:space="preserve"> 90 </w:t>
      </w:r>
      <w:r w:rsidRPr="001E34FB">
        <w:rPr>
          <w:rFonts w:eastAsia="PMingLiU" w:cs="MingLiU"/>
        </w:rPr>
        <w:t>天內通知</w:t>
      </w:r>
      <w:r w:rsidRPr="001E34FB">
        <w:rPr>
          <w:rFonts w:eastAsia="PMingLiU"/>
        </w:rPr>
        <w:t xml:space="preserve"> Microsoft</w:t>
      </w:r>
      <w:r w:rsidRPr="001E34FB">
        <w:rPr>
          <w:rFonts w:eastAsia="PMingLiU" w:cs="MingLiU"/>
        </w:rPr>
        <w:t>，</w:t>
      </w:r>
      <w:r w:rsidRPr="001E34FB">
        <w:rPr>
          <w:rFonts w:eastAsia="PMingLiU"/>
        </w:rPr>
        <w:t xml:space="preserve">Microsoft </w:t>
      </w:r>
      <w:r w:rsidRPr="001E34FB">
        <w:rPr>
          <w:rFonts w:eastAsia="PMingLiU" w:cs="MingLiU"/>
        </w:rPr>
        <w:t>將重新履行專業服務或退還針對專業服務所支付之金額，此為違反專業服務瑕疵擔保的唯一救濟。</w:t>
      </w:r>
    </w:p>
    <w:p w:rsidR="005920AE" w:rsidRPr="001E34FB" w:rsidRDefault="005920AE" w:rsidP="00514B7E">
      <w:pPr>
        <w:pStyle w:val="ProductList-Body"/>
        <w:ind w:left="180"/>
        <w:rPr>
          <w:rFonts w:eastAsia="PMingLiU"/>
        </w:rPr>
      </w:pPr>
    </w:p>
    <w:p w:rsidR="005920AE" w:rsidRPr="001E34FB" w:rsidRDefault="005920AE" w:rsidP="00514B7E">
      <w:pPr>
        <w:pStyle w:val="ProductList-Body"/>
        <w:ind w:left="180"/>
        <w:rPr>
          <w:rFonts w:eastAsia="PMingLiU"/>
        </w:rPr>
      </w:pPr>
      <w:r w:rsidRPr="001E34FB">
        <w:rPr>
          <w:rFonts w:eastAsia="PMingLiU" w:cs="MingLiU"/>
        </w:rPr>
        <w:t>客戶將</w:t>
      </w:r>
      <w:r w:rsidRPr="001E34FB">
        <w:rPr>
          <w:rFonts w:eastAsia="PMingLiU" w:cs="MingLiU"/>
          <w:szCs w:val="18"/>
        </w:rPr>
        <w:t>執行其適用之責任及義務，支援</w:t>
      </w:r>
      <w:r w:rsidRPr="001E34FB">
        <w:rPr>
          <w:rFonts w:eastAsia="PMingLiU"/>
          <w:szCs w:val="18"/>
        </w:rPr>
        <w:t xml:space="preserve"> Microsoft </w:t>
      </w:r>
      <w:r w:rsidRPr="001E34FB">
        <w:rPr>
          <w:rFonts w:eastAsia="PMingLiU" w:cs="MingLiU"/>
          <w:szCs w:val="18"/>
        </w:rPr>
        <w:t>履行個專業服務說明所述之專業服務。</w:t>
      </w:r>
    </w:p>
    <w:p w:rsidR="005920AE" w:rsidRPr="001E34FB" w:rsidRDefault="005920AE" w:rsidP="00514B7E">
      <w:pPr>
        <w:pStyle w:val="ProductList-Body"/>
        <w:ind w:left="180"/>
        <w:rPr>
          <w:rFonts w:eastAsia="PMingLiU"/>
        </w:rPr>
      </w:pPr>
    </w:p>
    <w:p w:rsidR="005920AE" w:rsidRPr="00514B7E" w:rsidRDefault="005920AE"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t>責任限制。</w:t>
      </w:r>
    </w:p>
    <w:p w:rsidR="005920AE" w:rsidRPr="001E34FB" w:rsidRDefault="005920AE" w:rsidP="00514B7E">
      <w:pPr>
        <w:pStyle w:val="ProductList-Body"/>
        <w:ind w:left="180"/>
        <w:rPr>
          <w:rFonts w:eastAsia="PMingLiU"/>
        </w:rPr>
      </w:pPr>
      <w:r w:rsidRPr="001E34FB">
        <w:rPr>
          <w:rFonts w:eastAsia="PMingLiU" w:cs="MingLiU"/>
        </w:rPr>
        <w:t>在相關法律許可的範圍之內，各方當事人與專業服務相關索賠應負之所有責任，取決於客戶必須就該專業服務所支付之金額，或專業服務提供線上服務之責任限制，以兩者中較高者為上限。</w:t>
      </w:r>
      <w:r w:rsidRPr="001E34FB">
        <w:rPr>
          <w:rFonts w:eastAsia="PMingLiU" w:cs="MingLiU"/>
          <w:b/>
        </w:rPr>
        <w:t>在任何情況下，對於任何間接、附隨性、特殊性、懲罰性或衍生性損害，包括使用損失、利潤損失或營業中斷</w:t>
      </w:r>
      <w:r w:rsidRPr="001E34FB">
        <w:rPr>
          <w:rFonts w:eastAsia="PMingLiU"/>
          <w:b/>
        </w:rPr>
        <w:t xml:space="preserve"> (</w:t>
      </w:r>
      <w:r w:rsidRPr="001E34FB">
        <w:rPr>
          <w:rFonts w:eastAsia="PMingLiU" w:cs="MingLiU"/>
          <w:b/>
        </w:rPr>
        <w:t>無論其是否由專業服務相關之任何賠償責任理論所造成或以其為根據</w:t>
      </w:r>
      <w:r w:rsidRPr="001E34FB">
        <w:rPr>
          <w:rFonts w:eastAsia="PMingLiU"/>
          <w:b/>
        </w:rPr>
        <w:t>)</w:t>
      </w:r>
      <w:r w:rsidRPr="001E34FB">
        <w:rPr>
          <w:rFonts w:eastAsia="PMingLiU" w:cs="MingLiU"/>
          <w:b/>
        </w:rPr>
        <w:t>，任一方當事人均不負任何賠償責任。對因任一方當事人</w:t>
      </w:r>
      <w:r w:rsidRPr="001E34FB">
        <w:rPr>
          <w:rFonts w:eastAsia="PMingLiU"/>
          <w:b/>
        </w:rPr>
        <w:t xml:space="preserve"> (1) </w:t>
      </w:r>
      <w:r w:rsidRPr="001E34FB">
        <w:rPr>
          <w:rFonts w:eastAsia="PMingLiU" w:cs="MingLiU"/>
          <w:b/>
        </w:rPr>
        <w:t>違反保密義務；或</w:t>
      </w:r>
      <w:r w:rsidRPr="001E34FB">
        <w:rPr>
          <w:rFonts w:eastAsia="PMingLiU"/>
          <w:b/>
        </w:rPr>
        <w:t xml:space="preserve"> (2) </w:t>
      </w:r>
      <w:r w:rsidRPr="001E34FB">
        <w:rPr>
          <w:rFonts w:eastAsia="PMingLiU" w:cs="MingLiU"/>
          <w:b/>
        </w:rPr>
        <w:t>違反他方當事人之智慧財產權而致使任何賠償責任，將不適用任何限制或排除。</w:t>
      </w:r>
    </w:p>
    <w:p w:rsidR="005920AE" w:rsidRPr="001E34FB" w:rsidRDefault="005920AE" w:rsidP="00514B7E">
      <w:pPr>
        <w:pStyle w:val="ProductList-Body"/>
        <w:ind w:left="180"/>
        <w:rPr>
          <w:rFonts w:eastAsia="PMingLiU"/>
        </w:rPr>
      </w:pPr>
    </w:p>
    <w:p w:rsidR="002D6B59" w:rsidRPr="00514B7E" w:rsidRDefault="002D6B59"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t>修正程式</w:t>
      </w:r>
    </w:p>
    <w:p w:rsidR="002D6B59" w:rsidRPr="00A961EA" w:rsidRDefault="002D6B59" w:rsidP="00514B7E">
      <w:pPr>
        <w:pStyle w:val="ProductList-Body"/>
        <w:ind w:left="180"/>
        <w:rPr>
          <w:rFonts w:eastAsia="PMingLiU"/>
        </w:rPr>
      </w:pPr>
      <w:r w:rsidRPr="00A961EA">
        <w:rPr>
          <w:rFonts w:eastAsia="PMingLiU"/>
        </w:rPr>
        <w:t>「修正程式」即為</w:t>
      </w:r>
      <w:r w:rsidRPr="00A961EA">
        <w:rPr>
          <w:rFonts w:eastAsia="PMingLiU"/>
        </w:rPr>
        <w:t xml:space="preserve"> Microsoft </w:t>
      </w:r>
      <w:r w:rsidRPr="00A961EA">
        <w:rPr>
          <w:rFonts w:eastAsia="PMingLiU"/>
        </w:rPr>
        <w:t>一般發行</w:t>
      </w:r>
      <w:r w:rsidRPr="00A961EA">
        <w:rPr>
          <w:rFonts w:eastAsia="PMingLiU"/>
        </w:rPr>
        <w:t xml:space="preserve"> (</w:t>
      </w:r>
      <w:r w:rsidRPr="00A961EA">
        <w:rPr>
          <w:rFonts w:eastAsia="PMingLiU"/>
        </w:rPr>
        <w:t>例如</w:t>
      </w:r>
      <w:r w:rsidRPr="00A961EA">
        <w:rPr>
          <w:rFonts w:eastAsia="PMingLiU"/>
        </w:rPr>
        <w:t xml:space="preserve"> Service Pack)</w:t>
      </w:r>
      <w:r w:rsidRPr="00A961EA">
        <w:rPr>
          <w:rFonts w:eastAsia="PMingLiU"/>
        </w:rPr>
        <w:t>，或為了解決特定問題而提供予客戶之產品修正程式、修改或加強程式或其衍生物。每個修正程式均比照其所適用之產品，依相同條款進行授權。如果修正程式不是針對特定產品提供，則適用</w:t>
      </w:r>
      <w:r w:rsidRPr="00A961EA">
        <w:rPr>
          <w:rFonts w:eastAsia="PMingLiU"/>
        </w:rPr>
        <w:t xml:space="preserve"> Microsoft </w:t>
      </w:r>
      <w:r w:rsidRPr="00A961EA">
        <w:rPr>
          <w:rFonts w:eastAsia="PMingLiU"/>
        </w:rPr>
        <w:t>隨修正程式一併提供之任何使用條款。</w:t>
      </w:r>
    </w:p>
    <w:p w:rsidR="002D6B59" w:rsidRPr="00A961EA" w:rsidRDefault="002D6B59" w:rsidP="00514B7E">
      <w:pPr>
        <w:pStyle w:val="ProductList-Body"/>
        <w:ind w:left="180"/>
        <w:rPr>
          <w:rFonts w:eastAsia="PMingLiU"/>
        </w:rPr>
      </w:pPr>
    </w:p>
    <w:p w:rsidR="002D6B59" w:rsidRPr="00514B7E" w:rsidRDefault="002D6B59"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t>已存在著作</w:t>
      </w:r>
    </w:p>
    <w:p w:rsidR="002D6B59" w:rsidRPr="00A961EA" w:rsidRDefault="002D6B59" w:rsidP="00514B7E">
      <w:pPr>
        <w:pStyle w:val="ProductList-Body"/>
        <w:ind w:left="180"/>
        <w:rPr>
          <w:rFonts w:eastAsia="PMingLiU"/>
        </w:rPr>
      </w:pPr>
      <w:r w:rsidRPr="00A961EA">
        <w:rPr>
          <w:rFonts w:eastAsia="PMingLiU"/>
        </w:rPr>
        <w:t>「已存在著作」係指獨立於客戶大量授權合約而開發，或以其他方式取得之任何電腦程式碼或非程式碼形式之書面資料。「已存在著作」中的所有權利，均單獨歸屬於提供該已存在著作之一方當事人。每一方當事人均得使用、重製及修改他方當事人之已存在著作，惟其僅得基於履行與專業服務相關義務時所需始得為之。</w:t>
      </w:r>
    </w:p>
    <w:p w:rsidR="002D6B59" w:rsidRPr="00A961EA" w:rsidRDefault="002D6B59" w:rsidP="00514B7E">
      <w:pPr>
        <w:pStyle w:val="ProductList-Body"/>
        <w:ind w:left="180"/>
        <w:rPr>
          <w:rFonts w:eastAsia="PMingLiU"/>
        </w:rPr>
      </w:pPr>
    </w:p>
    <w:p w:rsidR="002D6B59" w:rsidRPr="00514B7E" w:rsidRDefault="002D6B59"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t>服務交付項目</w:t>
      </w:r>
    </w:p>
    <w:p w:rsidR="002D6B59" w:rsidRPr="00A961EA" w:rsidRDefault="002D6B59" w:rsidP="00514B7E">
      <w:pPr>
        <w:pStyle w:val="ProductList-Body"/>
        <w:ind w:left="180"/>
        <w:rPr>
          <w:rFonts w:eastAsia="PMingLiU"/>
        </w:rPr>
      </w:pPr>
      <w:r w:rsidRPr="00A961EA">
        <w:rPr>
          <w:rFonts w:eastAsia="PMingLiU"/>
        </w:rPr>
        <w:t>「服務交付項目」係指</w:t>
      </w:r>
      <w:r w:rsidRPr="00A961EA">
        <w:rPr>
          <w:rFonts w:eastAsia="PMingLiU"/>
        </w:rPr>
        <w:t xml:space="preserve"> Microsoft </w:t>
      </w:r>
      <w:r w:rsidRPr="00A961EA">
        <w:rPr>
          <w:rFonts w:eastAsia="PMingLiU"/>
        </w:rPr>
        <w:t>履行專業服務終了時提供給客戶，除修正程式或產品以外之任何電腦程式碼或資料。</w:t>
      </w:r>
      <w:r w:rsidRPr="00A961EA">
        <w:rPr>
          <w:rFonts w:eastAsia="PMingLiU"/>
        </w:rPr>
        <w:t xml:space="preserve">Microsoft </w:t>
      </w:r>
      <w:r w:rsidRPr="00A961EA">
        <w:rPr>
          <w:rFonts w:eastAsia="PMingLiU"/>
        </w:rPr>
        <w:t>謹授與客戶非專屬、不可移轉、永久之使用權，俾利客戶僅得基於內部營運之目的，依據客戶大量授權合約中之條款及條件，重製、使用並修改服務交付項目。</w:t>
      </w:r>
    </w:p>
    <w:p w:rsidR="002D6B59" w:rsidRPr="00A961EA" w:rsidRDefault="002D6B59" w:rsidP="00514B7E">
      <w:pPr>
        <w:pStyle w:val="ProductList-Body"/>
        <w:ind w:left="180"/>
        <w:rPr>
          <w:rFonts w:eastAsia="PMingLiU"/>
        </w:rPr>
      </w:pPr>
    </w:p>
    <w:p w:rsidR="002D6B59" w:rsidRPr="00514B7E" w:rsidRDefault="002D6B59"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t>非</w:t>
      </w:r>
      <w:r w:rsidRPr="00514B7E">
        <w:rPr>
          <w:rFonts w:ascii="Calibri" w:eastAsia="PMingLiU" w:hAnsi="Calibri"/>
          <w:b/>
          <w:color w:val="0072C6"/>
        </w:rPr>
        <w:t xml:space="preserve"> Microsoft </w:t>
      </w:r>
      <w:r w:rsidRPr="00514B7E">
        <w:rPr>
          <w:rFonts w:ascii="Calibri" w:eastAsia="PMingLiU" w:hAnsi="Calibri"/>
          <w:b/>
          <w:color w:val="0072C6"/>
        </w:rPr>
        <w:t>技術</w:t>
      </w:r>
    </w:p>
    <w:p w:rsidR="002D6B59" w:rsidRPr="00A961EA" w:rsidRDefault="002D6B59" w:rsidP="00514B7E">
      <w:pPr>
        <w:pStyle w:val="ProductList-Body"/>
        <w:ind w:left="180"/>
        <w:rPr>
          <w:rFonts w:eastAsia="PMingLiU"/>
        </w:rPr>
      </w:pPr>
      <w:r w:rsidRPr="00A961EA">
        <w:rPr>
          <w:rFonts w:eastAsia="PMingLiU"/>
        </w:rPr>
        <w:t>客戶如搭配線上服務、修正程式或服務交付項目安裝或使用任何非</w:t>
      </w:r>
      <w:r w:rsidRPr="00A961EA">
        <w:rPr>
          <w:rFonts w:eastAsia="PMingLiU"/>
        </w:rPr>
        <w:t xml:space="preserve"> Microsoft </w:t>
      </w:r>
      <w:r w:rsidRPr="00A961EA">
        <w:rPr>
          <w:rFonts w:eastAsia="PMingLiU"/>
        </w:rPr>
        <w:t>軟體或技術，該等軟體之相關事項均由客戶自行負責。</w:t>
      </w:r>
    </w:p>
    <w:p w:rsidR="005920AE" w:rsidRPr="001E34FB" w:rsidRDefault="005920AE" w:rsidP="00514B7E">
      <w:pPr>
        <w:pStyle w:val="ProductList-Body"/>
        <w:ind w:left="180"/>
        <w:rPr>
          <w:rFonts w:eastAsia="PMingLiU"/>
        </w:rPr>
      </w:pPr>
    </w:p>
    <w:p w:rsidR="005920AE" w:rsidRPr="00514B7E" w:rsidRDefault="005920AE"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t>關係企業之權利</w:t>
      </w:r>
    </w:p>
    <w:p w:rsidR="005920AE" w:rsidRPr="001E34FB" w:rsidRDefault="005920AE" w:rsidP="00514B7E">
      <w:pPr>
        <w:pStyle w:val="ProductList-Body"/>
        <w:ind w:left="180"/>
        <w:rPr>
          <w:rFonts w:eastAsia="PMingLiU"/>
        </w:rPr>
      </w:pPr>
      <w:r w:rsidRPr="001E34FB">
        <w:rPr>
          <w:rFonts w:eastAsia="PMingLiU" w:cs="MingLiU"/>
        </w:rPr>
        <w:t>客戶得將其對服務交付項目之使用權利轉授權予其關係企業，惟客戶之關係企業不得再轉授權該等權利。客戶應負責確保其關係企業遵守這些本聲明之條款及客戶之大量授權合約。</w:t>
      </w:r>
    </w:p>
    <w:p w:rsidR="005920AE" w:rsidRPr="001E34FB" w:rsidRDefault="005920AE" w:rsidP="00514B7E">
      <w:pPr>
        <w:pStyle w:val="ProductList-Body"/>
        <w:ind w:left="180"/>
        <w:rPr>
          <w:rFonts w:eastAsia="PMingLiU"/>
        </w:rPr>
      </w:pPr>
    </w:p>
    <w:p w:rsidR="005920AE" w:rsidRPr="00514B7E" w:rsidRDefault="005920AE"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t>政府客戶。</w:t>
      </w:r>
    </w:p>
    <w:p w:rsidR="005920AE" w:rsidRPr="001E34FB" w:rsidRDefault="005920AE" w:rsidP="00514B7E">
      <w:pPr>
        <w:pStyle w:val="ProductList-Body"/>
        <w:ind w:left="180"/>
        <w:rPr>
          <w:rFonts w:eastAsia="PMingLiU"/>
        </w:rPr>
      </w:pPr>
      <w:r w:rsidRPr="001E34FB">
        <w:rPr>
          <w:rFonts w:eastAsia="PMingLiU" w:cs="MingLiU"/>
        </w:rPr>
        <w:t>若客戶為政府機構，則下列條款適用於任何依據本合約免費提供予客戶之專業服務。</w:t>
      </w:r>
      <w:r w:rsidRPr="001E34FB">
        <w:rPr>
          <w:rFonts w:eastAsia="PMingLiU"/>
        </w:rPr>
        <w:t xml:space="preserve">Microsoft </w:t>
      </w:r>
      <w:r w:rsidRPr="001E34FB">
        <w:rPr>
          <w:rFonts w:eastAsia="PMingLiU" w:cs="MingLiU"/>
        </w:rPr>
        <w:t>放棄就專業服務向客戶要求賠償之任何及全部權利。</w:t>
      </w:r>
      <w:r w:rsidRPr="001E34FB">
        <w:rPr>
          <w:rFonts w:eastAsia="PMingLiU"/>
        </w:rPr>
        <w:t xml:space="preserve">Microsoft </w:t>
      </w:r>
      <w:r w:rsidRPr="001E34FB">
        <w:rPr>
          <w:rFonts w:eastAsia="PMingLiU" w:cs="MingLiU"/>
        </w:rPr>
        <w:t>及客戶遵照相關法令規定認知專業服務係僅供客戶之利益及使用，並非為了任何個別政府員工之個人使用或利益而提供。</w:t>
      </w:r>
    </w:p>
    <w:bookmarkStart w:id="208" w:name="_Toc451949080"/>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E25554" w:rsidRPr="006F2EC2" w:rsidRDefault="00E25554" w:rsidP="00E25554">
      <w:pPr>
        <w:pStyle w:val="ProductList-Offering1Heading"/>
        <w:rPr>
          <w:lang w:eastAsia="zh-TW"/>
        </w:rPr>
      </w:pPr>
      <w:bookmarkStart w:id="209" w:name="_Toc498598112"/>
      <w:r w:rsidRPr="006F2EC2">
        <w:rPr>
          <w:lang w:eastAsia="zh-TW"/>
        </w:rPr>
        <w:t>關於</w:t>
      </w:r>
      <w:r w:rsidRPr="006F2EC2">
        <w:rPr>
          <w:lang w:eastAsia="zh-TW"/>
        </w:rPr>
        <w:t xml:space="preserve"> Azure </w:t>
      </w:r>
      <w:r w:rsidRPr="006F2EC2">
        <w:rPr>
          <w:lang w:eastAsia="zh-TW"/>
        </w:rPr>
        <w:t>媒體服務</w:t>
      </w:r>
      <w:r w:rsidRPr="006F2EC2">
        <w:rPr>
          <w:lang w:eastAsia="zh-TW"/>
        </w:rPr>
        <w:t xml:space="preserve"> H.265/HEVC </w:t>
      </w:r>
      <w:r w:rsidRPr="006F2EC2">
        <w:rPr>
          <w:lang w:eastAsia="zh-TW"/>
        </w:rPr>
        <w:t>編碼之聲明：</w:t>
      </w:r>
      <w:bookmarkEnd w:id="208"/>
      <w:bookmarkEnd w:id="209"/>
    </w:p>
    <w:p w:rsidR="00E25554" w:rsidRPr="004607DD" w:rsidRDefault="00E25554" w:rsidP="00E25554">
      <w:pPr>
        <w:pStyle w:val="ProductList-Body"/>
        <w:rPr>
          <w:rFonts w:eastAsia="PMingLiU"/>
        </w:rPr>
      </w:pPr>
      <w:r w:rsidRPr="004607DD">
        <w:rPr>
          <w:rFonts w:eastAsia="PMingLiU"/>
        </w:rPr>
        <w:t>客戶在使用</w:t>
      </w:r>
      <w:r w:rsidRPr="004607DD">
        <w:rPr>
          <w:rFonts w:eastAsia="PMingLiU"/>
        </w:rPr>
        <w:t xml:space="preserve"> Azure </w:t>
      </w:r>
      <w:r w:rsidRPr="004607DD">
        <w:rPr>
          <w:rFonts w:eastAsia="PMingLiU"/>
        </w:rPr>
        <w:t>媒體服務來編碼或解碼</w:t>
      </w:r>
      <w:r w:rsidRPr="004607DD">
        <w:rPr>
          <w:rFonts w:eastAsia="PMingLiU"/>
        </w:rPr>
        <w:t xml:space="preserve"> H.265/HEVC </w:t>
      </w:r>
      <w:r w:rsidRPr="004607DD">
        <w:rPr>
          <w:rFonts w:eastAsia="PMingLiU"/>
        </w:rPr>
        <w:t>媒體之前，必須先從任何第三方</w:t>
      </w:r>
      <w:r w:rsidRPr="004607DD">
        <w:rPr>
          <w:rFonts w:eastAsia="PMingLiU"/>
        </w:rPr>
        <w:t xml:space="preserve"> H.265/HEVC </w:t>
      </w:r>
      <w:r w:rsidRPr="004607DD">
        <w:rPr>
          <w:rFonts w:eastAsia="PMingLiU"/>
        </w:rPr>
        <w:t>專利權產品組合取得其專有的專利權授權。</w:t>
      </w:r>
    </w:p>
    <w:p w:rsidR="008D6873" w:rsidRPr="00D70397" w:rsidRDefault="00A02476"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733138" w:rsidRPr="0031367D" w:rsidDel="007C0F64" w:rsidRDefault="00733138" w:rsidP="00733138">
      <w:pPr>
        <w:pStyle w:val="ProductList-Offering1Heading"/>
        <w:rPr>
          <w:rFonts w:ascii="Calibri Light" w:hAnsi="Calibri Light" w:cstheme="minorHAnsi"/>
        </w:rPr>
      </w:pPr>
      <w:bookmarkStart w:id="210" w:name="_Toc484158323"/>
      <w:bookmarkStart w:id="211" w:name="_Toc498598113"/>
      <w:r w:rsidRPr="0031367D">
        <w:rPr>
          <w:rFonts w:ascii="Calibri Light" w:hAnsi="Calibri Light" w:cstheme="minorHAnsi"/>
        </w:rPr>
        <w:t>關於</w:t>
      </w:r>
      <w:r w:rsidRPr="0031367D">
        <w:rPr>
          <w:rFonts w:ascii="Calibri Light" w:hAnsi="Calibri Light" w:cstheme="minorHAnsi"/>
        </w:rPr>
        <w:t xml:space="preserve"> Adobe Flash Player </w:t>
      </w:r>
      <w:r w:rsidRPr="0031367D">
        <w:rPr>
          <w:rFonts w:ascii="Calibri Light" w:hAnsi="Calibri Light" w:cstheme="minorHAnsi"/>
        </w:rPr>
        <w:t>之聲明</w:t>
      </w:r>
      <w:bookmarkEnd w:id="210"/>
      <w:bookmarkEnd w:id="211"/>
    </w:p>
    <w:p w:rsidR="00733138" w:rsidRPr="0031367D" w:rsidDel="007C0F64" w:rsidRDefault="00733138" w:rsidP="00733138">
      <w:pPr>
        <w:pStyle w:val="ProductList-Body"/>
        <w:rPr>
          <w:rFonts w:eastAsia="PMingLiU" w:cstheme="minorHAnsi"/>
        </w:rPr>
      </w:pPr>
      <w:r w:rsidRPr="0031367D">
        <w:rPr>
          <w:rFonts w:eastAsia="PMingLiU" w:cstheme="minorHAnsi"/>
        </w:rPr>
        <w:t>軟體可能包含某一版本的</w:t>
      </w:r>
      <w:r w:rsidRPr="0031367D">
        <w:rPr>
          <w:rFonts w:eastAsia="PMingLiU" w:cstheme="minorHAnsi"/>
        </w:rPr>
        <w:t xml:space="preserve"> Adobe Flash Player</w:t>
      </w:r>
      <w:r w:rsidRPr="0031367D">
        <w:rPr>
          <w:rFonts w:eastAsia="PMingLiU" w:cstheme="minorHAnsi"/>
        </w:rPr>
        <w:t>。客戶同意其使用</w:t>
      </w:r>
      <w:r w:rsidRPr="0031367D">
        <w:rPr>
          <w:rFonts w:eastAsia="PMingLiU" w:cstheme="minorHAnsi"/>
        </w:rPr>
        <w:t xml:space="preserve"> Adobe Flash Player </w:t>
      </w:r>
      <w:r w:rsidRPr="0031367D">
        <w:rPr>
          <w:rFonts w:eastAsia="PMingLiU" w:cstheme="minorHAnsi"/>
        </w:rPr>
        <w:t>時需受位於</w:t>
      </w:r>
      <w:r>
        <w:rPr>
          <w:rFonts w:eastAsia="PMingLiU" w:cstheme="minorHAnsi"/>
          <w:lang w:val="en-US"/>
        </w:rPr>
        <w:t xml:space="preserve"> </w:t>
      </w:r>
      <w:hyperlink r:id="rId64" w:history="1">
        <w:r w:rsidRPr="00695678" w:rsidDel="007C0F64">
          <w:rPr>
            <w:rStyle w:val="Hyperlink"/>
            <w:color w:val="0563C1"/>
          </w:rPr>
          <w:t>http://go.microsoft.com/fwlink/?linkid=248532</w:t>
        </w:r>
      </w:hyperlink>
      <w:r w:rsidRPr="0031367D">
        <w:rPr>
          <w:rFonts w:eastAsia="PMingLiU" w:cstheme="minorHAnsi"/>
        </w:rPr>
        <w:t xml:space="preserve"> </w:t>
      </w:r>
      <w:r w:rsidRPr="0031367D">
        <w:rPr>
          <w:rFonts w:eastAsia="PMingLiU" w:cstheme="minorHAnsi"/>
        </w:rPr>
        <w:t>之</w:t>
      </w:r>
      <w:r w:rsidRPr="0031367D">
        <w:rPr>
          <w:rFonts w:eastAsia="PMingLiU" w:cstheme="minorHAnsi"/>
        </w:rPr>
        <w:t xml:space="preserve"> Adobe Systems Incorporated </w:t>
      </w:r>
      <w:r w:rsidRPr="0031367D">
        <w:rPr>
          <w:rFonts w:eastAsia="PMingLiU" w:cstheme="minorHAnsi"/>
        </w:rPr>
        <w:t>授權條款所拘束。</w:t>
      </w:r>
      <w:r w:rsidRPr="0031367D">
        <w:rPr>
          <w:rFonts w:eastAsia="PMingLiU" w:cstheme="minorHAnsi"/>
        </w:rPr>
        <w:t xml:space="preserve">Adobe </w:t>
      </w:r>
      <w:r w:rsidRPr="0031367D">
        <w:rPr>
          <w:rFonts w:eastAsia="PMingLiU" w:cstheme="minorHAnsi"/>
        </w:rPr>
        <w:t>及</w:t>
      </w:r>
      <w:r w:rsidRPr="0031367D">
        <w:rPr>
          <w:rFonts w:eastAsia="PMingLiU" w:cstheme="minorHAnsi"/>
        </w:rPr>
        <w:t xml:space="preserve"> Flash </w:t>
      </w:r>
      <w:r w:rsidRPr="0031367D">
        <w:rPr>
          <w:rFonts w:eastAsia="PMingLiU" w:cstheme="minorHAnsi"/>
        </w:rPr>
        <w:t>為</w:t>
      </w:r>
      <w:r w:rsidRPr="0031367D">
        <w:rPr>
          <w:rFonts w:eastAsia="PMingLiU" w:cstheme="minorHAnsi"/>
        </w:rPr>
        <w:t xml:space="preserve"> Adobe Systems Incorporated </w:t>
      </w:r>
      <w:r w:rsidRPr="0031367D">
        <w:rPr>
          <w:rFonts w:eastAsia="PMingLiU" w:cstheme="minorHAnsi"/>
        </w:rPr>
        <w:t>在美國及</w:t>
      </w:r>
      <w:r w:rsidRPr="0031367D">
        <w:rPr>
          <w:rFonts w:eastAsia="PMingLiU" w:cstheme="minorHAnsi"/>
        </w:rPr>
        <w:t>/</w:t>
      </w:r>
      <w:r w:rsidRPr="0031367D">
        <w:rPr>
          <w:rFonts w:eastAsia="PMingLiU" w:cstheme="minorHAnsi"/>
        </w:rPr>
        <w:t>或其他國家</w:t>
      </w:r>
      <w:r w:rsidRPr="0031367D">
        <w:rPr>
          <w:rFonts w:eastAsia="PMingLiU" w:cstheme="minorHAnsi"/>
        </w:rPr>
        <w:t>/</w:t>
      </w:r>
      <w:r w:rsidRPr="0031367D">
        <w:rPr>
          <w:rFonts w:eastAsia="PMingLiU" w:cstheme="minorHAnsi"/>
        </w:rPr>
        <w:t>地區的註冊商標或商標。</w:t>
      </w:r>
    </w:p>
    <w:p w:rsidR="00733138" w:rsidRPr="0031367D" w:rsidDel="007C0F64" w:rsidRDefault="00A02476" w:rsidP="00733138">
      <w:pPr>
        <w:pStyle w:val="ProductList-Body"/>
        <w:shd w:val="clear" w:color="auto" w:fill="A6A6A6" w:themeFill="background1" w:themeFillShade="A6"/>
        <w:spacing w:before="120" w:after="240"/>
        <w:jc w:val="right"/>
        <w:rPr>
          <w:rFonts w:eastAsia="PMingLiU" w:cstheme="minorHAnsi"/>
        </w:rPr>
      </w:pPr>
      <w:hyperlink w:anchor="TableofContents" w:history="1">
        <w:r w:rsidR="00733138" w:rsidRPr="00695678">
          <w:rPr>
            <w:rStyle w:val="Hyperlink"/>
            <w:rFonts w:eastAsia="PMingLiU" w:cstheme="minorHAnsi"/>
            <w:color w:val="0563C1"/>
            <w:sz w:val="16"/>
            <w:szCs w:val="16"/>
          </w:rPr>
          <w:t>目錄</w:t>
        </w:r>
      </w:hyperlink>
      <w:r w:rsidR="00733138" w:rsidRPr="0031367D">
        <w:rPr>
          <w:rFonts w:eastAsia="PMingLiU" w:cstheme="minorHAnsi"/>
          <w:sz w:val="16"/>
          <w:szCs w:val="16"/>
        </w:rPr>
        <w:t>/</w:t>
      </w:r>
      <w:hyperlink w:anchor="_top" w:history="1">
        <w:r w:rsidR="00733138" w:rsidRPr="00695678">
          <w:rPr>
            <w:rStyle w:val="Hyperlink"/>
            <w:rFonts w:eastAsia="PMingLiU" w:cstheme="minorHAnsi"/>
            <w:color w:val="0563C1"/>
            <w:sz w:val="16"/>
            <w:szCs w:val="16"/>
          </w:rPr>
          <w:t>一般條款</w:t>
        </w:r>
      </w:hyperlink>
    </w:p>
    <w:p w:rsidR="00733138" w:rsidRPr="0031367D" w:rsidRDefault="00733138" w:rsidP="00733138">
      <w:pPr>
        <w:pStyle w:val="ProductList-Offering1Heading"/>
        <w:rPr>
          <w:rFonts w:ascii="Calibri Light" w:hAnsi="Calibri Light" w:cstheme="minorHAnsi"/>
          <w:lang w:eastAsia="zh-TW"/>
        </w:rPr>
      </w:pPr>
      <w:bookmarkStart w:id="212" w:name="_Toc484158324"/>
      <w:bookmarkStart w:id="213" w:name="_Toc476230953"/>
      <w:bookmarkStart w:id="214" w:name="_Toc498598114"/>
      <w:r w:rsidRPr="0031367D">
        <w:rPr>
          <w:rFonts w:ascii="Calibri Light" w:hAnsi="Calibri Light" w:cstheme="minorHAnsi"/>
          <w:lang w:eastAsia="zh-TW"/>
        </w:rPr>
        <w:t>關於</w:t>
      </w:r>
      <w:r w:rsidRPr="0031367D">
        <w:rPr>
          <w:rFonts w:ascii="Calibri Light" w:hAnsi="Calibri Light" w:cstheme="minorHAnsi"/>
          <w:lang w:eastAsia="zh-TW"/>
        </w:rPr>
        <w:t xml:space="preserve"> H.264/AVC </w:t>
      </w:r>
      <w:r w:rsidRPr="0031367D">
        <w:rPr>
          <w:rFonts w:ascii="Calibri Light" w:hAnsi="Calibri Light" w:cstheme="minorHAnsi"/>
          <w:lang w:eastAsia="zh-TW"/>
        </w:rPr>
        <w:t>視訊標準、</w:t>
      </w:r>
      <w:r w:rsidRPr="0031367D">
        <w:rPr>
          <w:rFonts w:ascii="Calibri Light" w:hAnsi="Calibri Light" w:cstheme="minorHAnsi"/>
          <w:lang w:eastAsia="zh-TW"/>
        </w:rPr>
        <w:t xml:space="preserve">VC-1 </w:t>
      </w:r>
      <w:r w:rsidRPr="0031367D">
        <w:rPr>
          <w:rFonts w:ascii="Calibri Light" w:hAnsi="Calibri Light" w:cstheme="minorHAnsi"/>
          <w:lang w:eastAsia="zh-TW"/>
        </w:rPr>
        <w:t>視訊標準、</w:t>
      </w:r>
      <w:r w:rsidRPr="0031367D">
        <w:rPr>
          <w:rFonts w:ascii="Calibri Light" w:hAnsi="Calibri Light" w:cstheme="minorHAnsi"/>
          <w:lang w:eastAsia="zh-TW"/>
        </w:rPr>
        <w:t xml:space="preserve">MPEG-4 Part 2 </w:t>
      </w:r>
      <w:r w:rsidRPr="0031367D">
        <w:rPr>
          <w:rFonts w:ascii="Calibri Light" w:hAnsi="Calibri Light" w:cstheme="minorHAnsi"/>
          <w:lang w:eastAsia="zh-TW"/>
        </w:rPr>
        <w:t>視訊標準和</w:t>
      </w:r>
      <w:r w:rsidRPr="0031367D">
        <w:rPr>
          <w:rFonts w:ascii="Calibri Light" w:hAnsi="Calibri Light" w:cstheme="minorHAnsi"/>
          <w:lang w:eastAsia="zh-TW"/>
        </w:rPr>
        <w:t xml:space="preserve"> MPEG-2 </w:t>
      </w:r>
      <w:r w:rsidRPr="0031367D">
        <w:rPr>
          <w:rFonts w:ascii="Calibri Light" w:hAnsi="Calibri Light" w:cstheme="minorHAnsi"/>
          <w:lang w:eastAsia="zh-TW"/>
        </w:rPr>
        <w:t>視訊標準之聲明</w:t>
      </w:r>
      <w:bookmarkEnd w:id="212"/>
      <w:bookmarkEnd w:id="213"/>
      <w:bookmarkEnd w:id="214"/>
    </w:p>
    <w:p w:rsidR="000671C7" w:rsidRPr="00861C8A" w:rsidRDefault="000671C7" w:rsidP="000671C7">
      <w:pPr>
        <w:pStyle w:val="ProductList-Body"/>
        <w:rPr>
          <w:rFonts w:eastAsia="PMingLiU"/>
        </w:rPr>
      </w:pPr>
      <w:r w:rsidRPr="00861C8A">
        <w:rPr>
          <w:rFonts w:eastAsia="PMingLiU"/>
        </w:rPr>
        <w:t>本軟體可能含有</w:t>
      </w:r>
      <w:r w:rsidRPr="00861C8A">
        <w:rPr>
          <w:rFonts w:eastAsia="PMingLiU"/>
        </w:rPr>
        <w:t xml:space="preserve"> H.264/AVC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和</w:t>
      </w:r>
      <w:r w:rsidRPr="00861C8A">
        <w:rPr>
          <w:rFonts w:eastAsia="PMingLiU"/>
        </w:rPr>
        <w:t xml:space="preserve"> MPEG-2 </w:t>
      </w:r>
      <w:r w:rsidRPr="00861C8A">
        <w:rPr>
          <w:rFonts w:eastAsia="PMingLiU"/>
        </w:rPr>
        <w:t>視訊壓縮技術。</w:t>
      </w:r>
      <w:r w:rsidRPr="00861C8A">
        <w:rPr>
          <w:rFonts w:eastAsia="PMingLiU"/>
        </w:rPr>
        <w:t xml:space="preserve">MPEG LA, L.L.C. </w:t>
      </w:r>
      <w:r w:rsidRPr="00861C8A">
        <w:rPr>
          <w:rFonts w:eastAsia="PMingLiU"/>
        </w:rPr>
        <w:t>要求列出以下聲明：</w:t>
      </w:r>
    </w:p>
    <w:p w:rsidR="000671C7" w:rsidRPr="00861C8A" w:rsidRDefault="000671C7" w:rsidP="000671C7">
      <w:pPr>
        <w:pStyle w:val="ProductList-Body"/>
        <w:spacing w:after="120"/>
        <w:rPr>
          <w:rFonts w:eastAsia="PMingLiU"/>
        </w:rPr>
      </w:pPr>
      <w:r w:rsidRPr="00861C8A">
        <w:rPr>
          <w:rFonts w:eastAsia="PMingLiU"/>
        </w:rPr>
        <w:t>本產品依</w:t>
      </w:r>
      <w:r w:rsidRPr="00861C8A">
        <w:rPr>
          <w:rFonts w:eastAsia="PMingLiU"/>
        </w:rPr>
        <w:t xml:space="preserve"> 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和</w:t>
      </w:r>
      <w:r w:rsidRPr="00861C8A">
        <w:rPr>
          <w:rFonts w:eastAsia="PMingLiU"/>
        </w:rPr>
        <w:t xml:space="preserve"> MPEG-2 VISUAL </w:t>
      </w:r>
      <w:r w:rsidRPr="00861C8A">
        <w:rPr>
          <w:rFonts w:eastAsia="PMingLiU"/>
        </w:rPr>
        <w:t>專利組合授權規定，僅供個人和非商業用途用來</w:t>
      </w:r>
      <w:r w:rsidRPr="00861C8A">
        <w:rPr>
          <w:rFonts w:eastAsia="PMingLiU"/>
        </w:rPr>
        <w:t xml:space="preserve"> (i) </w:t>
      </w:r>
      <w:r w:rsidRPr="00861C8A">
        <w:rPr>
          <w:rFonts w:eastAsia="PMingLiU"/>
        </w:rPr>
        <w:t>依前述標準</w:t>
      </w:r>
      <w:r w:rsidRPr="00861C8A">
        <w:rPr>
          <w:rFonts w:eastAsia="PMingLiU"/>
        </w:rPr>
        <w:t xml:space="preserve"> (</w:t>
      </w:r>
      <w:r w:rsidRPr="00861C8A">
        <w:rPr>
          <w:rFonts w:eastAsia="PMingLiU"/>
        </w:rPr>
        <w:t>視訊標準</w:t>
      </w:r>
      <w:r w:rsidRPr="00861C8A">
        <w:rPr>
          <w:rFonts w:eastAsia="PMingLiU"/>
        </w:rPr>
        <w:t xml:space="preserve">) </w:t>
      </w:r>
      <w:r w:rsidRPr="00861C8A">
        <w:rPr>
          <w:rFonts w:eastAsia="PMingLiU"/>
        </w:rPr>
        <w:t>編碼視訊，及</w:t>
      </w:r>
      <w:r w:rsidRPr="00861C8A">
        <w:rPr>
          <w:rFonts w:eastAsia="PMingLiU"/>
        </w:rPr>
        <w:t>/</w:t>
      </w:r>
      <w:r w:rsidRPr="00861C8A">
        <w:rPr>
          <w:rFonts w:eastAsia="PMingLiU"/>
        </w:rPr>
        <w:t>或</w:t>
      </w:r>
      <w:r w:rsidRPr="00861C8A">
        <w:rPr>
          <w:rFonts w:eastAsia="PMingLiU"/>
        </w:rPr>
        <w:t xml:space="preserve"> (ii) </w:t>
      </w:r>
      <w:r w:rsidRPr="00861C8A">
        <w:rPr>
          <w:rFonts w:eastAsia="PMingLiU"/>
        </w:rPr>
        <w:t>由消費者將因個人或非商業活動用途而編碼的</w:t>
      </w:r>
      <w:r w:rsidRPr="00861C8A">
        <w:rPr>
          <w:rFonts w:eastAsia="PMingLiU"/>
        </w:rPr>
        <w:t xml:space="preserve"> 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及</w:t>
      </w:r>
      <w:r w:rsidRPr="00861C8A">
        <w:rPr>
          <w:rFonts w:eastAsia="PMingLiU"/>
        </w:rPr>
        <w:t xml:space="preserve"> MPEG-2 </w:t>
      </w:r>
      <w:r w:rsidRPr="00861C8A">
        <w:rPr>
          <w:rFonts w:eastAsia="PMingLiU"/>
        </w:rPr>
        <w:t>視訊加以解碼，或將取自提供該等視訊之授權視訊業者的前述視訊解碼。其他用途皆不得獲得明示或默示之授權。其他相關資訊可參閱。請參閱</w:t>
      </w:r>
      <w:r w:rsidRPr="00861C8A">
        <w:rPr>
          <w:rFonts w:eastAsia="PMingLiU"/>
        </w:rPr>
        <w:t xml:space="preserve"> </w:t>
      </w:r>
      <w:hyperlink r:id="rId65" w:history="1">
        <w:r w:rsidRPr="00861C8A">
          <w:rPr>
            <w:rStyle w:val="Hyperlink"/>
            <w:rFonts w:eastAsia="PMingLiU"/>
          </w:rPr>
          <w:t>www.mpegla.com</w:t>
        </w:r>
      </w:hyperlink>
      <w:r w:rsidRPr="00861C8A">
        <w:rPr>
          <w:rFonts w:eastAsia="PMingLiU"/>
        </w:rPr>
        <w:t>。</w:t>
      </w:r>
    </w:p>
    <w:p w:rsidR="000671C7" w:rsidRPr="00861C8A" w:rsidRDefault="000671C7" w:rsidP="000671C7">
      <w:pPr>
        <w:pStyle w:val="ProductList-Body"/>
        <w:rPr>
          <w:rFonts w:eastAsia="PMingLiU"/>
        </w:rPr>
      </w:pPr>
      <w:r w:rsidRPr="00861C8A">
        <w:rPr>
          <w:rFonts w:eastAsia="PMingLiU"/>
        </w:rPr>
        <w:t>僅為釐清之目的，本聲明並未限制或禁止將軟體之使用專門用於一般業務用途，然以下情況為例外：</w:t>
      </w:r>
      <w:r w:rsidRPr="00861C8A">
        <w:rPr>
          <w:rFonts w:eastAsia="PMingLiU"/>
        </w:rPr>
        <w:t xml:space="preserve">(i) </w:t>
      </w:r>
      <w:r w:rsidRPr="00861C8A">
        <w:rPr>
          <w:rFonts w:eastAsia="PMingLiU"/>
        </w:rPr>
        <w:t>將軟體轉散布予第三人，或</w:t>
      </w:r>
      <w:r w:rsidRPr="00861C8A">
        <w:rPr>
          <w:rFonts w:eastAsia="PMingLiU"/>
        </w:rPr>
        <w:t xml:space="preserve"> (ii) </w:t>
      </w:r>
      <w:r w:rsidRPr="00861C8A">
        <w:rPr>
          <w:rFonts w:eastAsia="PMingLiU"/>
        </w:rPr>
        <w:t>以符合視訊標準之技術建立內容以供散布予第三人。</w:t>
      </w:r>
    </w:p>
    <w:p w:rsidR="008D6873" w:rsidRPr="00D70397" w:rsidRDefault="00A02476"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733138" w:rsidRDefault="00733138" w:rsidP="00DB1FA2">
      <w:pPr>
        <w:pStyle w:val="ProductList-SectionHeading"/>
        <w:outlineLvl w:val="0"/>
        <w:rPr>
          <w:rFonts w:ascii="Calibri Light" w:eastAsia="PMingLiU" w:hAnsi="Calibri Light"/>
        </w:rPr>
      </w:pPr>
      <w:r>
        <w:rPr>
          <w:rFonts w:ascii="Calibri Light" w:eastAsia="PMingLiU" w:hAnsi="Calibri Light"/>
        </w:rPr>
        <w:br w:type="page"/>
      </w:r>
    </w:p>
    <w:p w:rsidR="00DB1FA2" w:rsidRPr="00B5228E" w:rsidRDefault="00DB1FA2" w:rsidP="00DB1FA2">
      <w:pPr>
        <w:pStyle w:val="ProductList-SectionHeading"/>
        <w:outlineLvl w:val="0"/>
        <w:rPr>
          <w:rFonts w:ascii="Calibri Light" w:eastAsia="PMingLiU" w:hAnsi="Calibri Light"/>
        </w:rPr>
      </w:pPr>
      <w:bookmarkStart w:id="215" w:name="_Toc498598115"/>
      <w:bookmarkStart w:id="216" w:name="Attachment2"/>
      <w:r w:rsidRPr="00B5228E">
        <w:rPr>
          <w:rFonts w:ascii="Calibri Light" w:eastAsia="PMingLiU" w:hAnsi="Calibri Light"/>
        </w:rPr>
        <w:lastRenderedPageBreak/>
        <w:t>附件</w:t>
      </w:r>
      <w:r w:rsidRPr="00B5228E">
        <w:rPr>
          <w:rFonts w:ascii="Calibri Light" w:eastAsia="PMingLiU" w:hAnsi="Calibri Light"/>
        </w:rPr>
        <w:t xml:space="preserve"> 2 – </w:t>
      </w:r>
      <w:r w:rsidRPr="00B5228E">
        <w:rPr>
          <w:rFonts w:ascii="Calibri Light" w:eastAsia="PMingLiU" w:hAnsi="Calibri Light"/>
        </w:rPr>
        <w:t>訂閱使用權套件</w:t>
      </w:r>
      <w:bookmarkEnd w:id="215"/>
    </w:p>
    <w:bookmarkEnd w:id="216"/>
    <w:p w:rsidR="00DB1FA2" w:rsidRDefault="00DB1FA2" w:rsidP="00DB1FA2">
      <w:pPr>
        <w:pStyle w:val="ProductList-Body"/>
        <w:spacing w:after="120"/>
        <w:jc w:val="both"/>
        <w:rPr>
          <w:rFonts w:eastAsia="PMingLiU"/>
        </w:rPr>
      </w:pPr>
      <w:r w:rsidRPr="004C76B5">
        <w:rPr>
          <w:rFonts w:eastAsia="PMingLiU"/>
        </w:rPr>
        <w:t>線上服務可供以線上服務套件之形式提供訂購。下表中若線上服務列中的某個儲存格已加</w:t>
      </w:r>
      <w:r w:rsidRPr="004C76B5">
        <w:rPr>
          <w:rFonts w:eastAsia="PMingLiU"/>
          <w:color w:val="000000" w:themeColor="text1"/>
          <w:shd w:val="clear" w:color="auto" w:fill="4668C5"/>
        </w:rPr>
        <w:t>藍色</w:t>
      </w:r>
      <w:r w:rsidRPr="004C76B5">
        <w:rPr>
          <w:rFonts w:eastAsia="PMingLiU"/>
          <w:color w:val="000000" w:themeColor="text1"/>
        </w:rPr>
        <w:t>網底，</w:t>
      </w:r>
      <w:r w:rsidRPr="004C76B5">
        <w:rPr>
          <w:rFonts w:eastAsia="PMingLiU"/>
        </w:rPr>
        <w:t>表示該儲存格所在欄的套件訂閱使用權符合該儲存格之線上服務的訂閱使用權要件。</w:t>
      </w:r>
    </w:p>
    <w:tbl>
      <w:tblPr>
        <w:tblW w:w="10926" w:type="dxa"/>
        <w:tblLayout w:type="fixed"/>
        <w:tblLook w:val="04A0" w:firstRow="1" w:lastRow="0" w:firstColumn="1" w:lastColumn="0" w:noHBand="0" w:noVBand="1"/>
      </w:tblPr>
      <w:tblGrid>
        <w:gridCol w:w="2898"/>
        <w:gridCol w:w="236"/>
        <w:gridCol w:w="236"/>
        <w:gridCol w:w="236"/>
        <w:gridCol w:w="236"/>
        <w:gridCol w:w="236"/>
        <w:gridCol w:w="236"/>
        <w:gridCol w:w="236"/>
        <w:gridCol w:w="236"/>
        <w:gridCol w:w="236"/>
        <w:gridCol w:w="236"/>
        <w:gridCol w:w="236"/>
        <w:gridCol w:w="236"/>
        <w:gridCol w:w="498"/>
        <w:gridCol w:w="720"/>
        <w:gridCol w:w="333"/>
        <w:gridCol w:w="360"/>
        <w:gridCol w:w="360"/>
        <w:gridCol w:w="360"/>
        <w:gridCol w:w="236"/>
        <w:gridCol w:w="270"/>
        <w:gridCol w:w="277"/>
        <w:gridCol w:w="720"/>
        <w:gridCol w:w="362"/>
        <w:gridCol w:w="360"/>
        <w:gridCol w:w="340"/>
      </w:tblGrid>
      <w:tr w:rsidR="000337C1" w:rsidRPr="00455B0E" w:rsidTr="00021EF2">
        <w:trPr>
          <w:trHeight w:val="636"/>
          <w:tblHeader/>
        </w:trPr>
        <w:tc>
          <w:tcPr>
            <w:tcW w:w="2898" w:type="dxa"/>
            <w:vMerge w:val="restart"/>
            <w:tcBorders>
              <w:top w:val="nil"/>
              <w:left w:val="nil"/>
              <w:bottom w:val="dashSmallGap" w:sz="4" w:space="0" w:color="808080" w:themeColor="background1" w:themeShade="80"/>
              <w:right w:val="nil"/>
            </w:tcBorders>
            <w:vAlign w:val="bottom"/>
            <w:hideMark/>
          </w:tcPr>
          <w:p w:rsidR="000337C1" w:rsidRPr="00806051" w:rsidRDefault="000337C1" w:rsidP="000337C1">
            <w:pPr>
              <w:pStyle w:val="ProductList-Body"/>
              <w:tabs>
                <w:tab w:val="clear" w:pos="158"/>
                <w:tab w:val="left" w:pos="720"/>
              </w:tabs>
              <w:spacing w:line="254" w:lineRule="auto"/>
              <w:ind w:left="-108"/>
              <w:rPr>
                <w:rFonts w:ascii="PMingLiU" w:eastAsia="PMingLiU" w:hAnsi="PMingLiU"/>
                <w:sz w:val="22"/>
              </w:rPr>
            </w:pPr>
            <w:r w:rsidRPr="00806051">
              <w:rPr>
                <w:rFonts w:ascii="PMingLiU" w:eastAsia="PMingLiU" w:hAnsi="PMingLiU" w:cs="Gulim"/>
                <w:sz w:val="22"/>
              </w:rPr>
              <w:t>線上服務</w:t>
            </w:r>
          </w:p>
        </w:tc>
        <w:tc>
          <w:tcPr>
            <w:tcW w:w="944" w:type="dxa"/>
            <w:gridSpan w:val="4"/>
            <w:tcBorders>
              <w:top w:val="single" w:sz="12" w:space="0" w:color="FFFFFF" w:themeColor="background1"/>
              <w:left w:val="nil"/>
              <w:right w:val="single" w:sz="12" w:space="0" w:color="FFFFFF" w:themeColor="background1"/>
            </w:tcBorders>
            <w:shd w:val="clear" w:color="auto" w:fill="0072C6"/>
            <w:hideMark/>
          </w:tcPr>
          <w:p w:rsidR="000337C1" w:rsidRPr="00455B0E" w:rsidRDefault="000337C1" w:rsidP="000337C1">
            <w:pPr>
              <w:pStyle w:val="ProductList-Body"/>
              <w:tabs>
                <w:tab w:val="clear" w:pos="158"/>
                <w:tab w:val="left" w:pos="720"/>
              </w:tabs>
              <w:spacing w:before="20" w:after="20" w:line="254" w:lineRule="auto"/>
              <w:ind w:left="-115" w:right="-115"/>
              <w:jc w:val="center"/>
              <w:rPr>
                <w:rFonts w:ascii="Calibri Light" w:eastAsia="SimSun" w:hAnsi="Calibri Light"/>
              </w:rPr>
            </w:pPr>
            <w:r w:rsidRPr="00455B0E">
              <w:rPr>
                <w:rFonts w:ascii="Calibri Light" w:eastAsia="SimSun" w:hAnsi="Calibri Light"/>
                <w:color w:val="FFFFFF" w:themeColor="background1"/>
                <w:sz w:val="15"/>
                <w:szCs w:val="15"/>
              </w:rPr>
              <w:t>Office 365</w:t>
            </w:r>
          </w:p>
          <w:p w:rsidR="000337C1" w:rsidRPr="00455B0E" w:rsidRDefault="000337C1" w:rsidP="000337C1">
            <w:pPr>
              <w:pStyle w:val="ProductList-Body"/>
              <w:tabs>
                <w:tab w:val="clear" w:pos="158"/>
                <w:tab w:val="left" w:pos="720"/>
              </w:tabs>
              <w:spacing w:before="20" w:after="20" w:line="254" w:lineRule="auto"/>
              <w:ind w:left="-115" w:right="-115"/>
              <w:jc w:val="center"/>
              <w:rPr>
                <w:rFonts w:ascii="Calibri Light" w:eastAsia="SimSun" w:hAnsi="Calibri Light"/>
                <w:color w:val="FFFFFF" w:themeColor="background1"/>
                <w:sz w:val="15"/>
                <w:szCs w:val="15"/>
              </w:rPr>
            </w:pPr>
            <w:r w:rsidRPr="00455B0E">
              <w:rPr>
                <w:rFonts w:ascii="Calibri Light" w:eastAsia="SimSun" w:hAnsi="Calibri Light"/>
                <w:color w:val="FFFFFF" w:themeColor="background1"/>
                <w:sz w:val="15"/>
                <w:szCs w:val="15"/>
              </w:rPr>
              <w:t xml:space="preserve">Enterprise </w:t>
            </w:r>
            <w:r w:rsidRPr="00455B0E">
              <w:rPr>
                <w:rFonts w:ascii="Calibri Light" w:eastAsia="SimSun" w:hAnsi="Calibri Light"/>
                <w:color w:val="FFFFFF" w:themeColor="background1"/>
                <w:sz w:val="15"/>
                <w:szCs w:val="15"/>
                <w:vertAlign w:val="superscript"/>
              </w:rPr>
              <w:t>1, 3</w:t>
            </w:r>
          </w:p>
        </w:tc>
        <w:tc>
          <w:tcPr>
            <w:tcW w:w="1180" w:type="dxa"/>
            <w:gridSpan w:val="5"/>
            <w:tcBorders>
              <w:top w:val="single" w:sz="12" w:space="0" w:color="FFFFFF" w:themeColor="background1"/>
              <w:left w:val="nil"/>
              <w:right w:val="single" w:sz="12" w:space="0" w:color="FFFFFF" w:themeColor="background1"/>
            </w:tcBorders>
            <w:shd w:val="clear" w:color="auto" w:fill="0072C6"/>
            <w:hideMark/>
          </w:tcPr>
          <w:p w:rsidR="000337C1" w:rsidRPr="00455B0E" w:rsidRDefault="000337C1" w:rsidP="000337C1">
            <w:pPr>
              <w:pStyle w:val="ProductList-Body"/>
              <w:tabs>
                <w:tab w:val="clear" w:pos="158"/>
                <w:tab w:val="left" w:pos="720"/>
              </w:tabs>
              <w:spacing w:before="20" w:after="20" w:line="254" w:lineRule="auto"/>
              <w:ind w:left="-115" w:right="-115"/>
              <w:jc w:val="center"/>
              <w:rPr>
                <w:rFonts w:ascii="Calibri Light" w:eastAsia="SimSun" w:hAnsi="Calibri Light"/>
              </w:rPr>
            </w:pPr>
            <w:r w:rsidRPr="00455B0E">
              <w:rPr>
                <w:rFonts w:ascii="Calibri Light" w:eastAsia="SimSun" w:hAnsi="Calibri Light"/>
                <w:color w:val="FFFFFF" w:themeColor="background1"/>
                <w:sz w:val="15"/>
                <w:szCs w:val="15"/>
              </w:rPr>
              <w:t>Office 365</w:t>
            </w:r>
          </w:p>
          <w:p w:rsidR="000337C1" w:rsidRPr="00806051" w:rsidRDefault="000337C1" w:rsidP="000337C1">
            <w:pPr>
              <w:pStyle w:val="ProductList-Body"/>
              <w:tabs>
                <w:tab w:val="clear" w:pos="158"/>
                <w:tab w:val="left" w:pos="720"/>
              </w:tabs>
              <w:spacing w:before="20" w:after="20" w:line="254" w:lineRule="auto"/>
              <w:ind w:left="-115" w:right="-115"/>
              <w:jc w:val="center"/>
              <w:rPr>
                <w:rFonts w:ascii="PMingLiU" w:eastAsia="PMingLiU" w:hAnsi="PMingLiU"/>
              </w:rPr>
            </w:pPr>
            <w:r w:rsidRPr="00806051">
              <w:rPr>
                <w:rFonts w:ascii="PMingLiU" w:eastAsia="PMingLiU" w:hAnsi="PMingLiU" w:cs="Gulim"/>
                <w:color w:val="FFFFFF" w:themeColor="background1"/>
                <w:sz w:val="15"/>
                <w:szCs w:val="15"/>
              </w:rPr>
              <w:t>政府</w:t>
            </w:r>
          </w:p>
        </w:tc>
        <w:tc>
          <w:tcPr>
            <w:tcW w:w="708" w:type="dxa"/>
            <w:gridSpan w:val="3"/>
            <w:tcBorders>
              <w:top w:val="single" w:sz="12" w:space="0" w:color="FFFFFF" w:themeColor="background1"/>
              <w:left w:val="nil"/>
              <w:right w:val="single" w:sz="12" w:space="0" w:color="FFFFFF" w:themeColor="background1"/>
            </w:tcBorders>
            <w:shd w:val="clear" w:color="auto" w:fill="0072C6"/>
            <w:hideMark/>
          </w:tcPr>
          <w:p w:rsidR="000337C1" w:rsidRPr="00455B0E" w:rsidRDefault="000337C1" w:rsidP="000337C1">
            <w:pPr>
              <w:pStyle w:val="ProductList-Body"/>
              <w:tabs>
                <w:tab w:val="clear" w:pos="158"/>
                <w:tab w:val="left" w:pos="720"/>
              </w:tabs>
              <w:spacing w:before="20" w:after="20" w:line="254" w:lineRule="auto"/>
              <w:ind w:left="-115" w:right="-115"/>
              <w:jc w:val="center"/>
              <w:rPr>
                <w:rFonts w:ascii="Calibri Light" w:eastAsia="SimSun" w:hAnsi="Calibri Light"/>
              </w:rPr>
            </w:pPr>
            <w:r w:rsidRPr="00455B0E">
              <w:rPr>
                <w:rFonts w:ascii="Calibri Light" w:eastAsia="SimSun" w:hAnsi="Calibri Light"/>
                <w:color w:val="FFFFFF" w:themeColor="background1"/>
                <w:sz w:val="15"/>
                <w:szCs w:val="15"/>
              </w:rPr>
              <w:t>Office 365</w:t>
            </w:r>
          </w:p>
          <w:p w:rsidR="000337C1" w:rsidRPr="00455B0E" w:rsidRDefault="000337C1" w:rsidP="000337C1">
            <w:pPr>
              <w:pStyle w:val="ProductList-Body"/>
              <w:tabs>
                <w:tab w:val="left" w:pos="80"/>
              </w:tabs>
              <w:spacing w:before="20" w:after="20" w:line="254" w:lineRule="auto"/>
              <w:ind w:left="-236" w:right="-196"/>
              <w:jc w:val="center"/>
              <w:rPr>
                <w:rFonts w:ascii="Calibri Light" w:eastAsia="SimSun" w:hAnsi="Calibri Light"/>
                <w:color w:val="FFFFFF" w:themeColor="background1"/>
                <w:sz w:val="15"/>
                <w:szCs w:val="15"/>
              </w:rPr>
            </w:pPr>
            <w:r w:rsidRPr="00455B0E">
              <w:rPr>
                <w:rFonts w:ascii="Calibri Light" w:eastAsia="SimSun" w:hAnsi="Calibri Light" w:cs="MS Gothic"/>
                <w:color w:val="FFFFFF" w:themeColor="background1"/>
                <w:sz w:val="15"/>
                <w:szCs w:val="15"/>
              </w:rPr>
              <w:t>教育</w:t>
            </w:r>
            <w:r w:rsidRPr="00806051">
              <w:rPr>
                <w:rFonts w:ascii="PMingLiU" w:eastAsia="PMingLiU" w:hAnsi="PMingLiU" w:cs="Gulim"/>
                <w:color w:val="FFFFFF" w:themeColor="background1"/>
                <w:sz w:val="15"/>
                <w:szCs w:val="15"/>
              </w:rPr>
              <w:t>版</w:t>
            </w:r>
          </w:p>
        </w:tc>
        <w:tc>
          <w:tcPr>
            <w:tcW w:w="49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0337C1" w:rsidRPr="00455B0E" w:rsidRDefault="000337C1" w:rsidP="000337C1">
            <w:pPr>
              <w:pStyle w:val="ProductList-Body"/>
              <w:tabs>
                <w:tab w:val="clear" w:pos="158"/>
                <w:tab w:val="left" w:pos="720"/>
              </w:tabs>
              <w:spacing w:before="20" w:after="20" w:line="254" w:lineRule="auto"/>
              <w:ind w:left="-115" w:right="-115"/>
              <w:jc w:val="center"/>
              <w:rPr>
                <w:rFonts w:ascii="Calibri Light" w:eastAsia="SimSun" w:hAnsi="Calibri Light"/>
              </w:rPr>
            </w:pPr>
            <w:r w:rsidRPr="00455B0E">
              <w:rPr>
                <w:rFonts w:ascii="Calibri Light" w:eastAsia="SimSun" w:hAnsi="Calibri Light"/>
                <w:color w:val="FFFFFF" w:themeColor="background1"/>
                <w:sz w:val="15"/>
                <w:szCs w:val="15"/>
              </w:rPr>
              <w:t>Office 365</w:t>
            </w:r>
          </w:p>
          <w:p w:rsidR="000337C1" w:rsidRPr="00806051" w:rsidRDefault="000337C1" w:rsidP="000337C1">
            <w:pPr>
              <w:pStyle w:val="ProductList-Body"/>
              <w:tabs>
                <w:tab w:val="clear" w:pos="158"/>
                <w:tab w:val="left" w:pos="720"/>
              </w:tabs>
              <w:spacing w:before="20" w:after="20" w:line="254" w:lineRule="auto"/>
              <w:ind w:left="-115" w:right="-115"/>
              <w:jc w:val="center"/>
              <w:rPr>
                <w:rFonts w:ascii="PMingLiU" w:eastAsia="PMingLiU" w:hAnsi="PMingLiU"/>
              </w:rPr>
            </w:pPr>
            <w:r w:rsidRPr="00806051">
              <w:rPr>
                <w:rFonts w:ascii="PMingLiU" w:eastAsia="PMingLiU" w:hAnsi="PMingLiU" w:cs="Gulim"/>
                <w:color w:val="FFFFFF" w:themeColor="background1"/>
                <w:sz w:val="15"/>
                <w:szCs w:val="15"/>
              </w:rPr>
              <w:t>企業</w:t>
            </w:r>
          </w:p>
          <w:p w:rsidR="000337C1" w:rsidRPr="00806051" w:rsidRDefault="000337C1" w:rsidP="000337C1">
            <w:pPr>
              <w:pStyle w:val="ProductList-Body"/>
              <w:tabs>
                <w:tab w:val="left" w:pos="720"/>
              </w:tabs>
              <w:spacing w:line="254" w:lineRule="auto"/>
              <w:ind w:left="-108" w:right="-108"/>
              <w:jc w:val="center"/>
              <w:rPr>
                <w:rFonts w:ascii="PMingLiU" w:eastAsia="PMingLiU" w:hAnsi="PMingLiU"/>
                <w:color w:val="FFFFFF" w:themeColor="background1"/>
                <w:sz w:val="15"/>
                <w:szCs w:val="15"/>
              </w:rPr>
            </w:pPr>
            <w:r w:rsidRPr="00806051">
              <w:rPr>
                <w:rFonts w:ascii="PMingLiU" w:eastAsia="PMingLiU" w:hAnsi="PMingLiU" w:cs="Gulim"/>
                <w:color w:val="FFFFFF" w:themeColor="background1"/>
                <w:sz w:val="15"/>
                <w:szCs w:val="15"/>
              </w:rPr>
              <w:t>基本版</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0337C1" w:rsidRPr="00455B0E" w:rsidRDefault="000337C1" w:rsidP="000337C1">
            <w:pPr>
              <w:pStyle w:val="ProductList-Body"/>
              <w:tabs>
                <w:tab w:val="clear" w:pos="158"/>
                <w:tab w:val="left" w:pos="720"/>
              </w:tabs>
              <w:spacing w:before="20" w:after="20" w:line="254" w:lineRule="auto"/>
              <w:ind w:left="-115" w:right="-115"/>
              <w:jc w:val="center"/>
              <w:rPr>
                <w:rFonts w:ascii="Calibri Light" w:eastAsia="SimSun" w:hAnsi="Calibri Light"/>
              </w:rPr>
            </w:pPr>
            <w:r w:rsidRPr="00455B0E">
              <w:rPr>
                <w:rFonts w:ascii="Calibri Light" w:eastAsia="SimSun" w:hAnsi="Calibri Light"/>
                <w:color w:val="FFFFFF" w:themeColor="background1"/>
                <w:sz w:val="15"/>
                <w:szCs w:val="15"/>
              </w:rPr>
              <w:t>Office 365</w:t>
            </w:r>
          </w:p>
          <w:p w:rsidR="000337C1" w:rsidRPr="00806051" w:rsidRDefault="000337C1" w:rsidP="000337C1">
            <w:pPr>
              <w:pStyle w:val="ProductList-Body"/>
              <w:tabs>
                <w:tab w:val="clear" w:pos="158"/>
                <w:tab w:val="left" w:pos="720"/>
              </w:tabs>
              <w:spacing w:before="20" w:after="20" w:line="254" w:lineRule="auto"/>
              <w:ind w:left="-115" w:right="-115"/>
              <w:jc w:val="center"/>
              <w:rPr>
                <w:rFonts w:ascii="PMingLiU" w:eastAsia="PMingLiU" w:hAnsi="PMingLiU"/>
              </w:rPr>
            </w:pPr>
            <w:r w:rsidRPr="00806051">
              <w:rPr>
                <w:rFonts w:ascii="PMingLiU" w:eastAsia="PMingLiU" w:hAnsi="PMingLiU" w:cs="Gulim"/>
                <w:color w:val="FFFFFF" w:themeColor="background1"/>
                <w:sz w:val="15"/>
                <w:szCs w:val="15"/>
              </w:rPr>
              <w:t>企業</w:t>
            </w:r>
          </w:p>
          <w:p w:rsidR="000337C1" w:rsidRPr="00806051" w:rsidRDefault="000337C1" w:rsidP="000337C1">
            <w:pPr>
              <w:pStyle w:val="ProductList-Body"/>
              <w:tabs>
                <w:tab w:val="left" w:pos="720"/>
              </w:tabs>
              <w:spacing w:line="254" w:lineRule="auto"/>
              <w:ind w:left="-108" w:right="-108"/>
              <w:jc w:val="center"/>
              <w:rPr>
                <w:rFonts w:ascii="PMingLiU" w:eastAsia="PMingLiU" w:hAnsi="PMingLiU"/>
                <w:color w:val="FFFFFF" w:themeColor="background1"/>
                <w:sz w:val="15"/>
                <w:szCs w:val="15"/>
              </w:rPr>
            </w:pPr>
            <w:r w:rsidRPr="00806051">
              <w:rPr>
                <w:rFonts w:ascii="PMingLiU" w:eastAsia="PMingLiU" w:hAnsi="PMingLiU" w:cs="Gulim"/>
                <w:color w:val="FFFFFF" w:themeColor="background1"/>
                <w:sz w:val="15"/>
                <w:szCs w:val="15"/>
              </w:rPr>
              <w:t>進階版</w:t>
            </w:r>
          </w:p>
        </w:tc>
        <w:tc>
          <w:tcPr>
            <w:tcW w:w="693" w:type="dxa"/>
            <w:gridSpan w:val="2"/>
            <w:tcBorders>
              <w:top w:val="single" w:sz="12" w:space="0" w:color="FFFFFF" w:themeColor="background1"/>
              <w:left w:val="single" w:sz="12" w:space="0" w:color="FFFFFF" w:themeColor="background1"/>
              <w:right w:val="nil"/>
            </w:tcBorders>
            <w:shd w:val="clear" w:color="auto" w:fill="0072C6"/>
            <w:hideMark/>
          </w:tcPr>
          <w:p w:rsidR="000337C1" w:rsidRPr="00455B0E" w:rsidRDefault="000337C1" w:rsidP="000337C1">
            <w:pPr>
              <w:pStyle w:val="ProductList-Body"/>
              <w:tabs>
                <w:tab w:val="clear" w:pos="158"/>
                <w:tab w:val="left" w:pos="720"/>
              </w:tabs>
              <w:spacing w:before="20" w:after="20" w:line="254" w:lineRule="auto"/>
              <w:ind w:left="-115" w:right="-115"/>
              <w:jc w:val="center"/>
              <w:rPr>
                <w:rFonts w:ascii="Calibri Light" w:eastAsia="SimSun" w:hAnsi="Calibri Light"/>
              </w:rPr>
            </w:pPr>
            <w:r w:rsidRPr="00455B0E">
              <w:rPr>
                <w:rFonts w:ascii="Calibri Light" w:eastAsia="SimSun" w:hAnsi="Calibri Light"/>
                <w:color w:val="FFFFFF" w:themeColor="background1"/>
                <w:sz w:val="15"/>
                <w:szCs w:val="15"/>
              </w:rPr>
              <w:t>Enterprise</w:t>
            </w:r>
          </w:p>
          <w:p w:rsidR="000337C1" w:rsidRPr="00455B0E" w:rsidRDefault="000337C1" w:rsidP="000337C1">
            <w:pPr>
              <w:pStyle w:val="ProductList-Body"/>
              <w:tabs>
                <w:tab w:val="clear" w:pos="158"/>
                <w:tab w:val="left" w:pos="720"/>
              </w:tabs>
              <w:spacing w:before="20" w:after="20" w:line="254" w:lineRule="auto"/>
              <w:ind w:left="-115" w:right="-115"/>
              <w:jc w:val="center"/>
              <w:rPr>
                <w:rFonts w:ascii="Calibri Light" w:eastAsia="SimSun" w:hAnsi="Calibri Light"/>
              </w:rPr>
            </w:pPr>
            <w:r w:rsidRPr="00455B0E">
              <w:rPr>
                <w:rFonts w:ascii="Calibri Light" w:eastAsia="SimSun" w:hAnsi="Calibri Light"/>
                <w:color w:val="FFFFFF" w:themeColor="background1"/>
                <w:sz w:val="15"/>
                <w:szCs w:val="15"/>
              </w:rPr>
              <w:t>Mobility +</w:t>
            </w:r>
          </w:p>
          <w:p w:rsidR="000337C1" w:rsidRPr="00455B0E" w:rsidRDefault="000337C1" w:rsidP="000337C1">
            <w:pPr>
              <w:pStyle w:val="ProductList-Body"/>
              <w:tabs>
                <w:tab w:val="left" w:pos="720"/>
              </w:tabs>
              <w:spacing w:line="254" w:lineRule="auto"/>
              <w:ind w:left="-108" w:right="-108"/>
              <w:jc w:val="center"/>
              <w:rPr>
                <w:rFonts w:ascii="Calibri Light" w:eastAsia="SimSun" w:hAnsi="Calibri Light"/>
                <w:color w:val="FFFFFF" w:themeColor="background1"/>
                <w:sz w:val="15"/>
                <w:szCs w:val="15"/>
              </w:rPr>
            </w:pPr>
            <w:r w:rsidRPr="00455B0E">
              <w:rPr>
                <w:rFonts w:ascii="Calibri Light" w:eastAsia="SimSun" w:hAnsi="Calibri Light"/>
                <w:color w:val="FFFFFF" w:themeColor="background1"/>
                <w:sz w:val="15"/>
                <w:szCs w:val="15"/>
              </w:rPr>
              <w:t>Security</w:t>
            </w:r>
          </w:p>
        </w:tc>
        <w:tc>
          <w:tcPr>
            <w:tcW w:w="720"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rsidR="000337C1" w:rsidRPr="00455B0E" w:rsidRDefault="000337C1" w:rsidP="000337C1">
            <w:pPr>
              <w:pStyle w:val="ProductList-Body"/>
              <w:tabs>
                <w:tab w:val="left" w:pos="720"/>
              </w:tabs>
              <w:spacing w:line="254" w:lineRule="auto"/>
              <w:ind w:left="-108" w:right="-108"/>
              <w:jc w:val="center"/>
              <w:rPr>
                <w:rFonts w:ascii="Calibri Light" w:eastAsia="SimSun" w:hAnsi="Calibri Light"/>
              </w:rPr>
            </w:pPr>
            <w:r w:rsidRPr="00455B0E">
              <w:rPr>
                <w:rFonts w:ascii="Calibri Light" w:eastAsia="SimSun" w:hAnsi="Calibri Light"/>
                <w:color w:val="FFFFFF" w:themeColor="background1"/>
                <w:sz w:val="15"/>
                <w:szCs w:val="15"/>
              </w:rPr>
              <w:t>Microsoft 365 Education</w:t>
            </w:r>
          </w:p>
          <w:p w:rsidR="000337C1" w:rsidRPr="00455B0E" w:rsidRDefault="000337C1" w:rsidP="000337C1">
            <w:pPr>
              <w:pStyle w:val="ProductList-Body"/>
              <w:tabs>
                <w:tab w:val="left" w:pos="720"/>
              </w:tabs>
              <w:spacing w:line="254" w:lineRule="auto"/>
              <w:ind w:left="-108" w:right="-108"/>
              <w:jc w:val="center"/>
              <w:rPr>
                <w:rFonts w:ascii="Calibri Light" w:eastAsia="SimSun" w:hAnsi="Calibri Light"/>
                <w:color w:val="FFFFFF" w:themeColor="background1"/>
                <w:sz w:val="15"/>
                <w:szCs w:val="15"/>
              </w:rPr>
            </w:pPr>
          </w:p>
        </w:tc>
        <w:tc>
          <w:tcPr>
            <w:tcW w:w="783"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0337C1" w:rsidRPr="00455B0E" w:rsidRDefault="000337C1" w:rsidP="000337C1">
            <w:pPr>
              <w:pStyle w:val="ProductList-Body"/>
              <w:tabs>
                <w:tab w:val="left" w:pos="720"/>
              </w:tabs>
              <w:spacing w:line="254" w:lineRule="auto"/>
              <w:ind w:left="-108" w:right="-108"/>
              <w:jc w:val="center"/>
              <w:rPr>
                <w:rFonts w:ascii="Calibri Light" w:eastAsia="SimSun" w:hAnsi="Calibri Light"/>
              </w:rPr>
            </w:pPr>
            <w:r w:rsidRPr="00455B0E">
              <w:rPr>
                <w:rFonts w:ascii="Calibri Light" w:eastAsia="SimSun" w:hAnsi="Calibri Light"/>
                <w:color w:val="FFFFFF" w:themeColor="background1"/>
                <w:sz w:val="15"/>
                <w:szCs w:val="15"/>
              </w:rPr>
              <w:t>Microsoft</w:t>
            </w:r>
          </w:p>
          <w:p w:rsidR="000337C1" w:rsidRPr="00455B0E" w:rsidRDefault="000337C1" w:rsidP="000337C1">
            <w:pPr>
              <w:pStyle w:val="ProductList-Body"/>
              <w:tabs>
                <w:tab w:val="left" w:pos="720"/>
              </w:tabs>
              <w:spacing w:line="254" w:lineRule="auto"/>
              <w:ind w:left="-108" w:right="-108"/>
              <w:jc w:val="center"/>
              <w:rPr>
                <w:rFonts w:ascii="Calibri Light" w:eastAsia="SimSun" w:hAnsi="Calibri Light"/>
                <w:color w:val="FFFFFF" w:themeColor="background1"/>
                <w:sz w:val="15"/>
                <w:szCs w:val="15"/>
              </w:rPr>
            </w:pPr>
            <w:r w:rsidRPr="00455B0E">
              <w:rPr>
                <w:rFonts w:ascii="Calibri Light" w:eastAsia="SimSun" w:hAnsi="Calibri Light"/>
                <w:color w:val="FFFFFF" w:themeColor="background1"/>
                <w:sz w:val="15"/>
                <w:szCs w:val="15"/>
              </w:rPr>
              <w:t xml:space="preserve">365 </w:t>
            </w:r>
            <w:r w:rsidRPr="00455B0E">
              <w:rPr>
                <w:rFonts w:ascii="Calibri Light" w:eastAsia="SimSun" w:hAnsi="Calibri Light"/>
                <w:color w:val="FFFFFF" w:themeColor="background1"/>
                <w:sz w:val="15"/>
                <w:szCs w:val="15"/>
                <w:vertAlign w:val="superscript"/>
              </w:rPr>
              <w:t>2</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0337C1" w:rsidRPr="00455B0E" w:rsidRDefault="000337C1" w:rsidP="000337C1">
            <w:pPr>
              <w:pStyle w:val="ProductList-Body"/>
              <w:tabs>
                <w:tab w:val="left" w:pos="720"/>
              </w:tabs>
              <w:spacing w:line="254" w:lineRule="auto"/>
              <w:ind w:left="-108" w:right="-108"/>
              <w:jc w:val="center"/>
              <w:rPr>
                <w:rFonts w:ascii="Calibri Light" w:eastAsia="SimSun" w:hAnsi="Calibri Light"/>
                <w:color w:val="FFFFFF" w:themeColor="background1"/>
                <w:sz w:val="15"/>
                <w:szCs w:val="15"/>
              </w:rPr>
            </w:pPr>
            <w:r w:rsidRPr="00455B0E">
              <w:rPr>
                <w:rFonts w:ascii="Calibri Light" w:eastAsia="SimSun" w:hAnsi="Calibri Light"/>
                <w:color w:val="FFFFFF" w:themeColor="background1"/>
                <w:sz w:val="15"/>
                <w:szCs w:val="15"/>
              </w:rPr>
              <w:t xml:space="preserve">Microsoft 365 </w:t>
            </w:r>
            <w:r w:rsidRPr="00806051">
              <w:rPr>
                <w:rFonts w:ascii="PMingLiU" w:eastAsia="PMingLiU" w:hAnsi="PMingLiU" w:cs="Gulim"/>
                <w:color w:val="FFFFFF" w:themeColor="background1"/>
                <w:sz w:val="15"/>
                <w:szCs w:val="15"/>
              </w:rPr>
              <w:t>商務版</w:t>
            </w:r>
          </w:p>
        </w:tc>
        <w:tc>
          <w:tcPr>
            <w:tcW w:w="1062" w:type="dxa"/>
            <w:gridSpan w:val="3"/>
            <w:tcBorders>
              <w:top w:val="single" w:sz="12" w:space="0" w:color="FFFFFF" w:themeColor="background1"/>
              <w:left w:val="single" w:sz="12" w:space="0" w:color="FFFFFF" w:themeColor="background1"/>
              <w:right w:val="nil"/>
            </w:tcBorders>
            <w:shd w:val="clear" w:color="auto" w:fill="0072C6"/>
          </w:tcPr>
          <w:p w:rsidR="000337C1" w:rsidRPr="00455B0E" w:rsidRDefault="000337C1" w:rsidP="000337C1">
            <w:pPr>
              <w:pStyle w:val="ProductList-Body"/>
              <w:tabs>
                <w:tab w:val="left" w:pos="720"/>
              </w:tabs>
              <w:spacing w:before="20" w:after="20" w:line="254" w:lineRule="auto"/>
              <w:ind w:left="-115" w:right="-115"/>
              <w:jc w:val="center"/>
              <w:rPr>
                <w:rFonts w:ascii="Calibri Light" w:eastAsia="SimSun" w:hAnsi="Calibri Light"/>
              </w:rPr>
            </w:pPr>
            <w:r w:rsidRPr="00455B0E">
              <w:rPr>
                <w:rFonts w:ascii="Calibri Light" w:eastAsia="SimSun" w:hAnsi="Calibri Light"/>
                <w:color w:val="FFFFFF" w:themeColor="background1"/>
                <w:sz w:val="15"/>
                <w:szCs w:val="15"/>
              </w:rPr>
              <w:t>Dynamics 365</w:t>
            </w:r>
          </w:p>
          <w:p w:rsidR="000337C1" w:rsidRPr="00455B0E" w:rsidRDefault="000337C1" w:rsidP="000337C1">
            <w:pPr>
              <w:pStyle w:val="ProductList-Body"/>
              <w:tabs>
                <w:tab w:val="clear" w:pos="158"/>
                <w:tab w:val="left" w:pos="720"/>
              </w:tabs>
              <w:spacing w:before="20" w:after="20" w:line="254" w:lineRule="auto"/>
              <w:ind w:left="-58" w:right="-58"/>
              <w:jc w:val="center"/>
              <w:rPr>
                <w:rFonts w:ascii="Calibri Light" w:eastAsia="SimSun" w:hAnsi="Calibri Light"/>
              </w:rPr>
            </w:pPr>
            <w:r w:rsidRPr="00455B0E">
              <w:rPr>
                <w:rFonts w:ascii="Calibri Light" w:eastAsia="SimSun" w:hAnsi="Calibri Light"/>
                <w:color w:val="FFFFFF" w:themeColor="background1"/>
                <w:sz w:val="15"/>
                <w:szCs w:val="15"/>
              </w:rPr>
              <w:t>Enterprise Edition</w:t>
            </w:r>
          </w:p>
          <w:p w:rsidR="000337C1" w:rsidRPr="00455B0E" w:rsidRDefault="000337C1" w:rsidP="000337C1">
            <w:pPr>
              <w:pStyle w:val="ProductList-Body"/>
              <w:tabs>
                <w:tab w:val="clear" w:pos="158"/>
                <w:tab w:val="left" w:pos="720"/>
              </w:tabs>
              <w:spacing w:before="20" w:after="20" w:line="254" w:lineRule="auto"/>
              <w:ind w:left="-115" w:right="-198"/>
              <w:jc w:val="center"/>
              <w:rPr>
                <w:rFonts w:ascii="Calibri Light" w:eastAsia="SimSun" w:hAnsi="Calibri Light"/>
                <w:color w:val="FFFFFF" w:themeColor="background1"/>
                <w:sz w:val="15"/>
                <w:szCs w:val="15"/>
              </w:rPr>
            </w:pPr>
          </w:p>
        </w:tc>
      </w:tr>
      <w:tr w:rsidR="00021EF2" w:rsidRPr="00455B0E" w:rsidTr="00021EF2">
        <w:trPr>
          <w:trHeight w:val="299"/>
          <w:tblHeader/>
        </w:trPr>
        <w:tc>
          <w:tcPr>
            <w:tcW w:w="2898" w:type="dxa"/>
            <w:vMerge/>
            <w:tcBorders>
              <w:top w:val="nil"/>
              <w:left w:val="nil"/>
              <w:bottom w:val="dashSmallGap" w:sz="4" w:space="0" w:color="808080" w:themeColor="background1" w:themeShade="80"/>
              <w:right w:val="nil"/>
            </w:tcBorders>
            <w:vAlign w:val="center"/>
            <w:hideMark/>
          </w:tcPr>
          <w:p w:rsidR="00021EF2" w:rsidRPr="00455B0E" w:rsidRDefault="00021EF2" w:rsidP="00021EF2">
            <w:pPr>
              <w:spacing w:after="0" w:line="240" w:lineRule="auto"/>
              <w:rPr>
                <w:rFonts w:ascii="Calibri Light" w:eastAsia="SimSun" w:hAnsi="Calibri Light"/>
              </w:rPr>
            </w:pPr>
          </w:p>
        </w:tc>
        <w:tc>
          <w:tcPr>
            <w:tcW w:w="236" w:type="dxa"/>
            <w:tcBorders>
              <w:left w:val="nil"/>
              <w:bottom w:val="single" w:sz="12" w:space="0" w:color="FFFFFF" w:themeColor="background1"/>
              <w:right w:val="single" w:sz="12" w:space="0" w:color="FFFFFF" w:themeColor="background1"/>
            </w:tcBorders>
            <w:shd w:val="clear" w:color="auto" w:fill="0072C6"/>
            <w:vAlign w:val="center"/>
            <w:hideMark/>
          </w:tcPr>
          <w:p w:rsidR="00021EF2" w:rsidRPr="00455B0E" w:rsidRDefault="00021EF2" w:rsidP="00021EF2">
            <w:pPr>
              <w:pStyle w:val="ProductList-Body"/>
              <w:tabs>
                <w:tab w:val="clear" w:pos="158"/>
                <w:tab w:val="left" w:pos="720"/>
              </w:tabs>
              <w:spacing w:line="254" w:lineRule="auto"/>
              <w:ind w:left="-108" w:right="-108"/>
              <w:jc w:val="center"/>
              <w:rPr>
                <w:rFonts w:ascii="Calibri Light" w:eastAsia="SimSun" w:hAnsi="Calibri Light"/>
                <w:color w:val="FFFFFF" w:themeColor="background1"/>
                <w:sz w:val="15"/>
                <w:szCs w:val="15"/>
              </w:rPr>
            </w:pPr>
            <w:r w:rsidRPr="00455B0E">
              <w:rPr>
                <w:rFonts w:ascii="Calibri Light" w:eastAsia="SimSun" w:hAnsi="Calibri Light"/>
                <w:color w:val="FFFFFF" w:themeColor="background1"/>
                <w:sz w:val="15"/>
                <w:szCs w:val="15"/>
              </w:rPr>
              <w:t>F1</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021EF2" w:rsidRPr="00455B0E" w:rsidRDefault="00021EF2" w:rsidP="00021EF2">
            <w:pPr>
              <w:pStyle w:val="ProductList-Body"/>
              <w:tabs>
                <w:tab w:val="clear" w:pos="158"/>
                <w:tab w:val="left" w:pos="720"/>
              </w:tabs>
              <w:spacing w:line="254" w:lineRule="auto"/>
              <w:ind w:left="-108" w:right="-108"/>
              <w:jc w:val="center"/>
              <w:rPr>
                <w:rFonts w:ascii="Calibri Light" w:eastAsia="SimSun" w:hAnsi="Calibri Light"/>
                <w:color w:val="FFFFFF" w:themeColor="background1"/>
                <w:sz w:val="15"/>
                <w:szCs w:val="15"/>
              </w:rPr>
            </w:pPr>
            <w:r w:rsidRPr="00455B0E">
              <w:rPr>
                <w:rFonts w:ascii="Calibri Light" w:eastAsia="SimSun" w:hAnsi="Calibri Light"/>
                <w:color w:val="FFFFFF" w:themeColor="background1"/>
                <w:sz w:val="15"/>
                <w:szCs w:val="15"/>
              </w:rPr>
              <w:t>E1</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021EF2" w:rsidRPr="00455B0E" w:rsidRDefault="00021EF2" w:rsidP="00021EF2">
            <w:pPr>
              <w:pStyle w:val="ProductList-Body"/>
              <w:tabs>
                <w:tab w:val="clear" w:pos="158"/>
                <w:tab w:val="left" w:pos="720"/>
              </w:tabs>
              <w:spacing w:line="254" w:lineRule="auto"/>
              <w:ind w:left="-108" w:right="-108"/>
              <w:jc w:val="center"/>
              <w:rPr>
                <w:rFonts w:ascii="Calibri Light" w:eastAsia="SimSun" w:hAnsi="Calibri Light"/>
                <w:color w:val="FFFFFF" w:themeColor="background1"/>
                <w:sz w:val="15"/>
                <w:szCs w:val="15"/>
              </w:rPr>
            </w:pPr>
            <w:r w:rsidRPr="00455B0E">
              <w:rPr>
                <w:rFonts w:ascii="Calibri Light" w:eastAsia="SimSun" w:hAnsi="Calibri Light"/>
                <w:color w:val="FFFFFF" w:themeColor="background1"/>
                <w:sz w:val="15"/>
                <w:szCs w:val="15"/>
              </w:rPr>
              <w:t>E3</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021EF2" w:rsidRPr="00455B0E" w:rsidRDefault="00021EF2" w:rsidP="00021EF2">
            <w:pPr>
              <w:pStyle w:val="ProductList-Body"/>
              <w:tabs>
                <w:tab w:val="clear" w:pos="158"/>
                <w:tab w:val="left" w:pos="720"/>
              </w:tabs>
              <w:spacing w:line="254" w:lineRule="auto"/>
              <w:ind w:left="-108" w:right="-108"/>
              <w:jc w:val="center"/>
              <w:rPr>
                <w:rFonts w:ascii="Calibri Light" w:eastAsia="SimSun" w:hAnsi="Calibri Light"/>
                <w:color w:val="FFFFFF" w:themeColor="background1"/>
                <w:sz w:val="15"/>
                <w:szCs w:val="15"/>
              </w:rPr>
            </w:pPr>
            <w:r w:rsidRPr="00455B0E">
              <w:rPr>
                <w:rFonts w:ascii="Calibri Light" w:eastAsia="SimSun" w:hAnsi="Calibri Light"/>
                <w:color w:val="FFFFFF" w:themeColor="background1"/>
                <w:sz w:val="15"/>
                <w:szCs w:val="15"/>
              </w:rPr>
              <w:t>E5</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021EF2" w:rsidRPr="00455B0E" w:rsidRDefault="00021EF2" w:rsidP="00021EF2">
            <w:pPr>
              <w:pStyle w:val="ProductList-Body"/>
              <w:tabs>
                <w:tab w:val="clear" w:pos="158"/>
                <w:tab w:val="left" w:pos="720"/>
              </w:tabs>
              <w:spacing w:line="254" w:lineRule="auto"/>
              <w:ind w:left="-108" w:right="-108"/>
              <w:jc w:val="center"/>
              <w:rPr>
                <w:rFonts w:ascii="Calibri Light" w:eastAsia="SimSun" w:hAnsi="Calibri Light"/>
                <w:color w:val="FFFFFF" w:themeColor="background1"/>
                <w:sz w:val="15"/>
                <w:szCs w:val="15"/>
              </w:rPr>
            </w:pPr>
            <w:r w:rsidRPr="00455B0E">
              <w:rPr>
                <w:rFonts w:ascii="Calibri Light" w:eastAsia="SimSun" w:hAnsi="Calibri Light"/>
                <w:color w:val="FFFFFF" w:themeColor="background1"/>
                <w:sz w:val="15"/>
                <w:szCs w:val="15"/>
              </w:rPr>
              <w:t>F1</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021EF2" w:rsidRPr="00455B0E" w:rsidRDefault="00021EF2" w:rsidP="00021EF2">
            <w:pPr>
              <w:pStyle w:val="ProductList-Body"/>
              <w:tabs>
                <w:tab w:val="clear" w:pos="158"/>
                <w:tab w:val="left" w:pos="720"/>
              </w:tabs>
              <w:spacing w:line="254" w:lineRule="auto"/>
              <w:ind w:left="-108" w:right="-108"/>
              <w:jc w:val="center"/>
              <w:rPr>
                <w:rFonts w:ascii="Calibri Light" w:eastAsia="SimSun" w:hAnsi="Calibri Light"/>
                <w:color w:val="FFFFFF" w:themeColor="background1"/>
                <w:sz w:val="15"/>
                <w:szCs w:val="15"/>
              </w:rPr>
            </w:pPr>
            <w:r w:rsidRPr="00455B0E">
              <w:rPr>
                <w:rFonts w:ascii="Calibri Light" w:eastAsia="SimSun" w:hAnsi="Calibri Light"/>
                <w:color w:val="FFFFFF" w:themeColor="background1"/>
                <w:sz w:val="15"/>
                <w:szCs w:val="15"/>
              </w:rPr>
              <w:t>E1</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021EF2" w:rsidRPr="00455B0E" w:rsidRDefault="00021EF2" w:rsidP="00021EF2">
            <w:pPr>
              <w:pStyle w:val="ProductList-Body"/>
              <w:tabs>
                <w:tab w:val="clear" w:pos="158"/>
                <w:tab w:val="left" w:pos="720"/>
              </w:tabs>
              <w:spacing w:line="254" w:lineRule="auto"/>
              <w:ind w:left="-108" w:right="-108"/>
              <w:jc w:val="center"/>
              <w:rPr>
                <w:rFonts w:ascii="Calibri Light" w:eastAsia="SimSun" w:hAnsi="Calibri Light"/>
                <w:color w:val="FFFFFF" w:themeColor="background1"/>
                <w:sz w:val="15"/>
                <w:szCs w:val="15"/>
              </w:rPr>
            </w:pPr>
            <w:r w:rsidRPr="00455B0E">
              <w:rPr>
                <w:rFonts w:ascii="Calibri Light" w:eastAsia="SimSun" w:hAnsi="Calibri Light"/>
                <w:color w:val="FFFFFF" w:themeColor="background1"/>
                <w:sz w:val="15"/>
                <w:szCs w:val="15"/>
              </w:rPr>
              <w:t>E3</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021EF2" w:rsidRPr="00455B0E" w:rsidRDefault="00021EF2" w:rsidP="00021EF2">
            <w:pPr>
              <w:pStyle w:val="ProductList-Body"/>
              <w:tabs>
                <w:tab w:val="clear" w:pos="158"/>
                <w:tab w:val="left" w:pos="720"/>
              </w:tabs>
              <w:spacing w:line="254" w:lineRule="auto"/>
              <w:ind w:left="-108" w:right="-108"/>
              <w:jc w:val="center"/>
              <w:rPr>
                <w:rFonts w:ascii="Calibri Light" w:eastAsia="SimSun" w:hAnsi="Calibri Light"/>
                <w:color w:val="FFFFFF" w:themeColor="background1"/>
                <w:sz w:val="15"/>
                <w:szCs w:val="15"/>
              </w:rPr>
            </w:pPr>
            <w:r w:rsidRPr="00455B0E">
              <w:rPr>
                <w:rFonts w:ascii="Calibri Light" w:eastAsia="SimSun" w:hAnsi="Calibri Light"/>
                <w:color w:val="FFFFFF" w:themeColor="background1"/>
                <w:sz w:val="15"/>
                <w:szCs w:val="15"/>
              </w:rPr>
              <w:t>E4</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021EF2" w:rsidRPr="00455B0E" w:rsidRDefault="00021EF2" w:rsidP="00021EF2">
            <w:pPr>
              <w:pStyle w:val="ProductList-Body"/>
              <w:tabs>
                <w:tab w:val="clear" w:pos="158"/>
                <w:tab w:val="left" w:pos="720"/>
              </w:tabs>
              <w:spacing w:line="254" w:lineRule="auto"/>
              <w:ind w:left="-108" w:right="-108"/>
              <w:jc w:val="center"/>
              <w:rPr>
                <w:rFonts w:ascii="Calibri Light" w:eastAsia="SimSun" w:hAnsi="Calibri Light"/>
                <w:color w:val="FFFFFF" w:themeColor="background1"/>
                <w:sz w:val="15"/>
                <w:szCs w:val="15"/>
              </w:rPr>
            </w:pPr>
            <w:r w:rsidRPr="00455B0E">
              <w:rPr>
                <w:rFonts w:ascii="Calibri Light" w:eastAsia="SimSun" w:hAnsi="Calibri Light"/>
                <w:color w:val="FFFFFF" w:themeColor="background1"/>
                <w:sz w:val="15"/>
                <w:szCs w:val="15"/>
              </w:rPr>
              <w:t>E5</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021EF2" w:rsidRPr="00455B0E" w:rsidRDefault="00021EF2" w:rsidP="00021EF2">
            <w:pPr>
              <w:pStyle w:val="ProductList-Body"/>
              <w:tabs>
                <w:tab w:val="clear" w:pos="158"/>
                <w:tab w:val="left" w:pos="720"/>
              </w:tabs>
              <w:spacing w:line="254" w:lineRule="auto"/>
              <w:ind w:left="-108" w:right="-108"/>
              <w:jc w:val="center"/>
              <w:rPr>
                <w:rFonts w:ascii="Calibri Light" w:eastAsia="SimSun" w:hAnsi="Calibri Light"/>
                <w:color w:val="FFFFFF" w:themeColor="background1"/>
                <w:sz w:val="15"/>
                <w:szCs w:val="15"/>
              </w:rPr>
            </w:pPr>
            <w:r w:rsidRPr="00455B0E">
              <w:rPr>
                <w:rFonts w:ascii="Calibri Light" w:eastAsia="SimSun" w:hAnsi="Calibri Light"/>
                <w:color w:val="FFFFFF" w:themeColor="background1"/>
                <w:sz w:val="15"/>
                <w:szCs w:val="15"/>
              </w:rPr>
              <w:t>A1</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021EF2" w:rsidRPr="00455B0E" w:rsidRDefault="00021EF2" w:rsidP="00021EF2">
            <w:pPr>
              <w:pStyle w:val="ProductList-Body"/>
              <w:tabs>
                <w:tab w:val="clear" w:pos="158"/>
                <w:tab w:val="left" w:pos="720"/>
              </w:tabs>
              <w:spacing w:line="254" w:lineRule="auto"/>
              <w:ind w:left="-108" w:right="-108"/>
              <w:jc w:val="center"/>
              <w:rPr>
                <w:rFonts w:ascii="Calibri Light" w:eastAsia="SimSun" w:hAnsi="Calibri Light"/>
                <w:color w:val="FFFFFF" w:themeColor="background1"/>
                <w:sz w:val="15"/>
                <w:szCs w:val="15"/>
              </w:rPr>
            </w:pPr>
            <w:r w:rsidRPr="00455B0E">
              <w:rPr>
                <w:rFonts w:ascii="Calibri Light" w:eastAsia="SimSun" w:hAnsi="Calibri Light"/>
                <w:color w:val="FFFFFF" w:themeColor="background1"/>
                <w:sz w:val="15"/>
                <w:szCs w:val="15"/>
              </w:rPr>
              <w:t>A3</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021EF2" w:rsidRPr="00455B0E" w:rsidRDefault="00021EF2" w:rsidP="00021EF2">
            <w:pPr>
              <w:pStyle w:val="ProductList-Body"/>
              <w:tabs>
                <w:tab w:val="clear" w:pos="158"/>
                <w:tab w:val="left" w:pos="720"/>
              </w:tabs>
              <w:spacing w:line="254" w:lineRule="auto"/>
              <w:ind w:left="-108" w:right="-108"/>
              <w:jc w:val="center"/>
              <w:rPr>
                <w:rFonts w:ascii="Calibri Light" w:eastAsia="SimSun" w:hAnsi="Calibri Light"/>
                <w:color w:val="FFFFFF" w:themeColor="background1"/>
                <w:sz w:val="15"/>
                <w:szCs w:val="15"/>
              </w:rPr>
            </w:pPr>
            <w:r w:rsidRPr="00455B0E">
              <w:rPr>
                <w:rFonts w:ascii="Calibri Light" w:eastAsia="SimSun" w:hAnsi="Calibri Light"/>
                <w:color w:val="FFFFFF" w:themeColor="background1"/>
                <w:sz w:val="15"/>
                <w:szCs w:val="15"/>
              </w:rPr>
              <w:t>A5</w:t>
            </w:r>
          </w:p>
        </w:tc>
        <w:tc>
          <w:tcPr>
            <w:tcW w:w="498" w:type="dxa"/>
            <w:vMerge/>
            <w:tcBorders>
              <w:left w:val="single" w:sz="12" w:space="0" w:color="FFFFFF" w:themeColor="background1"/>
              <w:bottom w:val="single" w:sz="12" w:space="0" w:color="FFFFFF" w:themeColor="background1"/>
              <w:right w:val="single" w:sz="12" w:space="0" w:color="FFFFFF" w:themeColor="background1"/>
            </w:tcBorders>
            <w:vAlign w:val="center"/>
            <w:hideMark/>
          </w:tcPr>
          <w:p w:rsidR="00021EF2" w:rsidRPr="00455B0E" w:rsidRDefault="00021EF2" w:rsidP="00021EF2">
            <w:pPr>
              <w:spacing w:after="0" w:line="240" w:lineRule="auto"/>
              <w:rPr>
                <w:rFonts w:ascii="Calibri Light" w:eastAsia="SimSun" w:hAnsi="Calibri Light"/>
                <w:color w:val="FFFFFF" w:themeColor="background1"/>
                <w:sz w:val="15"/>
                <w:szCs w:val="15"/>
              </w:rPr>
            </w:pP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hideMark/>
          </w:tcPr>
          <w:p w:rsidR="00021EF2" w:rsidRPr="00455B0E" w:rsidRDefault="00021EF2" w:rsidP="00021EF2">
            <w:pPr>
              <w:pStyle w:val="ProductList-Body"/>
              <w:tabs>
                <w:tab w:val="clear" w:pos="158"/>
                <w:tab w:val="left" w:pos="720"/>
              </w:tabs>
              <w:spacing w:line="254" w:lineRule="auto"/>
              <w:ind w:left="-108" w:right="-108"/>
              <w:jc w:val="center"/>
              <w:rPr>
                <w:rFonts w:ascii="Calibri Light" w:eastAsia="SimSun" w:hAnsi="Calibri Light"/>
                <w:color w:val="FFFFFF" w:themeColor="background1"/>
                <w:sz w:val="15"/>
                <w:szCs w:val="15"/>
              </w:rPr>
            </w:pPr>
          </w:p>
        </w:tc>
        <w:tc>
          <w:tcPr>
            <w:tcW w:w="333" w:type="dxa"/>
            <w:tcBorders>
              <w:left w:val="single" w:sz="12" w:space="0" w:color="FFFFFF" w:themeColor="background1"/>
              <w:bottom w:val="single" w:sz="12" w:space="0" w:color="FFFFFF" w:themeColor="background1"/>
              <w:right w:val="nil"/>
            </w:tcBorders>
            <w:shd w:val="clear" w:color="auto" w:fill="0072C6"/>
            <w:vAlign w:val="center"/>
            <w:hideMark/>
          </w:tcPr>
          <w:p w:rsidR="00021EF2" w:rsidRPr="00455B0E" w:rsidRDefault="00021EF2" w:rsidP="00021EF2">
            <w:pPr>
              <w:pStyle w:val="ProductList-Body"/>
              <w:tabs>
                <w:tab w:val="clear" w:pos="158"/>
                <w:tab w:val="left" w:pos="720"/>
              </w:tabs>
              <w:spacing w:line="254" w:lineRule="auto"/>
              <w:ind w:left="-108" w:right="-108"/>
              <w:jc w:val="center"/>
              <w:rPr>
                <w:rFonts w:ascii="Calibri Light" w:eastAsia="SimSun" w:hAnsi="Calibri Light"/>
                <w:color w:val="FFFFFF" w:themeColor="background1"/>
                <w:sz w:val="15"/>
                <w:szCs w:val="15"/>
              </w:rPr>
            </w:pPr>
            <w:r w:rsidRPr="00455B0E">
              <w:rPr>
                <w:rFonts w:ascii="Calibri Light" w:eastAsia="SimSun" w:hAnsi="Calibri Light"/>
                <w:color w:val="FFFFFF" w:themeColor="background1"/>
                <w:sz w:val="15"/>
                <w:szCs w:val="15"/>
              </w:rPr>
              <w:t>E3</w:t>
            </w:r>
          </w:p>
        </w:tc>
        <w:tc>
          <w:tcPr>
            <w:tcW w:w="360" w:type="dxa"/>
            <w:tcBorders>
              <w:left w:val="single" w:sz="12" w:space="0" w:color="FFFFFF" w:themeColor="background1"/>
              <w:bottom w:val="single" w:sz="12" w:space="0" w:color="FFFFFF" w:themeColor="background1"/>
              <w:right w:val="nil"/>
            </w:tcBorders>
            <w:shd w:val="clear" w:color="auto" w:fill="0072C6"/>
            <w:vAlign w:val="center"/>
            <w:hideMark/>
          </w:tcPr>
          <w:p w:rsidR="00021EF2" w:rsidRPr="00455B0E" w:rsidRDefault="00021EF2" w:rsidP="00021EF2">
            <w:pPr>
              <w:pStyle w:val="ProductList-Body"/>
              <w:tabs>
                <w:tab w:val="clear" w:pos="158"/>
                <w:tab w:val="left" w:pos="720"/>
              </w:tabs>
              <w:spacing w:line="254" w:lineRule="auto"/>
              <w:ind w:left="-108" w:right="-108"/>
              <w:jc w:val="center"/>
              <w:rPr>
                <w:rFonts w:ascii="Calibri Light" w:eastAsia="SimSun" w:hAnsi="Calibri Light"/>
                <w:color w:val="FFFFFF" w:themeColor="background1"/>
                <w:sz w:val="15"/>
                <w:szCs w:val="15"/>
              </w:rPr>
            </w:pPr>
            <w:r w:rsidRPr="00455B0E">
              <w:rPr>
                <w:rFonts w:ascii="Calibri Light" w:eastAsia="SimSun" w:hAnsi="Calibri Light"/>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021EF2" w:rsidRPr="00455B0E" w:rsidRDefault="00021EF2" w:rsidP="00021EF2">
            <w:pPr>
              <w:pStyle w:val="ProductList-Body"/>
              <w:tabs>
                <w:tab w:val="clear" w:pos="158"/>
                <w:tab w:val="left" w:pos="720"/>
              </w:tabs>
              <w:spacing w:line="254" w:lineRule="auto"/>
              <w:ind w:left="-108" w:right="-108"/>
              <w:jc w:val="center"/>
              <w:rPr>
                <w:rFonts w:ascii="Calibri Light" w:eastAsia="SimSun" w:hAnsi="Calibri Light"/>
                <w:color w:val="FFFFFF" w:themeColor="background1"/>
                <w:sz w:val="15"/>
                <w:szCs w:val="15"/>
              </w:rPr>
            </w:pPr>
            <w:r w:rsidRPr="00455B0E">
              <w:rPr>
                <w:rFonts w:ascii="Calibri Light" w:eastAsia="SimSun" w:hAnsi="Calibri Light"/>
                <w:color w:val="FFFFFF" w:themeColor="background1"/>
                <w:sz w:val="15"/>
                <w:szCs w:val="15"/>
              </w:rPr>
              <w:t>A3</w:t>
            </w:r>
            <w:r w:rsidRPr="00455B0E">
              <w:rPr>
                <w:rFonts w:ascii="Calibri Light" w:eastAsia="SimSun" w:hAnsi="Calibri Light"/>
                <w:color w:val="FFFFFF" w:themeColor="background1"/>
                <w:sz w:val="15"/>
                <w:szCs w:val="15"/>
                <w:vertAlign w:val="superscript"/>
              </w:rPr>
              <w:t>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021EF2" w:rsidRPr="00455B0E" w:rsidRDefault="00021EF2" w:rsidP="00021EF2">
            <w:pPr>
              <w:pStyle w:val="ProductList-Body"/>
              <w:tabs>
                <w:tab w:val="clear" w:pos="158"/>
                <w:tab w:val="left" w:pos="720"/>
              </w:tabs>
              <w:spacing w:line="254" w:lineRule="auto"/>
              <w:ind w:left="-108" w:right="-108"/>
              <w:jc w:val="center"/>
              <w:rPr>
                <w:rFonts w:ascii="Calibri Light" w:eastAsia="SimSun" w:hAnsi="Calibri Light"/>
                <w:color w:val="FFFFFF" w:themeColor="background1"/>
                <w:sz w:val="15"/>
                <w:szCs w:val="15"/>
              </w:rPr>
            </w:pPr>
            <w:r w:rsidRPr="00455B0E">
              <w:rPr>
                <w:rFonts w:ascii="Calibri Light" w:eastAsia="SimSun" w:hAnsi="Calibri Light"/>
                <w:color w:val="FFFFFF" w:themeColor="background1"/>
                <w:sz w:val="15"/>
                <w:szCs w:val="15"/>
              </w:rPr>
              <w:t>A5</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021EF2" w:rsidRPr="00455B0E" w:rsidRDefault="00021EF2" w:rsidP="00021EF2">
            <w:pPr>
              <w:pStyle w:val="ProductList-Body"/>
              <w:tabs>
                <w:tab w:val="clear" w:pos="158"/>
                <w:tab w:val="left" w:pos="720"/>
              </w:tabs>
              <w:spacing w:line="254" w:lineRule="auto"/>
              <w:ind w:left="-108" w:right="-108"/>
              <w:jc w:val="center"/>
              <w:rPr>
                <w:rFonts w:ascii="Calibri Light" w:eastAsia="SimSun" w:hAnsi="Calibri Light"/>
                <w:color w:val="FFFFFF" w:themeColor="background1"/>
                <w:sz w:val="15"/>
                <w:szCs w:val="15"/>
              </w:rPr>
            </w:pPr>
            <w:r w:rsidRPr="00455B0E">
              <w:rPr>
                <w:rFonts w:ascii="Calibri Light" w:eastAsia="SimSun" w:hAnsi="Calibri Light"/>
                <w:color w:val="FFFFFF" w:themeColor="background1"/>
                <w:sz w:val="15"/>
                <w:szCs w:val="15"/>
              </w:rPr>
              <w:t>F1</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021EF2" w:rsidRPr="00455B0E" w:rsidRDefault="00021EF2" w:rsidP="00021EF2">
            <w:pPr>
              <w:pStyle w:val="ProductList-Body"/>
              <w:tabs>
                <w:tab w:val="clear" w:pos="158"/>
                <w:tab w:val="left" w:pos="720"/>
              </w:tabs>
              <w:spacing w:line="254" w:lineRule="auto"/>
              <w:ind w:left="-108" w:right="-108"/>
              <w:jc w:val="center"/>
              <w:rPr>
                <w:rFonts w:ascii="Calibri Light" w:eastAsia="SimSun" w:hAnsi="Calibri Light"/>
                <w:color w:val="FFFFFF" w:themeColor="background1"/>
                <w:sz w:val="15"/>
                <w:szCs w:val="15"/>
              </w:rPr>
            </w:pPr>
            <w:r w:rsidRPr="00455B0E">
              <w:rPr>
                <w:rFonts w:ascii="Calibri Light" w:eastAsia="SimSun" w:hAnsi="Calibri Light"/>
                <w:color w:val="FFFFFF" w:themeColor="background1"/>
                <w:sz w:val="15"/>
                <w:szCs w:val="15"/>
              </w:rPr>
              <w:t>E3</w:t>
            </w:r>
          </w:p>
        </w:tc>
        <w:tc>
          <w:tcPr>
            <w:tcW w:w="27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021EF2" w:rsidRPr="00455B0E" w:rsidRDefault="00021EF2" w:rsidP="00021EF2">
            <w:pPr>
              <w:pStyle w:val="ProductList-Body"/>
              <w:tabs>
                <w:tab w:val="clear" w:pos="158"/>
                <w:tab w:val="left" w:pos="720"/>
              </w:tabs>
              <w:spacing w:line="254" w:lineRule="auto"/>
              <w:ind w:left="-108" w:right="-108"/>
              <w:jc w:val="center"/>
              <w:rPr>
                <w:rFonts w:ascii="Calibri Light" w:eastAsia="SimSun" w:hAnsi="Calibri Light"/>
                <w:color w:val="FFFFFF" w:themeColor="background1"/>
                <w:sz w:val="15"/>
                <w:szCs w:val="15"/>
              </w:rPr>
            </w:pPr>
            <w:r w:rsidRPr="00455B0E">
              <w:rPr>
                <w:rFonts w:ascii="Calibri Light" w:eastAsia="SimSun" w:hAnsi="Calibri Light"/>
                <w:color w:val="FFFFFF" w:themeColor="background1"/>
                <w:sz w:val="15"/>
                <w:szCs w:val="15"/>
              </w:rPr>
              <w:t>E5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021EF2" w:rsidRPr="00455B0E" w:rsidRDefault="00021EF2" w:rsidP="00021EF2">
            <w:pPr>
              <w:pStyle w:val="ProductList-Body"/>
              <w:tabs>
                <w:tab w:val="clear" w:pos="158"/>
                <w:tab w:val="left" w:pos="720"/>
              </w:tabs>
              <w:spacing w:line="254" w:lineRule="auto"/>
              <w:ind w:left="-108" w:right="-108"/>
              <w:jc w:val="center"/>
              <w:rPr>
                <w:rFonts w:ascii="Calibri Light" w:eastAsia="SimSun" w:hAnsi="Calibri Light"/>
                <w:color w:val="FFFFFF" w:themeColor="background1"/>
                <w:sz w:val="15"/>
                <w:szCs w:val="15"/>
              </w:rPr>
            </w:pPr>
          </w:p>
        </w:tc>
        <w:tc>
          <w:tcPr>
            <w:tcW w:w="362" w:type="dxa"/>
            <w:tcBorders>
              <w:left w:val="single" w:sz="12" w:space="0" w:color="FFFFFF" w:themeColor="background1"/>
              <w:bottom w:val="single" w:sz="12" w:space="0" w:color="FFFFFF" w:themeColor="background1"/>
              <w:right w:val="nil"/>
            </w:tcBorders>
            <w:shd w:val="clear" w:color="auto" w:fill="0072C6"/>
            <w:vAlign w:val="center"/>
            <w:hideMark/>
          </w:tcPr>
          <w:p w:rsidR="00021EF2" w:rsidRPr="00455B0E" w:rsidRDefault="00021EF2" w:rsidP="00021EF2">
            <w:pPr>
              <w:pStyle w:val="ProductList-Body"/>
              <w:tabs>
                <w:tab w:val="clear" w:pos="158"/>
                <w:tab w:val="left" w:pos="720"/>
              </w:tabs>
              <w:spacing w:line="254" w:lineRule="auto"/>
              <w:ind w:left="-108" w:right="-108"/>
              <w:jc w:val="center"/>
              <w:rPr>
                <w:rFonts w:ascii="Calibri Light" w:eastAsia="SimSun" w:hAnsi="Calibri Light"/>
              </w:rPr>
            </w:pPr>
            <w:r w:rsidRPr="00455B0E">
              <w:rPr>
                <w:rFonts w:ascii="Calibri Light" w:eastAsia="SimSun" w:hAnsi="Calibri Light"/>
                <w:color w:val="FFFFFF" w:themeColor="background1"/>
                <w:sz w:val="15"/>
                <w:szCs w:val="15"/>
              </w:rPr>
              <w:t>Cust</w:t>
            </w:r>
          </w:p>
          <w:p w:rsidR="00021EF2" w:rsidRPr="00455B0E" w:rsidRDefault="00021EF2" w:rsidP="00021EF2">
            <w:pPr>
              <w:pStyle w:val="ProductList-Body"/>
              <w:tabs>
                <w:tab w:val="clear" w:pos="158"/>
                <w:tab w:val="left" w:pos="720"/>
              </w:tabs>
              <w:spacing w:line="254" w:lineRule="auto"/>
              <w:ind w:left="-108" w:right="-108"/>
              <w:jc w:val="center"/>
              <w:rPr>
                <w:rFonts w:ascii="Calibri Light" w:eastAsia="SimSun" w:hAnsi="Calibri Light"/>
                <w:color w:val="FFFFFF" w:themeColor="background1"/>
                <w:sz w:val="15"/>
                <w:szCs w:val="15"/>
              </w:rPr>
            </w:pPr>
            <w:r w:rsidRPr="00455B0E">
              <w:rPr>
                <w:rFonts w:ascii="Calibri Light" w:eastAsia="SimSun" w:hAnsi="Calibri Light"/>
                <w:color w:val="FFFFFF" w:themeColor="background1"/>
                <w:sz w:val="15"/>
                <w:szCs w:val="15"/>
              </w:rPr>
              <w:t>Eng</w:t>
            </w:r>
            <w:r w:rsidRPr="00455B0E">
              <w:rPr>
                <w:rFonts w:ascii="Calibri Light" w:eastAsia="SimSun" w:hAnsi="Calibri Light"/>
                <w:i/>
                <w:color w:val="FFFFFF" w:themeColor="background1"/>
                <w:sz w:val="15"/>
                <w:szCs w:val="15"/>
                <w:vertAlign w:val="superscript"/>
              </w:rPr>
              <w:t>4</w:t>
            </w:r>
          </w:p>
        </w:tc>
        <w:tc>
          <w:tcPr>
            <w:tcW w:w="360" w:type="dxa"/>
            <w:tcBorders>
              <w:left w:val="single" w:sz="12" w:space="0" w:color="FFFFFF" w:themeColor="background1"/>
              <w:bottom w:val="single" w:sz="12" w:space="0" w:color="FFFFFF" w:themeColor="background1"/>
              <w:right w:val="nil"/>
            </w:tcBorders>
            <w:shd w:val="clear" w:color="auto" w:fill="0072C6"/>
            <w:vAlign w:val="center"/>
            <w:hideMark/>
          </w:tcPr>
          <w:p w:rsidR="00021EF2" w:rsidRPr="00455B0E" w:rsidRDefault="00021EF2" w:rsidP="00021EF2">
            <w:pPr>
              <w:pStyle w:val="ProductList-Body"/>
              <w:tabs>
                <w:tab w:val="clear" w:pos="158"/>
                <w:tab w:val="left" w:pos="720"/>
              </w:tabs>
              <w:spacing w:line="254" w:lineRule="auto"/>
              <w:ind w:left="-108" w:right="-108"/>
              <w:jc w:val="center"/>
              <w:rPr>
                <w:rFonts w:ascii="Calibri Light" w:eastAsia="SimSun" w:hAnsi="Calibri Light"/>
              </w:rPr>
            </w:pPr>
            <w:r w:rsidRPr="00455B0E">
              <w:rPr>
                <w:rFonts w:ascii="Calibri Light" w:eastAsia="SimSun" w:hAnsi="Calibri Light"/>
                <w:color w:val="FFFFFF" w:themeColor="background1"/>
                <w:sz w:val="15"/>
                <w:szCs w:val="15"/>
              </w:rPr>
              <w:t>Uni</w:t>
            </w:r>
          </w:p>
          <w:p w:rsidR="00021EF2" w:rsidRPr="00455B0E" w:rsidRDefault="00021EF2" w:rsidP="00021EF2">
            <w:pPr>
              <w:pStyle w:val="ProductList-Body"/>
              <w:tabs>
                <w:tab w:val="clear" w:pos="158"/>
                <w:tab w:val="left" w:pos="720"/>
              </w:tabs>
              <w:spacing w:line="254" w:lineRule="auto"/>
              <w:ind w:left="-108" w:right="-108"/>
              <w:jc w:val="center"/>
              <w:rPr>
                <w:rFonts w:ascii="Calibri Light" w:eastAsia="SimSun" w:hAnsi="Calibri Light"/>
                <w:color w:val="FFFFFF" w:themeColor="background1"/>
                <w:sz w:val="15"/>
                <w:szCs w:val="15"/>
              </w:rPr>
            </w:pPr>
            <w:r w:rsidRPr="00455B0E">
              <w:rPr>
                <w:rFonts w:ascii="Calibri Light" w:eastAsia="SimSun" w:hAnsi="Calibri Light"/>
                <w:color w:val="FFFFFF" w:themeColor="background1"/>
                <w:sz w:val="15"/>
                <w:szCs w:val="15"/>
              </w:rPr>
              <w:t>Ops</w:t>
            </w:r>
            <w:r w:rsidRPr="00455B0E">
              <w:rPr>
                <w:rFonts w:ascii="Calibri Light" w:eastAsia="SimSun" w:hAnsi="Calibri Light"/>
                <w:i/>
                <w:color w:val="FFFFFF" w:themeColor="background1"/>
                <w:sz w:val="15"/>
                <w:szCs w:val="15"/>
                <w:vertAlign w:val="superscript"/>
              </w:rPr>
              <w:t>4</w:t>
            </w:r>
          </w:p>
        </w:tc>
        <w:tc>
          <w:tcPr>
            <w:tcW w:w="340" w:type="dxa"/>
            <w:tcBorders>
              <w:left w:val="single" w:sz="12" w:space="0" w:color="FFFFFF" w:themeColor="background1"/>
              <w:bottom w:val="single" w:sz="12" w:space="0" w:color="FFFFFF" w:themeColor="background1"/>
              <w:right w:val="nil"/>
            </w:tcBorders>
            <w:shd w:val="clear" w:color="auto" w:fill="0072C6"/>
            <w:vAlign w:val="center"/>
            <w:hideMark/>
          </w:tcPr>
          <w:p w:rsidR="00021EF2" w:rsidRPr="00806051" w:rsidRDefault="00021EF2" w:rsidP="00021EF2">
            <w:pPr>
              <w:pStyle w:val="ProductList-Body"/>
              <w:tabs>
                <w:tab w:val="clear" w:pos="158"/>
                <w:tab w:val="left" w:pos="720"/>
              </w:tabs>
              <w:spacing w:line="254" w:lineRule="auto"/>
              <w:ind w:left="-108" w:right="-108"/>
              <w:jc w:val="center"/>
              <w:rPr>
                <w:rFonts w:ascii="PMingLiU" w:eastAsia="PMingLiU" w:hAnsi="PMingLiU"/>
                <w:color w:val="FFFFFF" w:themeColor="background1"/>
                <w:sz w:val="15"/>
                <w:szCs w:val="15"/>
              </w:rPr>
            </w:pPr>
            <w:r w:rsidRPr="00806051">
              <w:rPr>
                <w:rFonts w:ascii="PMingLiU" w:eastAsia="PMingLiU" w:hAnsi="PMingLiU" w:cs="Gulim"/>
                <w:color w:val="FFFFFF" w:themeColor="background1"/>
                <w:sz w:val="15"/>
                <w:szCs w:val="15"/>
              </w:rPr>
              <w:t>方案</w:t>
            </w:r>
          </w:p>
        </w:tc>
      </w:tr>
      <w:tr w:rsidR="000337C1" w:rsidRPr="00455B0E" w:rsidTr="00021EF2">
        <w:trPr>
          <w:trHeight w:val="210"/>
        </w:trPr>
        <w:tc>
          <w:tcPr>
            <w:tcW w:w="2898"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rsidR="000337C1" w:rsidRPr="00455B0E" w:rsidRDefault="000337C1" w:rsidP="000337C1">
            <w:pPr>
              <w:pStyle w:val="ProductList-Body"/>
              <w:tabs>
                <w:tab w:val="clear" w:pos="158"/>
                <w:tab w:val="left" w:pos="720"/>
              </w:tabs>
              <w:spacing w:line="254" w:lineRule="auto"/>
              <w:ind w:left="-108"/>
              <w:rPr>
                <w:rFonts w:ascii="Calibri Light" w:eastAsia="SimSun" w:hAnsi="Calibri Light"/>
                <w:sz w:val="15"/>
                <w:szCs w:val="15"/>
              </w:rPr>
            </w:pPr>
            <w:r w:rsidRPr="00455B0E">
              <w:rPr>
                <w:rFonts w:ascii="Calibri Light" w:eastAsia="SimSun" w:hAnsi="Calibri Light"/>
                <w:sz w:val="15"/>
                <w:szCs w:val="15"/>
              </w:rPr>
              <w:t>Exchange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4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r>
      <w:tr w:rsidR="000337C1" w:rsidRPr="00455B0E" w:rsidTr="00021EF2">
        <w:trPr>
          <w:trHeight w:val="210"/>
        </w:trPr>
        <w:tc>
          <w:tcPr>
            <w:tcW w:w="2898" w:type="dxa"/>
            <w:tcBorders>
              <w:top w:val="nil"/>
              <w:left w:val="nil"/>
              <w:bottom w:val="dashSmallGap" w:sz="4" w:space="0" w:color="BFBFBF" w:themeColor="background1" w:themeShade="BF"/>
              <w:right w:val="nil"/>
            </w:tcBorders>
            <w:noWrap/>
            <w:vAlign w:val="center"/>
            <w:hideMark/>
          </w:tcPr>
          <w:p w:rsidR="000337C1" w:rsidRPr="00455B0E" w:rsidRDefault="000337C1" w:rsidP="000337C1">
            <w:pPr>
              <w:pStyle w:val="ProductList-Body"/>
              <w:tabs>
                <w:tab w:val="clear" w:pos="158"/>
                <w:tab w:val="left" w:pos="720"/>
              </w:tabs>
              <w:spacing w:line="254" w:lineRule="auto"/>
              <w:ind w:left="-108"/>
              <w:rPr>
                <w:rFonts w:ascii="Calibri Light" w:eastAsia="SimSun" w:hAnsi="Calibri Light"/>
                <w:sz w:val="15"/>
                <w:szCs w:val="15"/>
              </w:rPr>
            </w:pPr>
            <w:r w:rsidRPr="00455B0E">
              <w:rPr>
                <w:rFonts w:ascii="Calibri Light" w:eastAsia="SimSun" w:hAnsi="Calibri Light"/>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4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r>
      <w:tr w:rsidR="000337C1" w:rsidRPr="00455B0E" w:rsidTr="00021EF2">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337C1" w:rsidRPr="00455B0E" w:rsidRDefault="000337C1" w:rsidP="000337C1">
            <w:pPr>
              <w:pStyle w:val="ProductList-Body"/>
              <w:tabs>
                <w:tab w:val="clear" w:pos="158"/>
                <w:tab w:val="left" w:pos="720"/>
              </w:tabs>
              <w:spacing w:line="254" w:lineRule="auto"/>
              <w:ind w:left="-108"/>
              <w:rPr>
                <w:rFonts w:ascii="Calibri Light" w:eastAsia="SimSun" w:hAnsi="Calibri Light"/>
                <w:sz w:val="15"/>
                <w:szCs w:val="15"/>
              </w:rPr>
            </w:pPr>
            <w:r w:rsidRPr="00455B0E">
              <w:rPr>
                <w:rFonts w:ascii="Calibri Light" w:eastAsia="SimSun" w:hAnsi="Calibri Light"/>
                <w:sz w:val="15"/>
                <w:szCs w:val="15"/>
              </w:rPr>
              <w:t xml:space="preserve">Exchange Online </w:t>
            </w:r>
            <w:r w:rsidRPr="00806051">
              <w:rPr>
                <w:rFonts w:ascii="PMingLiU" w:eastAsia="PMingLiU" w:hAnsi="PMingLiU" w:cs="Gulim"/>
                <w:sz w:val="15"/>
                <w:szCs w:val="15"/>
              </w:rPr>
              <w:t>計劃</w:t>
            </w:r>
            <w:r w:rsidRPr="00455B0E">
              <w:rPr>
                <w:rFonts w:ascii="Calibri Light" w:eastAsia="SimSun" w:hAnsi="Calibri Light"/>
                <w:sz w:val="15"/>
                <w:szCs w:val="15"/>
              </w:rPr>
              <w:t xml:space="preserve">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4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r>
      <w:tr w:rsidR="000337C1" w:rsidRPr="00455B0E" w:rsidTr="00021EF2">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337C1" w:rsidRPr="00455B0E" w:rsidRDefault="000337C1" w:rsidP="000337C1">
            <w:pPr>
              <w:pStyle w:val="ProductList-Body"/>
              <w:tabs>
                <w:tab w:val="clear" w:pos="158"/>
                <w:tab w:val="left" w:pos="720"/>
              </w:tabs>
              <w:spacing w:line="254" w:lineRule="auto"/>
              <w:ind w:left="-108"/>
              <w:rPr>
                <w:rFonts w:ascii="Calibri Light" w:eastAsia="SimSun" w:hAnsi="Calibri Light"/>
                <w:sz w:val="15"/>
                <w:szCs w:val="15"/>
              </w:rPr>
            </w:pPr>
            <w:r w:rsidRPr="00455B0E">
              <w:rPr>
                <w:rFonts w:ascii="Calibri Light" w:eastAsia="SimSun" w:hAnsi="Calibri Light"/>
                <w:sz w:val="15"/>
                <w:szCs w:val="15"/>
              </w:rPr>
              <w:t xml:space="preserve">Exchange Online </w:t>
            </w:r>
            <w:r w:rsidRPr="00806051">
              <w:rPr>
                <w:rFonts w:ascii="PMingLiU" w:eastAsia="PMingLiU" w:hAnsi="PMingLiU" w:cs="Gulim"/>
                <w:sz w:val="15"/>
                <w:szCs w:val="15"/>
              </w:rPr>
              <w:t>計劃</w:t>
            </w:r>
            <w:r w:rsidRPr="00455B0E">
              <w:rPr>
                <w:rFonts w:ascii="Calibri Light" w:eastAsia="SimSun" w:hAnsi="Calibri Light"/>
                <w:sz w:val="15"/>
                <w:szCs w:val="15"/>
              </w:rPr>
              <w:t xml:space="preserve">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4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r>
      <w:tr w:rsidR="000337C1" w:rsidRPr="00455B0E" w:rsidTr="00021EF2">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337C1" w:rsidRPr="00455B0E" w:rsidRDefault="000337C1" w:rsidP="000337C1">
            <w:pPr>
              <w:pStyle w:val="ProductList-Body"/>
              <w:tabs>
                <w:tab w:val="clear" w:pos="158"/>
                <w:tab w:val="left" w:pos="720"/>
              </w:tabs>
              <w:spacing w:line="254" w:lineRule="auto"/>
              <w:ind w:left="-108"/>
              <w:rPr>
                <w:rFonts w:ascii="Calibri Light" w:eastAsia="SimSun" w:hAnsi="Calibri Light"/>
                <w:sz w:val="15"/>
                <w:szCs w:val="15"/>
              </w:rPr>
            </w:pPr>
            <w:r w:rsidRPr="00455B0E">
              <w:rPr>
                <w:rFonts w:ascii="Calibri Light" w:eastAsia="SimSun" w:hAnsi="Calibri Light"/>
                <w:sz w:val="15"/>
                <w:szCs w:val="15"/>
              </w:rPr>
              <w:t>SharePoint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4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r>
      <w:tr w:rsidR="000337C1" w:rsidRPr="00455B0E" w:rsidTr="00021EF2">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337C1" w:rsidRPr="00455B0E" w:rsidRDefault="000337C1" w:rsidP="000337C1">
            <w:pPr>
              <w:pStyle w:val="ProductList-Body"/>
              <w:tabs>
                <w:tab w:val="clear" w:pos="158"/>
                <w:tab w:val="left" w:pos="720"/>
              </w:tabs>
              <w:spacing w:line="254" w:lineRule="auto"/>
              <w:ind w:left="-108"/>
              <w:rPr>
                <w:rFonts w:ascii="Calibri Light" w:eastAsia="SimSun" w:hAnsi="Calibri Light"/>
                <w:sz w:val="15"/>
                <w:szCs w:val="15"/>
              </w:rPr>
            </w:pPr>
            <w:r w:rsidRPr="00455B0E">
              <w:rPr>
                <w:rFonts w:ascii="Calibri Light" w:eastAsia="SimSun" w:hAnsi="Calibri Light"/>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4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r>
      <w:tr w:rsidR="000337C1" w:rsidRPr="00455B0E" w:rsidTr="00021EF2">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337C1" w:rsidRPr="00455B0E" w:rsidRDefault="000337C1" w:rsidP="000337C1">
            <w:pPr>
              <w:pStyle w:val="ProductList-Body"/>
              <w:tabs>
                <w:tab w:val="clear" w:pos="158"/>
                <w:tab w:val="left" w:pos="720"/>
              </w:tabs>
              <w:spacing w:line="254" w:lineRule="auto"/>
              <w:ind w:left="-108"/>
              <w:rPr>
                <w:rFonts w:ascii="Calibri Light" w:eastAsia="SimSun" w:hAnsi="Calibri Light"/>
                <w:sz w:val="15"/>
                <w:szCs w:val="15"/>
              </w:rPr>
            </w:pPr>
            <w:r w:rsidRPr="00455B0E">
              <w:rPr>
                <w:rFonts w:ascii="Calibri Light" w:eastAsia="SimSun" w:hAnsi="Calibri Light"/>
                <w:sz w:val="15"/>
                <w:szCs w:val="15"/>
              </w:rPr>
              <w:t xml:space="preserve">SharePoint Online </w:t>
            </w:r>
            <w:r w:rsidRPr="00806051">
              <w:rPr>
                <w:rFonts w:ascii="PMingLiU" w:eastAsia="PMingLiU" w:hAnsi="PMingLiU" w:cs="Gulim"/>
                <w:sz w:val="15"/>
                <w:szCs w:val="15"/>
              </w:rPr>
              <w:t>計劃</w:t>
            </w:r>
            <w:r w:rsidRPr="00455B0E">
              <w:rPr>
                <w:rFonts w:ascii="Calibri Light" w:eastAsia="SimSun" w:hAnsi="Calibri Light"/>
                <w:sz w:val="15"/>
                <w:szCs w:val="15"/>
              </w:rPr>
              <w:t xml:space="preserve">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4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r>
      <w:tr w:rsidR="000337C1" w:rsidRPr="00455B0E" w:rsidTr="00021EF2">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337C1" w:rsidRPr="00455B0E" w:rsidRDefault="000337C1" w:rsidP="000337C1">
            <w:pPr>
              <w:pStyle w:val="ProductList-Body"/>
              <w:tabs>
                <w:tab w:val="clear" w:pos="158"/>
                <w:tab w:val="left" w:pos="720"/>
              </w:tabs>
              <w:spacing w:line="254" w:lineRule="auto"/>
              <w:ind w:left="-108"/>
              <w:rPr>
                <w:rFonts w:ascii="Calibri Light" w:eastAsia="SimSun" w:hAnsi="Calibri Light"/>
                <w:sz w:val="15"/>
                <w:szCs w:val="15"/>
              </w:rPr>
            </w:pPr>
            <w:r w:rsidRPr="00455B0E">
              <w:rPr>
                <w:rFonts w:ascii="Calibri Light" w:eastAsia="SimSun" w:hAnsi="Calibri Light"/>
                <w:sz w:val="15"/>
                <w:szCs w:val="15"/>
              </w:rPr>
              <w:t xml:space="preserve">SharePoint Online </w:t>
            </w:r>
            <w:r w:rsidRPr="00806051">
              <w:rPr>
                <w:rFonts w:ascii="PMingLiU" w:eastAsia="PMingLiU" w:hAnsi="PMingLiU" w:cs="Gulim"/>
                <w:sz w:val="15"/>
                <w:szCs w:val="15"/>
              </w:rPr>
              <w:t>計劃</w:t>
            </w:r>
            <w:r w:rsidRPr="00455B0E">
              <w:rPr>
                <w:rFonts w:ascii="Calibri Light" w:eastAsia="SimSun" w:hAnsi="Calibri Light"/>
                <w:sz w:val="15"/>
                <w:szCs w:val="15"/>
              </w:rPr>
              <w:t xml:space="preserve">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4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r>
      <w:tr w:rsidR="000337C1" w:rsidRPr="00455B0E" w:rsidTr="00021EF2">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337C1" w:rsidRPr="00455B0E" w:rsidRDefault="000337C1" w:rsidP="000337C1">
            <w:pPr>
              <w:pStyle w:val="ProductList-Body"/>
              <w:tabs>
                <w:tab w:val="clear" w:pos="158"/>
                <w:tab w:val="left" w:pos="720"/>
              </w:tabs>
              <w:spacing w:line="254" w:lineRule="auto"/>
              <w:ind w:left="-108"/>
              <w:rPr>
                <w:rFonts w:ascii="Calibri Light" w:eastAsia="SimSun" w:hAnsi="Calibri Light"/>
                <w:sz w:val="15"/>
                <w:szCs w:val="15"/>
              </w:rPr>
            </w:pPr>
            <w:r w:rsidRPr="00806051">
              <w:rPr>
                <w:rFonts w:ascii="PMingLiU" w:eastAsia="PMingLiU" w:hAnsi="PMingLiU" w:cs="Gulim"/>
                <w:sz w:val="15"/>
                <w:szCs w:val="15"/>
              </w:rPr>
              <w:t>商務用</w:t>
            </w:r>
            <w:r w:rsidRPr="00455B0E">
              <w:rPr>
                <w:rFonts w:ascii="Calibri Light" w:eastAsia="SimSun" w:hAnsi="Calibri Light"/>
                <w:sz w:val="15"/>
                <w:szCs w:val="15"/>
              </w:rPr>
              <w:t xml:space="preserve"> Skype Online </w:t>
            </w:r>
            <w:r w:rsidRPr="00806051">
              <w:rPr>
                <w:rFonts w:ascii="PMingLiU" w:eastAsia="PMingLiU" w:hAnsi="PMingLiU" w:cs="Gulim"/>
                <w:sz w:val="15"/>
                <w:szCs w:val="15"/>
              </w:rPr>
              <w:t>方案</w:t>
            </w:r>
            <w:r w:rsidRPr="00455B0E">
              <w:rPr>
                <w:rFonts w:ascii="Calibri Light" w:eastAsia="SimSun" w:hAnsi="Calibri Light"/>
                <w:sz w:val="15"/>
                <w:szCs w:val="15"/>
              </w:rPr>
              <w:t xml:space="preserve">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4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r>
      <w:tr w:rsidR="000337C1" w:rsidRPr="00455B0E" w:rsidTr="00021EF2">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337C1" w:rsidRPr="00455B0E" w:rsidRDefault="000337C1" w:rsidP="000337C1">
            <w:pPr>
              <w:pStyle w:val="ProductList-Body"/>
              <w:tabs>
                <w:tab w:val="clear" w:pos="158"/>
                <w:tab w:val="left" w:pos="720"/>
              </w:tabs>
              <w:spacing w:line="254" w:lineRule="auto"/>
              <w:ind w:left="-108"/>
              <w:rPr>
                <w:rFonts w:ascii="Calibri Light" w:eastAsia="SimSun" w:hAnsi="Calibri Light"/>
                <w:sz w:val="15"/>
                <w:szCs w:val="15"/>
              </w:rPr>
            </w:pPr>
            <w:r w:rsidRPr="00806051">
              <w:rPr>
                <w:rFonts w:ascii="PMingLiU" w:eastAsia="PMingLiU" w:hAnsi="PMingLiU" w:cs="Gulim"/>
                <w:sz w:val="15"/>
                <w:szCs w:val="15"/>
              </w:rPr>
              <w:t>商務用</w:t>
            </w:r>
            <w:r w:rsidRPr="00455B0E">
              <w:rPr>
                <w:rFonts w:ascii="Calibri Light" w:eastAsia="SimSun" w:hAnsi="Calibri Light"/>
                <w:sz w:val="15"/>
                <w:szCs w:val="15"/>
              </w:rPr>
              <w:t xml:space="preserve"> Skype Online </w:t>
            </w:r>
            <w:r w:rsidRPr="00806051">
              <w:rPr>
                <w:rFonts w:ascii="PMingLiU" w:eastAsia="PMingLiU" w:hAnsi="PMingLiU" w:cs="Gulim"/>
                <w:sz w:val="15"/>
                <w:szCs w:val="15"/>
              </w:rPr>
              <w:t>方案</w:t>
            </w:r>
            <w:r w:rsidRPr="00455B0E">
              <w:rPr>
                <w:rFonts w:ascii="Calibri Light" w:eastAsia="SimSun" w:hAnsi="Calibri Light"/>
                <w:sz w:val="15"/>
                <w:szCs w:val="15"/>
              </w:rPr>
              <w:t xml:space="preserve">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4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r>
      <w:tr w:rsidR="000337C1" w:rsidRPr="00455B0E" w:rsidTr="00021EF2">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337C1" w:rsidRPr="00806051" w:rsidRDefault="000337C1" w:rsidP="000337C1">
            <w:pPr>
              <w:pStyle w:val="ProductList-Body"/>
              <w:tabs>
                <w:tab w:val="clear" w:pos="158"/>
                <w:tab w:val="left" w:pos="720"/>
              </w:tabs>
              <w:spacing w:line="254" w:lineRule="auto"/>
              <w:ind w:left="-108"/>
              <w:rPr>
                <w:rFonts w:ascii="PMingLiU" w:eastAsia="PMingLiU" w:hAnsi="PMingLiU"/>
                <w:sz w:val="15"/>
                <w:szCs w:val="15"/>
              </w:rPr>
            </w:pPr>
            <w:r w:rsidRPr="00806051">
              <w:rPr>
                <w:rFonts w:ascii="PMingLiU" w:eastAsia="PMingLiU" w:hAnsi="PMingLiU" w:cs="Gulim"/>
                <w:sz w:val="15"/>
              </w:rPr>
              <w:t>電話系統</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4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r>
      <w:tr w:rsidR="000337C1" w:rsidRPr="00455B0E" w:rsidTr="00021EF2">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337C1" w:rsidRPr="00806051" w:rsidRDefault="000337C1" w:rsidP="000337C1">
            <w:pPr>
              <w:pStyle w:val="ProductList-Body"/>
              <w:tabs>
                <w:tab w:val="clear" w:pos="158"/>
                <w:tab w:val="left" w:pos="720"/>
              </w:tabs>
              <w:spacing w:line="254" w:lineRule="auto"/>
              <w:ind w:left="-108"/>
              <w:rPr>
                <w:rFonts w:ascii="PMingLiU" w:eastAsia="PMingLiU" w:hAnsi="PMingLiU"/>
                <w:sz w:val="15"/>
                <w:szCs w:val="15"/>
              </w:rPr>
            </w:pPr>
            <w:r w:rsidRPr="00806051">
              <w:rPr>
                <w:rFonts w:ascii="PMingLiU" w:eastAsia="PMingLiU" w:hAnsi="PMingLiU" w:cs="Gulim"/>
                <w:sz w:val="15"/>
              </w:rPr>
              <w:t>音訊會議</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4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r>
      <w:tr w:rsidR="000337C1" w:rsidRPr="00455B0E" w:rsidTr="00021EF2">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337C1" w:rsidRPr="00455B0E" w:rsidRDefault="000337C1" w:rsidP="000337C1">
            <w:pPr>
              <w:pStyle w:val="ProductList-Body"/>
              <w:tabs>
                <w:tab w:val="clear" w:pos="158"/>
                <w:tab w:val="left" w:pos="720"/>
              </w:tabs>
              <w:spacing w:line="254" w:lineRule="auto"/>
              <w:ind w:left="-108"/>
              <w:rPr>
                <w:rFonts w:ascii="Calibri Light" w:eastAsia="SimSun" w:hAnsi="Calibri Light"/>
                <w:sz w:val="15"/>
                <w:szCs w:val="15"/>
              </w:rPr>
            </w:pPr>
            <w:r w:rsidRPr="00455B0E">
              <w:rPr>
                <w:rFonts w:ascii="Calibri Light" w:eastAsia="SimSun" w:hAnsi="Calibri Light"/>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4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r>
      <w:tr w:rsidR="000337C1" w:rsidRPr="00455B0E" w:rsidTr="00021EF2">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337C1" w:rsidRPr="00455B0E" w:rsidRDefault="000337C1" w:rsidP="000337C1">
            <w:pPr>
              <w:pStyle w:val="ProductList-Body"/>
              <w:tabs>
                <w:tab w:val="clear" w:pos="158"/>
                <w:tab w:val="left" w:pos="720"/>
              </w:tabs>
              <w:spacing w:line="254" w:lineRule="auto"/>
              <w:ind w:left="-108"/>
              <w:rPr>
                <w:rFonts w:ascii="Calibri Light" w:eastAsia="SimSun" w:hAnsi="Calibri Light"/>
                <w:sz w:val="15"/>
                <w:szCs w:val="15"/>
              </w:rPr>
            </w:pPr>
            <w:r w:rsidRPr="00455B0E">
              <w:rPr>
                <w:rFonts w:ascii="Calibri Light" w:eastAsia="SimSun" w:hAnsi="Calibri Light"/>
                <w:sz w:val="15"/>
                <w:szCs w:val="15"/>
              </w:rPr>
              <w:t xml:space="preserve">Office 365 </w:t>
            </w:r>
            <w:r w:rsidRPr="00806051">
              <w:rPr>
                <w:rFonts w:ascii="PMingLiU" w:eastAsia="PMingLiU" w:hAnsi="PMingLiU" w:cs="Gulim"/>
                <w:sz w:val="15"/>
                <w:szCs w:val="15"/>
              </w:rPr>
              <w:t>商務版</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4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r>
      <w:tr w:rsidR="000337C1" w:rsidRPr="00455B0E" w:rsidTr="00021EF2">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337C1" w:rsidRPr="00455B0E" w:rsidRDefault="000337C1" w:rsidP="000337C1">
            <w:pPr>
              <w:pStyle w:val="ProductList-Body"/>
              <w:tabs>
                <w:tab w:val="clear" w:pos="158"/>
                <w:tab w:val="left" w:pos="720"/>
              </w:tabs>
              <w:spacing w:line="254" w:lineRule="auto"/>
              <w:ind w:left="-108"/>
              <w:rPr>
                <w:rFonts w:ascii="Calibri Light" w:eastAsia="SimSun" w:hAnsi="Calibri Light"/>
                <w:sz w:val="15"/>
                <w:szCs w:val="15"/>
              </w:rPr>
            </w:pPr>
            <w:r w:rsidRPr="00455B0E">
              <w:rPr>
                <w:rFonts w:ascii="Calibri Light" w:eastAsia="SimSun" w:hAnsi="Calibri Light"/>
                <w:sz w:val="15"/>
                <w:szCs w:val="15"/>
              </w:rPr>
              <w:t xml:space="preserve">Office 365 </w:t>
            </w:r>
            <w:r w:rsidRPr="00806051">
              <w:rPr>
                <w:rFonts w:ascii="PMingLiU" w:eastAsia="PMingLiU" w:hAnsi="PMingLiU" w:cs="Gulim"/>
                <w:sz w:val="15"/>
                <w:szCs w:val="15"/>
              </w:rPr>
              <w:t>專業增</w:t>
            </w:r>
            <w:r w:rsidRPr="00455B0E">
              <w:rPr>
                <w:rFonts w:ascii="Calibri Light" w:eastAsia="SimSun" w:hAnsi="Calibri Light" w:cs="MS Gothic"/>
                <w:sz w:val="15"/>
                <w:szCs w:val="15"/>
              </w:rPr>
              <w:t>強</w:t>
            </w:r>
            <w:r w:rsidRPr="00806051">
              <w:rPr>
                <w:rFonts w:ascii="PMingLiU" w:eastAsia="PMingLiU" w:hAnsi="PMingLiU" w:cs="Gulim"/>
                <w:sz w:val="15"/>
                <w:szCs w:val="15"/>
              </w:rPr>
              <w:t>版</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4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r>
      <w:tr w:rsidR="000337C1" w:rsidRPr="00455B0E" w:rsidTr="00021EF2">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337C1" w:rsidRPr="00455B0E" w:rsidRDefault="000337C1" w:rsidP="000337C1">
            <w:pPr>
              <w:pStyle w:val="ProductList-Body"/>
              <w:tabs>
                <w:tab w:val="clear" w:pos="158"/>
                <w:tab w:val="left" w:pos="720"/>
              </w:tabs>
              <w:spacing w:line="254" w:lineRule="auto"/>
              <w:ind w:left="-108"/>
              <w:rPr>
                <w:rFonts w:ascii="Calibri Light" w:eastAsia="SimSun" w:hAnsi="Calibri Light"/>
                <w:sz w:val="15"/>
                <w:szCs w:val="15"/>
              </w:rPr>
            </w:pPr>
            <w:r w:rsidRPr="00455B0E">
              <w:rPr>
                <w:rFonts w:ascii="Calibri Light" w:eastAsia="SimSun" w:hAnsi="Calibri Light"/>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4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r>
      <w:tr w:rsidR="000337C1" w:rsidRPr="00455B0E" w:rsidTr="00021EF2">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337C1" w:rsidRPr="00455B0E" w:rsidRDefault="000337C1" w:rsidP="000337C1">
            <w:pPr>
              <w:pStyle w:val="ProductList-Body"/>
              <w:tabs>
                <w:tab w:val="clear" w:pos="158"/>
                <w:tab w:val="left" w:pos="720"/>
              </w:tabs>
              <w:spacing w:line="254" w:lineRule="auto"/>
              <w:ind w:left="-108"/>
              <w:rPr>
                <w:rFonts w:ascii="Calibri Light" w:eastAsia="SimSun" w:hAnsi="Calibri Light"/>
                <w:sz w:val="15"/>
                <w:szCs w:val="15"/>
              </w:rPr>
            </w:pPr>
            <w:r w:rsidRPr="00455B0E">
              <w:rPr>
                <w:rFonts w:ascii="Calibri Light" w:eastAsia="SimSun" w:hAnsi="Calibri Light"/>
                <w:sz w:val="15"/>
                <w:szCs w:val="15"/>
              </w:rPr>
              <w:t xml:space="preserve">Office 365 </w:t>
            </w:r>
            <w:r w:rsidRPr="00806051">
              <w:rPr>
                <w:rFonts w:ascii="PMingLiU" w:eastAsia="PMingLiU" w:hAnsi="PMingLiU" w:cs="Gulim"/>
                <w:sz w:val="15"/>
                <w:szCs w:val="15"/>
              </w:rPr>
              <w:t>進階合規性</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4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r>
      <w:tr w:rsidR="000337C1" w:rsidRPr="00455B0E" w:rsidTr="00021EF2">
        <w:trPr>
          <w:trHeight w:val="299"/>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337C1" w:rsidRPr="00455B0E" w:rsidRDefault="000337C1" w:rsidP="000337C1">
            <w:pPr>
              <w:pStyle w:val="ProductList-Body"/>
              <w:tabs>
                <w:tab w:val="clear" w:pos="158"/>
                <w:tab w:val="left" w:pos="720"/>
              </w:tabs>
              <w:spacing w:line="254" w:lineRule="auto"/>
              <w:ind w:left="-108"/>
              <w:rPr>
                <w:rFonts w:ascii="Calibri Light" w:eastAsia="SimSun" w:hAnsi="Calibri Light"/>
                <w:sz w:val="15"/>
                <w:szCs w:val="15"/>
              </w:rPr>
            </w:pPr>
            <w:r w:rsidRPr="00455B0E">
              <w:rPr>
                <w:rFonts w:ascii="Calibri Light" w:eastAsia="SimSun" w:hAnsi="Calibri Light"/>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4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r>
      <w:tr w:rsidR="000337C1" w:rsidRPr="00455B0E" w:rsidTr="00021EF2">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337C1" w:rsidRPr="00455B0E" w:rsidRDefault="000337C1" w:rsidP="000337C1">
            <w:pPr>
              <w:pStyle w:val="ProductList-Body"/>
              <w:tabs>
                <w:tab w:val="clear" w:pos="158"/>
                <w:tab w:val="left" w:pos="720"/>
              </w:tabs>
              <w:spacing w:line="254" w:lineRule="auto"/>
              <w:ind w:left="-108"/>
              <w:rPr>
                <w:rFonts w:ascii="Calibri Light" w:eastAsia="SimSun" w:hAnsi="Calibri Light"/>
                <w:sz w:val="15"/>
                <w:szCs w:val="15"/>
              </w:rPr>
            </w:pPr>
            <w:r w:rsidRPr="00455B0E">
              <w:rPr>
                <w:rFonts w:ascii="Calibri Light" w:eastAsia="SimSun" w:hAnsi="Calibri Light"/>
                <w:sz w:val="15"/>
                <w:szCs w:val="15"/>
              </w:rPr>
              <w:t>Office 365 Threat Intelligence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4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r>
      <w:tr w:rsidR="000337C1" w:rsidRPr="00455B0E" w:rsidTr="00021EF2">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337C1" w:rsidRPr="00455B0E" w:rsidRDefault="000337C1" w:rsidP="000337C1">
            <w:pPr>
              <w:pStyle w:val="ProductList-Body"/>
              <w:tabs>
                <w:tab w:val="clear" w:pos="158"/>
                <w:tab w:val="left" w:pos="720"/>
              </w:tabs>
              <w:spacing w:line="254" w:lineRule="auto"/>
              <w:ind w:left="-108"/>
              <w:rPr>
                <w:rFonts w:ascii="Calibri Light" w:eastAsia="SimSun" w:hAnsi="Calibri Light"/>
                <w:sz w:val="15"/>
                <w:szCs w:val="15"/>
              </w:rPr>
            </w:pPr>
            <w:r w:rsidRPr="00455B0E">
              <w:rPr>
                <w:rFonts w:ascii="Calibri Light" w:eastAsia="SimSun" w:hAnsi="Calibri Light"/>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4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r>
      <w:tr w:rsidR="000337C1" w:rsidRPr="00455B0E" w:rsidTr="00021EF2">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337C1" w:rsidRPr="00455B0E" w:rsidRDefault="000337C1" w:rsidP="000337C1">
            <w:pPr>
              <w:pStyle w:val="ProductList-Body"/>
              <w:tabs>
                <w:tab w:val="clear" w:pos="158"/>
                <w:tab w:val="left" w:pos="720"/>
              </w:tabs>
              <w:spacing w:line="254" w:lineRule="auto"/>
              <w:ind w:left="-108"/>
              <w:rPr>
                <w:rFonts w:ascii="Calibri Light" w:eastAsia="SimSun" w:hAnsi="Calibri Light"/>
                <w:sz w:val="15"/>
                <w:szCs w:val="15"/>
              </w:rPr>
            </w:pPr>
            <w:r w:rsidRPr="00455B0E">
              <w:rPr>
                <w:rFonts w:ascii="Calibri Light" w:eastAsia="SimSun" w:hAnsi="Calibri Light"/>
                <w:sz w:val="15"/>
                <w:szCs w:val="15"/>
              </w:rPr>
              <w:t xml:space="preserve">Office 365 </w:t>
            </w:r>
            <w:r w:rsidRPr="00806051">
              <w:rPr>
                <w:rFonts w:ascii="PMingLiU" w:eastAsia="PMingLiU" w:hAnsi="PMingLiU" w:cs="Gulim"/>
                <w:sz w:val="15"/>
                <w:szCs w:val="15"/>
              </w:rPr>
              <w:t>進階威脅防護</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4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r>
      <w:tr w:rsidR="000337C1" w:rsidRPr="00455B0E" w:rsidTr="00021EF2">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337C1" w:rsidRPr="00455B0E" w:rsidRDefault="000337C1" w:rsidP="000337C1">
            <w:pPr>
              <w:pStyle w:val="ProductList-Body"/>
              <w:tabs>
                <w:tab w:val="clear" w:pos="158"/>
                <w:tab w:val="left" w:pos="720"/>
              </w:tabs>
              <w:spacing w:line="254" w:lineRule="auto"/>
              <w:ind w:left="-108"/>
              <w:rPr>
                <w:rFonts w:ascii="Calibri Light" w:eastAsia="SimSun" w:hAnsi="Calibri Light"/>
                <w:sz w:val="15"/>
                <w:szCs w:val="15"/>
              </w:rPr>
            </w:pPr>
            <w:r w:rsidRPr="00455B0E">
              <w:rPr>
                <w:rFonts w:ascii="Calibri Light" w:eastAsia="SimSun" w:hAnsi="Calibri Light"/>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4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r>
      <w:tr w:rsidR="000337C1" w:rsidRPr="00455B0E" w:rsidTr="00021EF2">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337C1" w:rsidRPr="00455B0E" w:rsidRDefault="000337C1" w:rsidP="000337C1">
            <w:pPr>
              <w:pStyle w:val="ProductList-Body"/>
              <w:tabs>
                <w:tab w:val="clear" w:pos="158"/>
                <w:tab w:val="left" w:pos="720"/>
              </w:tabs>
              <w:spacing w:line="254" w:lineRule="auto"/>
              <w:ind w:left="-108"/>
              <w:rPr>
                <w:rFonts w:ascii="Calibri Light" w:eastAsia="SimSun" w:hAnsi="Calibri Light"/>
                <w:sz w:val="15"/>
                <w:szCs w:val="15"/>
              </w:rPr>
            </w:pPr>
            <w:r w:rsidRPr="00455B0E">
              <w:rPr>
                <w:rFonts w:ascii="Calibri Light" w:eastAsia="SimSun" w:hAnsi="Calibri Light"/>
                <w:sz w:val="15"/>
                <w:szCs w:val="15"/>
              </w:rPr>
              <w:t xml:space="preserve">Azure Info Protection Premium </w:t>
            </w:r>
            <w:r w:rsidRPr="00806051">
              <w:rPr>
                <w:rFonts w:ascii="PMingLiU" w:eastAsia="PMingLiU" w:hAnsi="PMingLiU" w:cs="Gulim"/>
                <w:sz w:val="15"/>
                <w:szCs w:val="15"/>
              </w:rPr>
              <w:t>方案</w:t>
            </w:r>
            <w:r w:rsidRPr="00455B0E">
              <w:rPr>
                <w:rFonts w:ascii="Calibri Light" w:eastAsia="SimSun" w:hAnsi="Calibri Light"/>
                <w:sz w:val="15"/>
                <w:szCs w:val="15"/>
              </w:rPr>
              <w:t xml:space="preserve">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4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r>
      <w:tr w:rsidR="000337C1" w:rsidRPr="00455B0E" w:rsidTr="00021EF2">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337C1" w:rsidRPr="00455B0E" w:rsidRDefault="000337C1" w:rsidP="000337C1">
            <w:pPr>
              <w:pStyle w:val="ProductList-Body"/>
              <w:tabs>
                <w:tab w:val="clear" w:pos="158"/>
                <w:tab w:val="left" w:pos="720"/>
              </w:tabs>
              <w:spacing w:line="254" w:lineRule="auto"/>
              <w:ind w:left="-108"/>
              <w:rPr>
                <w:rFonts w:ascii="Calibri Light" w:eastAsia="SimSun" w:hAnsi="Calibri Light"/>
                <w:sz w:val="15"/>
                <w:szCs w:val="15"/>
              </w:rPr>
            </w:pPr>
            <w:r w:rsidRPr="00455B0E">
              <w:rPr>
                <w:rFonts w:ascii="Calibri Light" w:eastAsia="SimSun" w:hAnsi="Calibri Light"/>
                <w:sz w:val="15"/>
                <w:szCs w:val="15"/>
              </w:rPr>
              <w:t xml:space="preserve">Azure Info Protection Premium </w:t>
            </w:r>
            <w:r w:rsidRPr="00806051">
              <w:rPr>
                <w:rFonts w:ascii="PMingLiU" w:eastAsia="PMingLiU" w:hAnsi="PMingLiU" w:cs="Gulim"/>
                <w:sz w:val="15"/>
                <w:szCs w:val="15"/>
              </w:rPr>
              <w:t>方案</w:t>
            </w:r>
            <w:r w:rsidRPr="00455B0E">
              <w:rPr>
                <w:rFonts w:ascii="Calibri Light" w:eastAsia="SimSun" w:hAnsi="Calibri Light"/>
                <w:sz w:val="15"/>
                <w:szCs w:val="15"/>
              </w:rPr>
              <w:t xml:space="preserve">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4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r>
      <w:tr w:rsidR="000337C1" w:rsidRPr="00CB28B3" w:rsidTr="00021EF2">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337C1" w:rsidRPr="00CB28B3" w:rsidRDefault="000337C1" w:rsidP="000337C1">
            <w:pPr>
              <w:pStyle w:val="ProductList-Body"/>
              <w:tabs>
                <w:tab w:val="clear" w:pos="158"/>
                <w:tab w:val="left" w:pos="720"/>
              </w:tabs>
              <w:spacing w:line="254" w:lineRule="auto"/>
              <w:ind w:left="-108"/>
              <w:rPr>
                <w:rFonts w:ascii="Calibri Light" w:eastAsia="SimSun" w:hAnsi="Calibri Light"/>
                <w:sz w:val="15"/>
                <w:szCs w:val="15"/>
                <w:lang w:val="en-US"/>
              </w:rPr>
            </w:pPr>
            <w:r w:rsidRPr="00CB28B3">
              <w:rPr>
                <w:rFonts w:ascii="Calibri Light" w:eastAsia="SimSun" w:hAnsi="Calibri Light"/>
                <w:sz w:val="15"/>
                <w:szCs w:val="15"/>
                <w:lang w:val="en-US"/>
              </w:rPr>
              <w:t xml:space="preserve">Azure Active Directory Premium </w:t>
            </w:r>
            <w:r w:rsidRPr="00806051">
              <w:rPr>
                <w:rFonts w:ascii="PMingLiU" w:eastAsia="PMingLiU" w:hAnsi="PMingLiU" w:cs="Gulim"/>
                <w:sz w:val="15"/>
                <w:szCs w:val="15"/>
              </w:rPr>
              <w:t>方案</w:t>
            </w:r>
            <w:r w:rsidRPr="00CB28B3">
              <w:rPr>
                <w:rFonts w:ascii="Calibri Light" w:eastAsia="SimSun" w:hAnsi="Calibri Light"/>
                <w:sz w:val="15"/>
                <w:szCs w:val="15"/>
                <w:lang w:val="en-US"/>
              </w:rPr>
              <w:t xml:space="preserve">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4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r>
      <w:tr w:rsidR="000337C1" w:rsidRPr="00CB28B3" w:rsidTr="00021EF2">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337C1" w:rsidRPr="00CB28B3" w:rsidRDefault="000337C1" w:rsidP="000337C1">
            <w:pPr>
              <w:pStyle w:val="ProductList-Body"/>
              <w:tabs>
                <w:tab w:val="clear" w:pos="158"/>
                <w:tab w:val="left" w:pos="720"/>
              </w:tabs>
              <w:spacing w:line="254" w:lineRule="auto"/>
              <w:ind w:left="-108"/>
              <w:rPr>
                <w:rFonts w:ascii="Calibri Light" w:eastAsia="SimSun" w:hAnsi="Calibri Light"/>
                <w:sz w:val="15"/>
                <w:szCs w:val="15"/>
                <w:lang w:val="en-US"/>
              </w:rPr>
            </w:pPr>
            <w:r w:rsidRPr="00CB28B3">
              <w:rPr>
                <w:rFonts w:ascii="Calibri Light" w:eastAsia="SimSun" w:hAnsi="Calibri Light"/>
                <w:sz w:val="15"/>
                <w:szCs w:val="15"/>
                <w:lang w:val="en-US"/>
              </w:rPr>
              <w:t xml:space="preserve">Azure Active Directory Premium </w:t>
            </w:r>
            <w:r w:rsidRPr="00806051">
              <w:rPr>
                <w:rFonts w:ascii="PMingLiU" w:eastAsia="PMingLiU" w:hAnsi="PMingLiU" w:cs="Gulim"/>
                <w:sz w:val="15"/>
                <w:szCs w:val="15"/>
              </w:rPr>
              <w:t>方案</w:t>
            </w:r>
            <w:r w:rsidRPr="00CB28B3">
              <w:rPr>
                <w:rFonts w:ascii="Calibri Light" w:eastAsia="SimSun" w:hAnsi="Calibri Light"/>
                <w:sz w:val="15"/>
                <w:szCs w:val="15"/>
                <w:lang w:val="en-US"/>
              </w:rPr>
              <w:t xml:space="preserve">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4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r>
      <w:tr w:rsidR="000337C1" w:rsidRPr="00455B0E" w:rsidTr="00021EF2">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337C1" w:rsidRPr="00455B0E" w:rsidRDefault="000337C1" w:rsidP="000337C1">
            <w:pPr>
              <w:pStyle w:val="ProductList-Body"/>
              <w:tabs>
                <w:tab w:val="clear" w:pos="158"/>
                <w:tab w:val="left" w:pos="720"/>
              </w:tabs>
              <w:spacing w:line="254" w:lineRule="auto"/>
              <w:ind w:left="-108"/>
              <w:rPr>
                <w:rFonts w:ascii="Calibri Light" w:eastAsia="SimSun" w:hAnsi="Calibri Light"/>
                <w:sz w:val="15"/>
                <w:szCs w:val="15"/>
              </w:rPr>
            </w:pPr>
            <w:r w:rsidRPr="00455B0E">
              <w:rPr>
                <w:rFonts w:ascii="Calibri Light" w:eastAsia="SimSun" w:hAnsi="Calibri Light"/>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4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r>
      <w:tr w:rsidR="000337C1" w:rsidRPr="00CB28B3" w:rsidTr="00021EF2">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337C1" w:rsidRPr="00CB28B3" w:rsidRDefault="000337C1" w:rsidP="000337C1">
            <w:pPr>
              <w:pStyle w:val="ProductList-Body"/>
              <w:tabs>
                <w:tab w:val="clear" w:pos="158"/>
                <w:tab w:val="left" w:pos="720"/>
              </w:tabs>
              <w:spacing w:line="254" w:lineRule="auto"/>
              <w:ind w:left="-108"/>
              <w:rPr>
                <w:rFonts w:ascii="Calibri Light" w:eastAsia="SimSun" w:hAnsi="Calibri Light"/>
                <w:sz w:val="15"/>
                <w:szCs w:val="15"/>
                <w:lang w:val="en-US"/>
              </w:rPr>
            </w:pPr>
            <w:r w:rsidRPr="00CB28B3">
              <w:rPr>
                <w:rFonts w:ascii="Calibri Light" w:eastAsia="SimSun" w:hAnsi="Calibri Light"/>
                <w:sz w:val="15"/>
                <w:szCs w:val="15"/>
                <w:lang w:val="en-US"/>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4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r>
      <w:tr w:rsidR="000337C1" w:rsidRPr="00CB28B3" w:rsidTr="00021EF2">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337C1" w:rsidRPr="00CB28B3" w:rsidRDefault="000337C1" w:rsidP="000337C1">
            <w:pPr>
              <w:pStyle w:val="ProductList-Body"/>
              <w:tabs>
                <w:tab w:val="clear" w:pos="158"/>
                <w:tab w:val="left" w:pos="720"/>
              </w:tabs>
              <w:spacing w:line="254" w:lineRule="auto"/>
              <w:ind w:left="-108"/>
              <w:rPr>
                <w:rFonts w:ascii="Calibri Light" w:eastAsia="SimSun" w:hAnsi="Calibri Light"/>
                <w:sz w:val="15"/>
                <w:szCs w:val="15"/>
                <w:lang w:val="en-US"/>
              </w:rPr>
            </w:pPr>
            <w:r w:rsidRPr="00CB28B3">
              <w:rPr>
                <w:rFonts w:ascii="Calibri Light" w:eastAsia="SimSun" w:hAnsi="Calibri Light"/>
                <w:sz w:val="15"/>
                <w:szCs w:val="15"/>
                <w:lang w:val="en-US"/>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4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0337C1" w:rsidRPr="00CB28B3" w:rsidRDefault="000337C1" w:rsidP="000337C1">
            <w:pPr>
              <w:pStyle w:val="ProductList-Body"/>
              <w:tabs>
                <w:tab w:val="clear" w:pos="158"/>
                <w:tab w:val="left" w:pos="720"/>
              </w:tabs>
              <w:spacing w:line="254" w:lineRule="auto"/>
              <w:jc w:val="center"/>
              <w:rPr>
                <w:rFonts w:ascii="Calibri Light" w:eastAsia="SimSun" w:hAnsi="Calibri Light"/>
                <w:sz w:val="15"/>
                <w:szCs w:val="15"/>
                <w:lang w:val="en-US"/>
              </w:rPr>
            </w:pPr>
          </w:p>
        </w:tc>
      </w:tr>
      <w:tr w:rsidR="000337C1" w:rsidRPr="00455B0E" w:rsidTr="00021EF2">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337C1" w:rsidRPr="00455B0E" w:rsidRDefault="000337C1" w:rsidP="000337C1">
            <w:pPr>
              <w:pStyle w:val="ProductList-Body"/>
              <w:tabs>
                <w:tab w:val="clear" w:pos="158"/>
                <w:tab w:val="left" w:pos="720"/>
              </w:tabs>
              <w:spacing w:line="254" w:lineRule="auto"/>
              <w:ind w:left="-108"/>
              <w:rPr>
                <w:rFonts w:ascii="Calibri Light" w:eastAsia="SimSun" w:hAnsi="Calibri Light"/>
                <w:sz w:val="15"/>
                <w:szCs w:val="15"/>
              </w:rPr>
            </w:pPr>
            <w:r w:rsidRPr="00455B0E">
              <w:rPr>
                <w:rFonts w:ascii="Calibri Light" w:eastAsia="SimSun" w:hAnsi="Calibri Light"/>
                <w:sz w:val="15"/>
                <w:szCs w:val="15"/>
              </w:rPr>
              <w:t>Microsoft Dynamics 365 for Project Service Automation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4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r>
      <w:tr w:rsidR="000337C1" w:rsidRPr="00455B0E" w:rsidTr="00021EF2">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337C1" w:rsidRPr="00455B0E" w:rsidRDefault="000337C1" w:rsidP="000337C1">
            <w:pPr>
              <w:pStyle w:val="ProductList-Body"/>
              <w:tabs>
                <w:tab w:val="clear" w:pos="158"/>
                <w:tab w:val="left" w:pos="720"/>
              </w:tabs>
              <w:spacing w:line="254" w:lineRule="auto"/>
              <w:ind w:left="-108"/>
              <w:rPr>
                <w:rFonts w:ascii="Calibri Light" w:eastAsia="SimSun" w:hAnsi="Calibri Light"/>
                <w:sz w:val="15"/>
                <w:szCs w:val="15"/>
              </w:rPr>
            </w:pPr>
            <w:r w:rsidRPr="00455B0E">
              <w:rPr>
                <w:rFonts w:ascii="Calibri Light" w:eastAsia="SimSun" w:hAnsi="Calibri Light"/>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4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r>
      <w:tr w:rsidR="000337C1" w:rsidRPr="00455B0E" w:rsidTr="00021EF2">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337C1" w:rsidRPr="00455B0E" w:rsidRDefault="000337C1" w:rsidP="000337C1">
            <w:pPr>
              <w:pStyle w:val="ProductList-Body"/>
              <w:tabs>
                <w:tab w:val="clear" w:pos="158"/>
                <w:tab w:val="left" w:pos="720"/>
              </w:tabs>
              <w:spacing w:line="254" w:lineRule="auto"/>
              <w:ind w:left="-108"/>
              <w:rPr>
                <w:rFonts w:ascii="Calibri Light" w:eastAsia="SimSun" w:hAnsi="Calibri Light"/>
                <w:sz w:val="15"/>
                <w:szCs w:val="15"/>
              </w:rPr>
            </w:pPr>
            <w:r w:rsidRPr="00455B0E">
              <w:rPr>
                <w:rFonts w:ascii="Calibri Light" w:eastAsia="SimSun" w:hAnsi="Calibri Light"/>
                <w:sz w:val="15"/>
                <w:szCs w:val="15"/>
              </w:rPr>
              <w:t>Microsoft Dynamics 365 for Sales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4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r>
      <w:tr w:rsidR="000337C1" w:rsidRPr="00455B0E" w:rsidTr="00021EF2">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337C1" w:rsidRPr="00455B0E" w:rsidRDefault="000337C1" w:rsidP="000337C1">
            <w:pPr>
              <w:pStyle w:val="ProductList-Body"/>
              <w:tabs>
                <w:tab w:val="clear" w:pos="158"/>
                <w:tab w:val="left" w:pos="720"/>
              </w:tabs>
              <w:spacing w:line="254" w:lineRule="auto"/>
              <w:ind w:left="-108"/>
              <w:rPr>
                <w:rFonts w:ascii="Calibri Light" w:eastAsia="SimSun" w:hAnsi="Calibri Light"/>
                <w:sz w:val="15"/>
                <w:szCs w:val="15"/>
              </w:rPr>
            </w:pPr>
            <w:r w:rsidRPr="00455B0E">
              <w:rPr>
                <w:rFonts w:ascii="Calibri Light" w:eastAsia="SimSun" w:hAnsi="Calibri Light"/>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4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r>
      <w:tr w:rsidR="000337C1" w:rsidRPr="00455B0E" w:rsidTr="00021EF2">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337C1" w:rsidRPr="00455B0E" w:rsidRDefault="000337C1" w:rsidP="000337C1">
            <w:pPr>
              <w:pStyle w:val="ProductList-Body"/>
              <w:tabs>
                <w:tab w:val="clear" w:pos="158"/>
                <w:tab w:val="left" w:pos="720"/>
              </w:tabs>
              <w:spacing w:line="254" w:lineRule="auto"/>
              <w:ind w:left="-108"/>
              <w:rPr>
                <w:rFonts w:ascii="Calibri Light" w:eastAsia="SimSun" w:hAnsi="Calibri Light"/>
                <w:sz w:val="15"/>
                <w:szCs w:val="15"/>
              </w:rPr>
            </w:pPr>
            <w:r w:rsidRPr="00455B0E">
              <w:rPr>
                <w:rFonts w:ascii="Calibri Light" w:eastAsia="SimSun" w:hAnsi="Calibri Light"/>
                <w:sz w:val="15"/>
                <w:szCs w:val="15"/>
              </w:rPr>
              <w:t xml:space="preserve">Microsoft Flow </w:t>
            </w:r>
            <w:r w:rsidRPr="00806051">
              <w:rPr>
                <w:rFonts w:ascii="PMingLiU" w:eastAsia="PMingLiU" w:hAnsi="PMingLiU" w:cs="Gulim"/>
                <w:sz w:val="15"/>
                <w:szCs w:val="15"/>
              </w:rPr>
              <w:t>方案</w:t>
            </w:r>
            <w:r w:rsidRPr="00455B0E">
              <w:rPr>
                <w:rFonts w:ascii="Calibri Light" w:eastAsia="SimSun" w:hAnsi="Calibri Light"/>
                <w:sz w:val="15"/>
                <w:szCs w:val="15"/>
              </w:rPr>
              <w:t xml:space="preserve">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4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r>
      <w:tr w:rsidR="000337C1" w:rsidRPr="00455B0E" w:rsidTr="00021EF2">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337C1" w:rsidRPr="00455B0E" w:rsidRDefault="000337C1" w:rsidP="000337C1">
            <w:pPr>
              <w:pStyle w:val="ProductList-Body"/>
              <w:tabs>
                <w:tab w:val="clear" w:pos="158"/>
                <w:tab w:val="left" w:pos="720"/>
              </w:tabs>
              <w:spacing w:line="254" w:lineRule="auto"/>
              <w:ind w:left="-108"/>
              <w:rPr>
                <w:rFonts w:ascii="Calibri Light" w:eastAsia="SimSun" w:hAnsi="Calibri Light"/>
                <w:sz w:val="15"/>
                <w:szCs w:val="15"/>
              </w:rPr>
            </w:pPr>
            <w:r w:rsidRPr="00455B0E">
              <w:rPr>
                <w:rFonts w:ascii="Calibri Light" w:eastAsia="SimSun" w:hAnsi="Calibri Light"/>
                <w:sz w:val="15"/>
                <w:szCs w:val="15"/>
              </w:rPr>
              <w:t xml:space="preserve">Microsoft PowerApps </w:t>
            </w:r>
            <w:r w:rsidRPr="00806051">
              <w:rPr>
                <w:rFonts w:ascii="PMingLiU" w:eastAsia="PMingLiU" w:hAnsi="PMingLiU" w:cs="Gulim"/>
                <w:sz w:val="15"/>
                <w:szCs w:val="15"/>
              </w:rPr>
              <w:t>方案</w:t>
            </w:r>
            <w:r w:rsidRPr="00455B0E">
              <w:rPr>
                <w:rFonts w:ascii="Calibri Light" w:eastAsia="SimSun" w:hAnsi="Calibri Light"/>
                <w:sz w:val="15"/>
                <w:szCs w:val="15"/>
              </w:rPr>
              <w:t xml:space="preserve">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4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r>
      <w:tr w:rsidR="000337C1" w:rsidRPr="00455B0E" w:rsidTr="00021EF2">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337C1" w:rsidRPr="00455B0E" w:rsidRDefault="000337C1" w:rsidP="000337C1">
            <w:pPr>
              <w:pStyle w:val="ProductList-Body"/>
              <w:tabs>
                <w:tab w:val="clear" w:pos="158"/>
                <w:tab w:val="left" w:pos="720"/>
              </w:tabs>
              <w:spacing w:line="254" w:lineRule="auto"/>
              <w:ind w:left="-108"/>
              <w:rPr>
                <w:rFonts w:ascii="Calibri Light" w:eastAsia="SimSun" w:hAnsi="Calibri Light"/>
                <w:sz w:val="15"/>
                <w:szCs w:val="15"/>
              </w:rPr>
            </w:pPr>
            <w:r w:rsidRPr="00455B0E">
              <w:rPr>
                <w:rFonts w:ascii="Calibri Light" w:eastAsia="SimSun" w:hAnsi="Calibri Light"/>
                <w:sz w:val="15"/>
                <w:szCs w:val="15"/>
              </w:rPr>
              <w:t xml:space="preserve">Microsoft PowerApps </w:t>
            </w:r>
            <w:r w:rsidRPr="00806051">
              <w:rPr>
                <w:rFonts w:ascii="PMingLiU" w:eastAsia="PMingLiU" w:hAnsi="PMingLiU" w:cs="Gulim"/>
                <w:sz w:val="15"/>
                <w:szCs w:val="15"/>
              </w:rPr>
              <w:t>方案</w:t>
            </w:r>
            <w:r w:rsidRPr="00455B0E">
              <w:rPr>
                <w:rFonts w:ascii="Calibri Light" w:eastAsia="SimSun" w:hAnsi="Calibri Light"/>
                <w:sz w:val="15"/>
                <w:szCs w:val="15"/>
              </w:rPr>
              <w:t xml:space="preserve">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4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r>
      <w:tr w:rsidR="000337C1" w:rsidRPr="00455B0E" w:rsidTr="00021EF2">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337C1" w:rsidRPr="00455B0E" w:rsidRDefault="000337C1" w:rsidP="000337C1">
            <w:pPr>
              <w:pStyle w:val="ProductList-Body"/>
              <w:tabs>
                <w:tab w:val="clear" w:pos="158"/>
                <w:tab w:val="left" w:pos="720"/>
              </w:tabs>
              <w:spacing w:line="254" w:lineRule="auto"/>
              <w:ind w:left="-108"/>
              <w:rPr>
                <w:rFonts w:ascii="Calibri Light" w:eastAsia="SimSun" w:hAnsi="Calibri Light"/>
                <w:sz w:val="15"/>
                <w:szCs w:val="15"/>
              </w:rPr>
            </w:pPr>
            <w:r w:rsidRPr="00455B0E">
              <w:rPr>
                <w:rFonts w:ascii="Calibri Light" w:eastAsia="SimSun" w:hAnsi="Calibri Light"/>
                <w:sz w:val="15"/>
                <w:szCs w:val="15"/>
              </w:rPr>
              <w:t xml:space="preserve">Microsoft Stream </w:t>
            </w:r>
            <w:r w:rsidRPr="00806051">
              <w:rPr>
                <w:rFonts w:ascii="PMingLiU" w:eastAsia="PMingLiU" w:hAnsi="PMingLiU" w:cs="Gulim"/>
                <w:sz w:val="15"/>
                <w:szCs w:val="15"/>
              </w:rPr>
              <w:t>方案</w:t>
            </w:r>
            <w:r w:rsidRPr="00455B0E">
              <w:rPr>
                <w:rFonts w:ascii="Calibri Light" w:eastAsia="SimSun" w:hAnsi="Calibri Light"/>
                <w:sz w:val="15"/>
                <w:szCs w:val="15"/>
              </w:rPr>
              <w:t xml:space="preserve">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4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r>
      <w:tr w:rsidR="000337C1" w:rsidRPr="00455B0E" w:rsidTr="00021EF2">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337C1" w:rsidRPr="00455B0E" w:rsidRDefault="000337C1" w:rsidP="000337C1">
            <w:pPr>
              <w:pStyle w:val="ProductList-Body"/>
              <w:tabs>
                <w:tab w:val="clear" w:pos="158"/>
                <w:tab w:val="left" w:pos="720"/>
              </w:tabs>
              <w:spacing w:line="254" w:lineRule="auto"/>
              <w:ind w:left="-108"/>
              <w:rPr>
                <w:rFonts w:ascii="Calibri Light" w:eastAsia="SimSun" w:hAnsi="Calibri Light"/>
                <w:sz w:val="15"/>
                <w:szCs w:val="15"/>
              </w:rPr>
            </w:pPr>
            <w:r w:rsidRPr="00455B0E">
              <w:rPr>
                <w:rFonts w:ascii="Calibri Light" w:eastAsia="SimSun" w:hAnsi="Calibri Light"/>
                <w:sz w:val="15"/>
                <w:szCs w:val="15"/>
              </w:rPr>
              <w:t xml:space="preserve">Microsoft Stream </w:t>
            </w:r>
            <w:r w:rsidRPr="00806051">
              <w:rPr>
                <w:rFonts w:ascii="PMingLiU" w:eastAsia="PMingLiU" w:hAnsi="PMingLiU" w:cs="Gulim"/>
                <w:sz w:val="15"/>
                <w:szCs w:val="15"/>
              </w:rPr>
              <w:t>方案</w:t>
            </w:r>
            <w:r w:rsidRPr="00455B0E">
              <w:rPr>
                <w:rFonts w:ascii="Calibri Light" w:eastAsia="SimSun" w:hAnsi="Calibri Light"/>
                <w:sz w:val="15"/>
                <w:szCs w:val="15"/>
              </w:rPr>
              <w:t xml:space="preserve">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4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r>
      <w:tr w:rsidR="000337C1" w:rsidRPr="00455B0E" w:rsidTr="00021EF2">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337C1" w:rsidRPr="00455B0E" w:rsidRDefault="000337C1" w:rsidP="000337C1">
            <w:pPr>
              <w:pStyle w:val="ProductList-Body"/>
              <w:tabs>
                <w:tab w:val="clear" w:pos="158"/>
                <w:tab w:val="left" w:pos="720"/>
              </w:tabs>
              <w:spacing w:line="254" w:lineRule="auto"/>
              <w:ind w:left="-108"/>
              <w:rPr>
                <w:rFonts w:ascii="Calibri Light" w:eastAsia="SimSun" w:hAnsi="Calibri Light"/>
                <w:sz w:val="15"/>
                <w:szCs w:val="15"/>
              </w:rPr>
            </w:pPr>
            <w:r w:rsidRPr="00455B0E">
              <w:rPr>
                <w:rFonts w:ascii="Calibri Light" w:eastAsia="SimSun" w:hAnsi="Calibri Light"/>
                <w:sz w:val="15"/>
                <w:szCs w:val="15"/>
              </w:rPr>
              <w:t>Minecraft</w:t>
            </w:r>
            <w:r w:rsidRPr="00806051">
              <w:rPr>
                <w:rFonts w:ascii="PMingLiU" w:eastAsia="PMingLiU" w:hAnsi="PMingLiU" w:cs="Gulim"/>
                <w:sz w:val="15"/>
                <w:szCs w:val="15"/>
              </w:rPr>
              <w:t>：</w:t>
            </w:r>
            <w:r w:rsidRPr="00455B0E">
              <w:rPr>
                <w:rFonts w:ascii="Calibri Light" w:eastAsia="SimSun" w:hAnsi="Calibri Light" w:cs="MS Gothic"/>
                <w:sz w:val="15"/>
                <w:szCs w:val="15"/>
              </w:rPr>
              <w:t>教育</w:t>
            </w:r>
            <w:r w:rsidRPr="00806051">
              <w:rPr>
                <w:rFonts w:ascii="PMingLiU" w:eastAsia="PMingLiU" w:hAnsi="PMingLiU" w:cs="Gulim"/>
                <w:sz w:val="15"/>
                <w:szCs w:val="15"/>
              </w:rPr>
              <w:t>版</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4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337C1" w:rsidRPr="00455B0E" w:rsidRDefault="000337C1" w:rsidP="000337C1">
            <w:pPr>
              <w:pStyle w:val="ProductList-Body"/>
              <w:tabs>
                <w:tab w:val="clear" w:pos="158"/>
                <w:tab w:val="left" w:pos="720"/>
              </w:tabs>
              <w:spacing w:line="254" w:lineRule="auto"/>
              <w:jc w:val="center"/>
              <w:rPr>
                <w:rFonts w:ascii="Calibri Light" w:eastAsia="SimSun" w:hAnsi="Calibri Light"/>
                <w:sz w:val="15"/>
                <w:szCs w:val="15"/>
              </w:rPr>
            </w:pPr>
          </w:p>
        </w:tc>
      </w:tr>
    </w:tbl>
    <w:p w:rsidR="00727962" w:rsidRPr="00F626E6" w:rsidRDefault="00727962" w:rsidP="00727962">
      <w:pPr>
        <w:pStyle w:val="ProductList-Body"/>
        <w:spacing w:before="60"/>
        <w:rPr>
          <w:rFonts w:eastAsia="PMingLiU"/>
          <w:i/>
          <w:sz w:val="16"/>
          <w:szCs w:val="16"/>
        </w:rPr>
      </w:pPr>
      <w:r w:rsidRPr="00F626E6">
        <w:rPr>
          <w:rFonts w:eastAsia="PMingLiU"/>
          <w:i/>
          <w:sz w:val="16"/>
          <w:szCs w:val="16"/>
          <w:vertAlign w:val="superscript"/>
        </w:rPr>
        <w:t>1</w:t>
      </w:r>
      <w:r w:rsidRPr="00F626E6">
        <w:rPr>
          <w:rFonts w:eastAsia="PMingLiU"/>
          <w:i/>
          <w:sz w:val="16"/>
          <w:szCs w:val="16"/>
        </w:rPr>
        <w:t xml:space="preserve"> </w:t>
      </w:r>
      <w:r w:rsidRPr="00F626E6">
        <w:rPr>
          <w:rFonts w:eastAsia="PMingLiU"/>
          <w:i/>
          <w:sz w:val="16"/>
          <w:szCs w:val="16"/>
        </w:rPr>
        <w:t>在標題中包含「不含</w:t>
      </w:r>
      <w:r w:rsidRPr="00F626E6">
        <w:rPr>
          <w:rFonts w:eastAsia="PMingLiU"/>
          <w:i/>
          <w:sz w:val="16"/>
          <w:szCs w:val="16"/>
        </w:rPr>
        <w:t xml:space="preserve"> ProPlus</w:t>
      </w:r>
      <w:r w:rsidRPr="00F626E6">
        <w:rPr>
          <w:rFonts w:eastAsia="PMingLiU"/>
          <w:i/>
          <w:sz w:val="16"/>
          <w:szCs w:val="16"/>
        </w:rPr>
        <w:t>」之附加元件套件訂閱使用權並不包括</w:t>
      </w:r>
      <w:r w:rsidRPr="00F626E6">
        <w:rPr>
          <w:rFonts w:eastAsia="PMingLiU"/>
          <w:i/>
          <w:sz w:val="16"/>
          <w:szCs w:val="16"/>
        </w:rPr>
        <w:t xml:space="preserve"> Office 365 ProPlus </w:t>
      </w:r>
      <w:r w:rsidRPr="00F626E6">
        <w:rPr>
          <w:rFonts w:eastAsia="PMingLiU"/>
          <w:i/>
          <w:sz w:val="16"/>
          <w:szCs w:val="16"/>
        </w:rPr>
        <w:t>之權利。</w:t>
      </w:r>
    </w:p>
    <w:p w:rsidR="0008490A" w:rsidRDefault="0008490A" w:rsidP="0008490A">
      <w:pPr>
        <w:pStyle w:val="ProductList-Body"/>
        <w:rPr>
          <w:rFonts w:eastAsia="PMingLiU"/>
          <w:i/>
          <w:sz w:val="16"/>
          <w:szCs w:val="16"/>
        </w:rPr>
      </w:pPr>
      <w:r w:rsidRPr="00063AE5">
        <w:rPr>
          <w:rFonts w:eastAsia="PMingLiU"/>
          <w:i/>
          <w:sz w:val="16"/>
          <w:szCs w:val="16"/>
          <w:vertAlign w:val="superscript"/>
        </w:rPr>
        <w:t>2</w:t>
      </w:r>
      <w:r w:rsidRPr="00063AE5">
        <w:rPr>
          <w:rFonts w:eastAsia="PMingLiU"/>
          <w:i/>
          <w:sz w:val="16"/>
          <w:szCs w:val="16"/>
        </w:rPr>
        <w:t xml:space="preserve"> </w:t>
      </w:r>
      <w:r w:rsidRPr="00063AE5">
        <w:rPr>
          <w:rFonts w:eastAsia="PMingLiU"/>
          <w:i/>
          <w:sz w:val="16"/>
          <w:szCs w:val="16"/>
        </w:rPr>
        <w:t>除以上所列載的線上服務之外，</w:t>
      </w:r>
      <w:r w:rsidRPr="00063AE5">
        <w:rPr>
          <w:rFonts w:eastAsia="PMingLiU"/>
          <w:i/>
          <w:sz w:val="16"/>
          <w:szCs w:val="16"/>
        </w:rPr>
        <w:t xml:space="preserve">Microsoft 365 </w:t>
      </w:r>
      <w:r w:rsidRPr="00063AE5">
        <w:rPr>
          <w:rFonts w:eastAsia="PMingLiU"/>
          <w:i/>
          <w:sz w:val="16"/>
          <w:szCs w:val="16"/>
        </w:rPr>
        <w:t>亦符合產品條款中所述之</w:t>
      </w:r>
      <w:r w:rsidRPr="00063AE5">
        <w:rPr>
          <w:rFonts w:eastAsia="PMingLiU"/>
          <w:i/>
          <w:sz w:val="16"/>
          <w:szCs w:val="16"/>
        </w:rPr>
        <w:t xml:space="preserve"> Windows SA (</w:t>
      </w:r>
      <w:r w:rsidRPr="00063AE5">
        <w:rPr>
          <w:rFonts w:eastAsia="PMingLiU"/>
          <w:i/>
          <w:sz w:val="16"/>
          <w:szCs w:val="16"/>
        </w:rPr>
        <w:t>每一使用者</w:t>
      </w:r>
      <w:r w:rsidRPr="00063AE5">
        <w:rPr>
          <w:rFonts w:eastAsia="PMingLiU"/>
          <w:i/>
          <w:sz w:val="16"/>
          <w:szCs w:val="16"/>
        </w:rPr>
        <w:t xml:space="preserve">) </w:t>
      </w:r>
      <w:r w:rsidRPr="00063AE5">
        <w:rPr>
          <w:rFonts w:eastAsia="PMingLiU"/>
          <w:i/>
          <w:sz w:val="16"/>
          <w:szCs w:val="16"/>
        </w:rPr>
        <w:t>的訂閱使用權要件。</w:t>
      </w:r>
    </w:p>
    <w:p w:rsidR="00733138" w:rsidRPr="0031367D" w:rsidRDefault="00733138" w:rsidP="00733138">
      <w:pPr>
        <w:pStyle w:val="ProductList-Body"/>
        <w:rPr>
          <w:rFonts w:eastAsia="PMingLiU" w:cstheme="minorHAnsi"/>
        </w:rPr>
      </w:pPr>
      <w:r w:rsidRPr="0031367D">
        <w:rPr>
          <w:rFonts w:eastAsia="PMingLiU" w:cstheme="minorHAnsi"/>
          <w:i/>
          <w:sz w:val="16"/>
          <w:szCs w:val="16"/>
          <w:vertAlign w:val="superscript"/>
        </w:rPr>
        <w:lastRenderedPageBreak/>
        <w:t>3</w:t>
      </w:r>
      <w:r w:rsidRPr="0031367D">
        <w:rPr>
          <w:rFonts w:eastAsia="PMingLiU" w:cstheme="minorHAnsi"/>
          <w:i/>
          <w:sz w:val="16"/>
          <w:szCs w:val="16"/>
        </w:rPr>
        <w:t xml:space="preserve"> Office 365 Enterprise E5 </w:t>
      </w:r>
      <w:r w:rsidRPr="0031367D">
        <w:rPr>
          <w:rFonts w:eastAsia="PMingLiU" w:cstheme="minorHAnsi"/>
          <w:i/>
          <w:sz w:val="16"/>
          <w:szCs w:val="16"/>
        </w:rPr>
        <w:t>是否包含商務用</w:t>
      </w:r>
      <w:r w:rsidRPr="0031367D">
        <w:rPr>
          <w:rFonts w:eastAsia="PMingLiU" w:cstheme="minorHAnsi"/>
          <w:i/>
          <w:sz w:val="16"/>
          <w:szCs w:val="16"/>
        </w:rPr>
        <w:t xml:space="preserve"> Skype Online PSTN </w:t>
      </w:r>
      <w:r w:rsidRPr="0031367D">
        <w:rPr>
          <w:rFonts w:eastAsia="PMingLiU" w:cstheme="minorHAnsi"/>
          <w:i/>
          <w:sz w:val="16"/>
          <w:szCs w:val="16"/>
        </w:rPr>
        <w:t>會議，係依區域供應而定。</w:t>
      </w:r>
    </w:p>
    <w:p w:rsidR="00733138" w:rsidRDefault="00733138" w:rsidP="00733138">
      <w:pPr>
        <w:pStyle w:val="ProductList-Body"/>
        <w:rPr>
          <w:rFonts w:eastAsia="PMingLiU" w:cstheme="minorHAnsi"/>
          <w:i/>
          <w:sz w:val="16"/>
          <w:szCs w:val="16"/>
        </w:rPr>
      </w:pPr>
      <w:r w:rsidRPr="0031367D">
        <w:rPr>
          <w:rFonts w:eastAsia="PMingLiU" w:cstheme="minorHAnsi"/>
          <w:i/>
          <w:sz w:val="16"/>
          <w:szCs w:val="16"/>
          <w:vertAlign w:val="superscript"/>
        </w:rPr>
        <w:t>4</w:t>
      </w:r>
      <w:r w:rsidRPr="0031367D">
        <w:rPr>
          <w:rFonts w:eastAsia="PMingLiU" w:cstheme="minorHAnsi"/>
          <w:i/>
          <w:sz w:val="16"/>
          <w:szCs w:val="16"/>
        </w:rPr>
        <w:t xml:space="preserve"> </w:t>
      </w:r>
      <w:r w:rsidRPr="0031367D">
        <w:rPr>
          <w:rFonts w:eastAsia="PMingLiU" w:cstheme="minorHAnsi"/>
          <w:i/>
          <w:sz w:val="16"/>
          <w:szCs w:val="16"/>
        </w:rPr>
        <w:t>除了上述線上服務之外，</w:t>
      </w:r>
      <w:r w:rsidRPr="0031367D">
        <w:rPr>
          <w:rFonts w:eastAsia="PMingLiU" w:cstheme="minorHAnsi"/>
          <w:i/>
          <w:sz w:val="16"/>
          <w:szCs w:val="16"/>
        </w:rPr>
        <w:t xml:space="preserve">Dynamics 365 Unified Operations </w:t>
      </w:r>
      <w:r w:rsidRPr="0031367D">
        <w:rPr>
          <w:rFonts w:eastAsia="PMingLiU" w:cstheme="minorHAnsi"/>
          <w:i/>
          <w:sz w:val="16"/>
          <w:szCs w:val="16"/>
        </w:rPr>
        <w:t>方案納入財務和作業功能，詳如</w:t>
      </w:r>
      <w:r w:rsidRPr="0031367D">
        <w:rPr>
          <w:rFonts w:eastAsia="PMingLiU" w:cstheme="minorHAnsi"/>
          <w:i/>
          <w:sz w:val="16"/>
          <w:szCs w:val="16"/>
        </w:rPr>
        <w:t xml:space="preserve"> Dynamics 365 Enterprise Edition </w:t>
      </w:r>
      <w:r w:rsidRPr="0031367D">
        <w:rPr>
          <w:rFonts w:eastAsia="PMingLiU" w:cstheme="minorHAnsi"/>
          <w:i/>
          <w:sz w:val="16"/>
          <w:szCs w:val="16"/>
        </w:rPr>
        <w:t>授權指南</w:t>
      </w:r>
      <w:hyperlink r:id="rId66" w:history="1">
        <w:r w:rsidRPr="00052637">
          <w:rPr>
            <w:rStyle w:val="Hyperlink"/>
            <w:i/>
            <w:color w:val="0563C1"/>
            <w:sz w:val="16"/>
            <w:szCs w:val="16"/>
          </w:rPr>
          <w:t>https://www.microsoft.com/en-us/dynamics365/pricing</w:t>
        </w:r>
      </w:hyperlink>
      <w:r w:rsidRPr="0031367D">
        <w:rPr>
          <w:rFonts w:eastAsia="PMingLiU" w:cstheme="minorHAnsi"/>
          <w:i/>
          <w:sz w:val="16"/>
          <w:szCs w:val="16"/>
        </w:rPr>
        <w:t xml:space="preserve"> </w:t>
      </w:r>
      <w:r w:rsidRPr="0031367D">
        <w:rPr>
          <w:rFonts w:eastAsia="PMingLiU" w:cstheme="minorHAnsi"/>
          <w:i/>
          <w:sz w:val="16"/>
          <w:szCs w:val="16"/>
        </w:rPr>
        <w:t>之附錄</w:t>
      </w:r>
      <w:r w:rsidRPr="0031367D">
        <w:rPr>
          <w:rFonts w:eastAsia="PMingLiU" w:cstheme="minorHAnsi"/>
          <w:i/>
          <w:sz w:val="16"/>
          <w:szCs w:val="16"/>
        </w:rPr>
        <w:t xml:space="preserve"> C </w:t>
      </w:r>
      <w:r w:rsidRPr="0031367D">
        <w:rPr>
          <w:rFonts w:eastAsia="PMingLiU" w:cstheme="minorHAnsi"/>
          <w:i/>
          <w:sz w:val="16"/>
          <w:szCs w:val="16"/>
        </w:rPr>
        <w:t>中所述。</w:t>
      </w:r>
    </w:p>
    <w:p w:rsidR="000337C1" w:rsidRPr="002466C3" w:rsidRDefault="000337C1" w:rsidP="000337C1">
      <w:pPr>
        <w:pStyle w:val="ProductList-Body"/>
        <w:rPr>
          <w:rFonts w:ascii="Calibri" w:eastAsia="PMingLiU" w:hAnsi="Calibri" w:cs="Calibri"/>
        </w:rPr>
      </w:pPr>
      <w:r w:rsidRPr="002466C3">
        <w:rPr>
          <w:rFonts w:ascii="Calibri" w:eastAsia="PMingLiU" w:hAnsi="Calibri" w:cs="Calibri"/>
          <w:i/>
          <w:sz w:val="16"/>
          <w:szCs w:val="16"/>
          <w:vertAlign w:val="superscript"/>
        </w:rPr>
        <w:t>5</w:t>
      </w:r>
      <w:r w:rsidRPr="002466C3">
        <w:rPr>
          <w:rFonts w:ascii="Calibri" w:eastAsia="PMingLiU" w:hAnsi="Calibri" w:cs="Calibri"/>
          <w:i/>
          <w:sz w:val="16"/>
          <w:szCs w:val="16"/>
        </w:rPr>
        <w:t>包括</w:t>
      </w:r>
      <w:r w:rsidRPr="002466C3">
        <w:rPr>
          <w:rFonts w:ascii="Calibri" w:eastAsia="PMingLiU" w:hAnsi="Calibri" w:cs="Calibri"/>
          <w:i/>
          <w:sz w:val="16"/>
          <w:szCs w:val="16"/>
        </w:rPr>
        <w:t xml:space="preserve"> Microsoft 365 Education A3 </w:t>
      </w:r>
      <w:r w:rsidRPr="002466C3">
        <w:rPr>
          <w:rFonts w:ascii="Calibri" w:eastAsia="PMingLiU" w:hAnsi="Calibri" w:cs="Calibri"/>
          <w:i/>
          <w:sz w:val="16"/>
          <w:szCs w:val="16"/>
        </w:rPr>
        <w:t>含</w:t>
      </w:r>
      <w:r w:rsidRPr="002466C3">
        <w:rPr>
          <w:rFonts w:ascii="Calibri" w:eastAsia="PMingLiU" w:hAnsi="Calibri" w:cs="Calibri"/>
          <w:i/>
          <w:sz w:val="16"/>
          <w:szCs w:val="16"/>
        </w:rPr>
        <w:t xml:space="preserve"> Core CAL</w:t>
      </w:r>
      <w:r w:rsidRPr="002466C3">
        <w:rPr>
          <w:rFonts w:ascii="Calibri" w:eastAsia="PMingLiU" w:hAnsi="Calibri" w:cs="Calibri"/>
          <w:i/>
          <w:sz w:val="16"/>
          <w:szCs w:val="16"/>
        </w:rPr>
        <w:t>。</w:t>
      </w:r>
    </w:p>
    <w:p w:rsidR="008D6873" w:rsidRDefault="00A02476" w:rsidP="00AC7862">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8D6873" w:rsidRPr="00861C8A" w:rsidRDefault="008D6873" w:rsidP="000671C7">
      <w:pPr>
        <w:pStyle w:val="ProductList-Body"/>
        <w:rPr>
          <w:rFonts w:eastAsia="PMingLiU"/>
        </w:rPr>
        <w:sectPr w:rsidR="008D6873" w:rsidRPr="00861C8A" w:rsidSect="002577A8">
          <w:footerReference w:type="default" r:id="rId67"/>
          <w:footerReference w:type="first" r:id="rId68"/>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217" w:name="Attachment3"/>
      <w:bookmarkStart w:id="218" w:name="_Toc498598116"/>
      <w:r w:rsidRPr="00861C8A">
        <w:rPr>
          <w:rFonts w:asciiTheme="minorHAnsi" w:eastAsia="PMingLiU" w:hAnsiTheme="minorHAnsi"/>
        </w:rPr>
        <w:lastRenderedPageBreak/>
        <w:t>附件</w:t>
      </w:r>
      <w:r w:rsidRPr="00861C8A">
        <w:rPr>
          <w:rFonts w:asciiTheme="minorHAnsi" w:eastAsia="PMingLiU" w:hAnsiTheme="minorHAnsi"/>
        </w:rPr>
        <w:t xml:space="preserve"> </w:t>
      </w:r>
      <w:r w:rsidRPr="00DD2FEC">
        <w:rPr>
          <w:rFonts w:eastAsia="PMingLiU"/>
        </w:rPr>
        <w:t>3 –</w:t>
      </w:r>
      <w:r w:rsidRPr="00861C8A">
        <w:rPr>
          <w:rFonts w:asciiTheme="minorHAnsi" w:eastAsia="PMingLiU" w:hAnsiTheme="minorHAnsi"/>
        </w:rPr>
        <w:t xml:space="preserve"> </w:t>
      </w:r>
      <w:r w:rsidRPr="00861C8A">
        <w:rPr>
          <w:rFonts w:asciiTheme="minorHAnsi" w:eastAsia="PMingLiU" w:hAnsiTheme="minorHAnsi"/>
        </w:rPr>
        <w:t>標準合約條款</w:t>
      </w:r>
      <w:r w:rsidRPr="00861C8A">
        <w:rPr>
          <w:rFonts w:asciiTheme="minorHAnsi" w:eastAsia="PMingLiU" w:hAnsiTheme="minorHAnsi"/>
        </w:rPr>
        <w:t xml:space="preserve"> (</w:t>
      </w:r>
      <w:r w:rsidRPr="00861C8A">
        <w:rPr>
          <w:rFonts w:asciiTheme="minorHAnsi" w:eastAsia="PMingLiU" w:hAnsiTheme="minorHAnsi"/>
        </w:rPr>
        <w:t>處理器</w:t>
      </w:r>
      <w:r w:rsidRPr="00861C8A">
        <w:rPr>
          <w:rFonts w:asciiTheme="minorHAnsi" w:eastAsia="PMingLiU" w:hAnsiTheme="minorHAnsi"/>
        </w:rPr>
        <w:t>)</w:t>
      </w:r>
      <w:bookmarkEnd w:id="217"/>
      <w:bookmarkEnd w:id="218"/>
    </w:p>
    <w:p w:rsidR="000671C7" w:rsidRPr="00861C8A" w:rsidRDefault="000671C7" w:rsidP="000671C7">
      <w:pPr>
        <w:pStyle w:val="ProductList-Body"/>
        <w:rPr>
          <w:rFonts w:eastAsia="PMingLiU"/>
        </w:rPr>
      </w:pPr>
      <w:r w:rsidRPr="00861C8A">
        <w:rPr>
          <w:rFonts w:eastAsia="PMingLiU"/>
        </w:rPr>
        <w:t>就</w:t>
      </w:r>
      <w:r w:rsidRPr="00861C8A">
        <w:rPr>
          <w:rFonts w:eastAsia="PMingLiU"/>
        </w:rPr>
        <w:t xml:space="preserve"> Directive 95/46/EC </w:t>
      </w:r>
      <w:r w:rsidRPr="00861C8A">
        <w:rPr>
          <w:rFonts w:eastAsia="PMingLiU"/>
        </w:rPr>
        <w:t>之第</w:t>
      </w:r>
      <w:r w:rsidRPr="00861C8A">
        <w:rPr>
          <w:rFonts w:eastAsia="PMingLiU"/>
        </w:rPr>
        <w:t xml:space="preserve"> 26(2) </w:t>
      </w:r>
      <w:r w:rsidRPr="00861C8A">
        <w:rPr>
          <w:rFonts w:eastAsia="PMingLiU"/>
        </w:rPr>
        <w:t>條對於在第三國家</w:t>
      </w:r>
      <w:r w:rsidRPr="00861C8A">
        <w:rPr>
          <w:rFonts w:eastAsia="PMingLiU"/>
        </w:rPr>
        <w:t>/</w:t>
      </w:r>
      <w:r w:rsidRPr="00861C8A">
        <w:rPr>
          <w:rFonts w:eastAsia="PMingLiU"/>
        </w:rPr>
        <w:t>地區建立的個人資料移轉至處理器上，並未確保其資料保護之適當等級而言，客戶</w:t>
      </w:r>
      <w:r w:rsidRPr="00861C8A">
        <w:rPr>
          <w:rFonts w:eastAsia="PMingLiU"/>
        </w:rPr>
        <w:t xml:space="preserve"> (</w:t>
      </w:r>
      <w:r w:rsidRPr="00861C8A">
        <w:rPr>
          <w:rFonts w:eastAsia="PMingLiU"/>
        </w:rPr>
        <w:t>扮演資料匯出者</w:t>
      </w:r>
      <w:r w:rsidRPr="00861C8A">
        <w:rPr>
          <w:rFonts w:eastAsia="PMingLiU"/>
        </w:rPr>
        <w:t xml:space="preserve">) </w:t>
      </w:r>
      <w:r w:rsidRPr="00861C8A">
        <w:rPr>
          <w:rFonts w:eastAsia="PMingLiU"/>
        </w:rPr>
        <w:t>和</w:t>
      </w:r>
      <w:r w:rsidRPr="00861C8A">
        <w:rPr>
          <w:rFonts w:eastAsia="PMingLiU"/>
        </w:rPr>
        <w:t xml:space="preserve"> Microsoft Corporation (</w:t>
      </w:r>
      <w:r w:rsidRPr="00861C8A">
        <w:rPr>
          <w:rFonts w:eastAsia="PMingLiU"/>
        </w:rPr>
        <w:t>扮演資料匯入者，其簽名顯示如下</w:t>
      </w:r>
      <w:r w:rsidRPr="00861C8A">
        <w:rPr>
          <w:rFonts w:eastAsia="PMingLiU"/>
        </w:rPr>
        <w:t>)</w:t>
      </w:r>
      <w:r w:rsidRPr="00861C8A">
        <w:rPr>
          <w:rFonts w:eastAsia="PMingLiU"/>
        </w:rPr>
        <w:t>，以下每個均稱為「當事人」，合稱為「雙方當事人」，已同意下列合約條款</w:t>
      </w:r>
      <w:r w:rsidRPr="00861C8A">
        <w:rPr>
          <w:rFonts w:eastAsia="PMingLiU"/>
        </w:rPr>
        <w:t xml:space="preserve"> (</w:t>
      </w:r>
      <w:r w:rsidRPr="00861C8A">
        <w:rPr>
          <w:rFonts w:eastAsia="PMingLiU"/>
        </w:rPr>
        <w:t>以下稱「條款」或「標準合約條款」</w:t>
      </w:r>
      <w:r w:rsidRPr="00861C8A">
        <w:rPr>
          <w:rFonts w:eastAsia="PMingLiU"/>
        </w:rPr>
        <w:t>)</w:t>
      </w:r>
      <w:r w:rsidRPr="00861C8A">
        <w:rPr>
          <w:rFonts w:eastAsia="PMingLiU"/>
        </w:rPr>
        <w:t>，以便針對進行附錄</w:t>
      </w:r>
      <w:r w:rsidRPr="00861C8A">
        <w:rPr>
          <w:rFonts w:eastAsia="PMingLiU"/>
        </w:rPr>
        <w:t xml:space="preserve"> 1 </w:t>
      </w:r>
      <w:r w:rsidRPr="00861C8A">
        <w:rPr>
          <w:rFonts w:eastAsia="PMingLiU"/>
        </w:rPr>
        <w:t>中所指定之個人資料的資料匯出者移轉至資料匯入者之移轉時，就隱私權及基本權利和個人自由之保護援引適當的保障措施。</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w:t>
      </w:r>
      <w:r w:rsidRPr="00861C8A">
        <w:rPr>
          <w:rFonts w:eastAsia="PMingLiU"/>
          <w:b/>
        </w:rPr>
        <w:t>：定義</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 xml:space="preserve">(a) </w:t>
      </w:r>
      <w:r w:rsidRPr="00861C8A">
        <w:rPr>
          <w:rFonts w:eastAsia="PMingLiU"/>
        </w:rPr>
        <w:t>「個人資料」、「特殊資料類別」「處理</w:t>
      </w:r>
      <w:r w:rsidRPr="00861C8A">
        <w:rPr>
          <w:rFonts w:eastAsia="PMingLiU"/>
        </w:rPr>
        <w:t>/</w:t>
      </w:r>
      <w:r w:rsidRPr="00861C8A">
        <w:rPr>
          <w:rFonts w:eastAsia="PMingLiU"/>
        </w:rPr>
        <w:t>處理中」、「控制者」、「處理者」、「資料當事人」和「監督當局」之定義與該些名詞於</w:t>
      </w:r>
      <w:r w:rsidRPr="00861C8A">
        <w:rPr>
          <w:rFonts w:eastAsia="PMingLiU"/>
        </w:rPr>
        <w:t xml:space="preserve"> Directive 95/46/EC (</w:t>
      </w:r>
      <w:r w:rsidRPr="00861C8A">
        <w:rPr>
          <w:rFonts w:eastAsia="PMingLiU"/>
        </w:rPr>
        <w:t>歐洲議會與理事會於</w:t>
      </w:r>
      <w:r w:rsidRPr="00861C8A">
        <w:rPr>
          <w:rFonts w:eastAsia="PMingLiU"/>
        </w:rPr>
        <w:t xml:space="preserve"> 1995 </w:t>
      </w:r>
      <w:r w:rsidRPr="00861C8A">
        <w:rPr>
          <w:rFonts w:eastAsia="PMingLiU"/>
        </w:rPr>
        <w:t>年</w:t>
      </w:r>
      <w:r w:rsidRPr="00861C8A">
        <w:rPr>
          <w:rFonts w:eastAsia="PMingLiU"/>
        </w:rPr>
        <w:t xml:space="preserve"> 10 </w:t>
      </w:r>
      <w:r w:rsidRPr="00861C8A">
        <w:rPr>
          <w:rFonts w:eastAsia="PMingLiU"/>
        </w:rPr>
        <w:t>月</w:t>
      </w:r>
      <w:r w:rsidRPr="00861C8A">
        <w:rPr>
          <w:rFonts w:eastAsia="PMingLiU"/>
        </w:rPr>
        <w:t xml:space="preserve"> 24 </w:t>
      </w:r>
      <w:r w:rsidRPr="00861C8A">
        <w:rPr>
          <w:rFonts w:eastAsia="PMingLiU"/>
        </w:rPr>
        <w:t>日就處理個人資料之人身保護及該等資料之自由流通事宜所頒布之命令</w:t>
      </w:r>
      <w:r w:rsidRPr="00861C8A">
        <w:rPr>
          <w:rFonts w:eastAsia="PMingLiU"/>
        </w:rPr>
        <w:t xml:space="preserve">) </w:t>
      </w:r>
      <w:r w:rsidRPr="00861C8A">
        <w:rPr>
          <w:rFonts w:eastAsia="PMingLiU"/>
        </w:rPr>
        <w:t>當中的定義相同；</w:t>
      </w:r>
    </w:p>
    <w:p w:rsidR="000671C7" w:rsidRPr="00861C8A" w:rsidRDefault="000671C7" w:rsidP="000671C7">
      <w:pPr>
        <w:pStyle w:val="ProductList-Body"/>
        <w:spacing w:after="120"/>
        <w:rPr>
          <w:rFonts w:eastAsia="PMingLiU"/>
        </w:rPr>
      </w:pPr>
      <w:r w:rsidRPr="00861C8A">
        <w:rPr>
          <w:rFonts w:eastAsia="PMingLiU"/>
        </w:rPr>
        <w:t>(b)</w:t>
      </w:r>
      <w:r w:rsidRPr="00861C8A">
        <w:rPr>
          <w:rFonts w:eastAsia="PMingLiU"/>
        </w:rPr>
        <w:t>「資料匯出者」係指移轉個人資料之控制者；</w:t>
      </w:r>
      <w:r w:rsidRPr="00861C8A">
        <w:rPr>
          <w:rFonts w:eastAsia="PMingLiU"/>
        </w:rPr>
        <w:t xml:space="preserve"> </w:t>
      </w:r>
    </w:p>
    <w:p w:rsidR="000671C7" w:rsidRPr="00861C8A" w:rsidRDefault="000671C7" w:rsidP="000671C7">
      <w:pPr>
        <w:pStyle w:val="ProductList-Body"/>
        <w:spacing w:after="120"/>
        <w:rPr>
          <w:rFonts w:eastAsia="PMingLiU"/>
        </w:rPr>
      </w:pPr>
      <w:r w:rsidRPr="00861C8A">
        <w:rPr>
          <w:rFonts w:eastAsia="PMingLiU"/>
        </w:rPr>
        <w:t xml:space="preserve">(c) </w:t>
      </w:r>
      <w:r w:rsidRPr="00861C8A">
        <w:rPr>
          <w:rFonts w:eastAsia="PMingLiU"/>
        </w:rPr>
        <w:t>「資料匯入者」係指同意從資料匯出者接收個人資料之處理者，其作用在於移轉之後代表資料匯出者依照其指示及條款之規定處理資料，其不受第三國家</w:t>
      </w:r>
      <w:r w:rsidRPr="00861C8A">
        <w:rPr>
          <w:rFonts w:eastAsia="PMingLiU"/>
        </w:rPr>
        <w:t>/</w:t>
      </w:r>
      <w:r w:rsidRPr="00861C8A">
        <w:rPr>
          <w:rFonts w:eastAsia="PMingLiU"/>
        </w:rPr>
        <w:t>地區之系統所拘束，確保在</w:t>
      </w:r>
      <w:r w:rsidRPr="00861C8A">
        <w:rPr>
          <w:rFonts w:eastAsia="PMingLiU"/>
        </w:rPr>
        <w:t xml:space="preserve"> Directive 95/46/EC </w:t>
      </w:r>
      <w:r w:rsidRPr="00861C8A">
        <w:rPr>
          <w:rFonts w:eastAsia="PMingLiU"/>
        </w:rPr>
        <w:t>之第</w:t>
      </w:r>
      <w:r w:rsidRPr="00861C8A">
        <w:rPr>
          <w:rFonts w:eastAsia="PMingLiU"/>
        </w:rPr>
        <w:t xml:space="preserve"> 25(1) </w:t>
      </w:r>
      <w:r w:rsidRPr="00861C8A">
        <w:rPr>
          <w:rFonts w:eastAsia="PMingLiU"/>
        </w:rPr>
        <w:t>條之意義內具有適當的保護；</w:t>
      </w:r>
    </w:p>
    <w:p w:rsidR="000671C7" w:rsidRPr="00861C8A" w:rsidRDefault="000671C7" w:rsidP="000671C7">
      <w:pPr>
        <w:pStyle w:val="ProductList-Body"/>
        <w:spacing w:after="120"/>
        <w:rPr>
          <w:rFonts w:eastAsia="PMingLiU"/>
        </w:rPr>
      </w:pPr>
      <w:r w:rsidRPr="00861C8A">
        <w:rPr>
          <w:rFonts w:eastAsia="PMingLiU"/>
        </w:rPr>
        <w:t xml:space="preserve">(d) </w:t>
      </w:r>
      <w:r w:rsidRPr="00861C8A">
        <w:rPr>
          <w:rFonts w:eastAsia="PMingLiU"/>
        </w:rPr>
        <w:t>「輔助處理者」係指由資料匯入者或資料匯入者之任何其他輔助處理者所聘任之任何處理者，其應同意從資料匯入者或資料匯入者之任何其他輔助處理者接收個人資料，作用為專門於資料移轉之後代表資料匯出者依照其指示、條款之規定和書面轉包條款執行處理活動；</w:t>
      </w:r>
    </w:p>
    <w:p w:rsidR="000671C7" w:rsidRPr="00861C8A" w:rsidRDefault="000671C7" w:rsidP="000671C7">
      <w:pPr>
        <w:pStyle w:val="ProductList-Body"/>
        <w:spacing w:after="120"/>
        <w:rPr>
          <w:rFonts w:eastAsia="PMingLiU"/>
        </w:rPr>
      </w:pPr>
      <w:r w:rsidRPr="00861C8A">
        <w:rPr>
          <w:rFonts w:eastAsia="PMingLiU"/>
        </w:rPr>
        <w:t xml:space="preserve">(e) </w:t>
      </w:r>
      <w:r w:rsidRPr="00861C8A">
        <w:rPr>
          <w:rFonts w:eastAsia="PMingLiU"/>
        </w:rPr>
        <w:t>「相關資料保護法」係指保護個人之基礎權利和自由的法律，特別是在建立資料匯出者之會員國</w:t>
      </w:r>
      <w:r w:rsidRPr="00861C8A">
        <w:rPr>
          <w:rFonts w:eastAsia="PMingLiU"/>
        </w:rPr>
        <w:t xml:space="preserve"> (Member State) </w:t>
      </w:r>
      <w:r w:rsidRPr="00861C8A">
        <w:rPr>
          <w:rFonts w:eastAsia="PMingLiU"/>
        </w:rPr>
        <w:t>內資料控制者所適用與處理個人資料相關之隱私權權利；</w:t>
      </w:r>
    </w:p>
    <w:p w:rsidR="000671C7" w:rsidRPr="00861C8A" w:rsidRDefault="000671C7" w:rsidP="000671C7">
      <w:pPr>
        <w:pStyle w:val="ProductList-Body"/>
        <w:rPr>
          <w:rFonts w:eastAsia="PMingLiU"/>
        </w:rPr>
      </w:pPr>
      <w:r w:rsidRPr="00861C8A">
        <w:rPr>
          <w:rFonts w:eastAsia="PMingLiU"/>
        </w:rPr>
        <w:t xml:space="preserve">(f) </w:t>
      </w:r>
      <w:r w:rsidRPr="00861C8A">
        <w:rPr>
          <w:rFonts w:eastAsia="PMingLiU"/>
        </w:rPr>
        <w:t>「技術及組織安全措施」係指目標在於保護個人資料不受意外或非法銷毀或意外遺失、更改、未經授權之揭露或存取的各種措施，特別是處理作業涉及透過網路傳輸資料的情況以及防止所有其他非法之處理形式。</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2</w:t>
      </w:r>
      <w:r w:rsidRPr="00861C8A">
        <w:rPr>
          <w:rFonts w:eastAsia="PMingLiU"/>
          <w:b/>
        </w:rPr>
        <w:t>：移轉之詳細資料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移轉之詳細資料以及特別是特殊個人資料類別</w:t>
      </w:r>
      <w:r w:rsidRPr="00861C8A">
        <w:rPr>
          <w:rFonts w:eastAsia="PMingLiU"/>
        </w:rPr>
        <w:t xml:space="preserve"> (</w:t>
      </w:r>
      <w:r w:rsidRPr="00861C8A">
        <w:rPr>
          <w:rFonts w:eastAsia="PMingLiU"/>
        </w:rPr>
        <w:t>視適用情況</w:t>
      </w:r>
      <w:r w:rsidRPr="00861C8A">
        <w:rPr>
          <w:rFonts w:eastAsia="PMingLiU"/>
        </w:rPr>
        <w:t xml:space="preserve">) </w:t>
      </w:r>
      <w:r w:rsidRPr="00861C8A">
        <w:rPr>
          <w:rFonts w:eastAsia="PMingLiU"/>
        </w:rPr>
        <w:t>會於以下附錄</w:t>
      </w:r>
      <w:r w:rsidRPr="00861C8A">
        <w:rPr>
          <w:rFonts w:eastAsia="PMingLiU"/>
        </w:rPr>
        <w:t xml:space="preserve"> 1 </w:t>
      </w:r>
      <w:r w:rsidRPr="00861C8A">
        <w:rPr>
          <w:rFonts w:eastAsia="PMingLiU"/>
        </w:rPr>
        <w:t>中指定，構成本條款之必要部分。</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3</w:t>
      </w:r>
      <w:r w:rsidRPr="00861C8A">
        <w:rPr>
          <w:rFonts w:eastAsia="PMingLiU"/>
          <w:b/>
        </w:rPr>
        <w:t>：第三方受益人條款</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006E760E">
        <w:rPr>
          <w:rFonts w:eastAsia="PMingLiU"/>
          <w:lang w:val="en-US"/>
        </w:rPr>
        <w:t xml:space="preserve"> </w:t>
      </w:r>
      <w:r w:rsidRPr="00861C8A">
        <w:rPr>
          <w:rFonts w:eastAsia="PMingLiU"/>
        </w:rPr>
        <w:t>資料當事人得以第三方受益人之身分對資料匯出者強制執行本條款、條款</w:t>
      </w:r>
      <w:r w:rsidRPr="00861C8A">
        <w:rPr>
          <w:rFonts w:eastAsia="PMingLiU"/>
        </w:rPr>
        <w:t xml:space="preserve"> 4(b) </w:t>
      </w:r>
      <w:r w:rsidRPr="00861C8A">
        <w:rPr>
          <w:rFonts w:eastAsia="PMingLiU"/>
        </w:rPr>
        <w:t>至</w:t>
      </w:r>
      <w:r w:rsidRPr="00861C8A">
        <w:rPr>
          <w:rFonts w:eastAsia="PMingLiU"/>
        </w:rPr>
        <w:t xml:space="preserve"> (i)</w:t>
      </w:r>
      <w:r w:rsidRPr="00861C8A">
        <w:rPr>
          <w:rFonts w:eastAsia="PMingLiU"/>
        </w:rPr>
        <w:t>、條款</w:t>
      </w:r>
      <w:r w:rsidRPr="00861C8A">
        <w:rPr>
          <w:rFonts w:eastAsia="PMingLiU"/>
        </w:rPr>
        <w:t xml:space="preserve"> 5(a) </w:t>
      </w:r>
      <w:r w:rsidRPr="00861C8A">
        <w:rPr>
          <w:rFonts w:eastAsia="PMingLiU"/>
        </w:rPr>
        <w:t>至</w:t>
      </w:r>
      <w:r w:rsidRPr="00861C8A">
        <w:rPr>
          <w:rFonts w:eastAsia="PMingLiU"/>
        </w:rPr>
        <w:t xml:space="preserve"> (e) </w:t>
      </w:r>
      <w:r w:rsidRPr="00861C8A">
        <w:rPr>
          <w:rFonts w:eastAsia="PMingLiU"/>
        </w:rPr>
        <w:t>以及</w:t>
      </w:r>
      <w:r w:rsidRPr="00861C8A">
        <w:rPr>
          <w:rFonts w:eastAsia="PMingLiU"/>
        </w:rPr>
        <w:t xml:space="preserve"> (g) </w:t>
      </w:r>
      <w:r w:rsidRPr="00861C8A">
        <w:rPr>
          <w:rFonts w:eastAsia="PMingLiU"/>
        </w:rPr>
        <w:t>至</w:t>
      </w:r>
      <w:r w:rsidRPr="00861C8A">
        <w:rPr>
          <w:rFonts w:eastAsia="PMingLiU"/>
        </w:rPr>
        <w:t xml:space="preserve"> (j)</w:t>
      </w:r>
      <w:r w:rsidRPr="00861C8A">
        <w:rPr>
          <w:rFonts w:eastAsia="PMingLiU"/>
        </w:rPr>
        <w:t>、條款</w:t>
      </w:r>
      <w:r w:rsidRPr="00861C8A">
        <w:rPr>
          <w:rFonts w:eastAsia="PMingLiU"/>
        </w:rPr>
        <w:t xml:space="preserve"> 6(1) </w:t>
      </w:r>
      <w:r w:rsidRPr="00861C8A">
        <w:rPr>
          <w:rFonts w:eastAsia="PMingLiU"/>
        </w:rPr>
        <w:t>至</w:t>
      </w:r>
      <w:r w:rsidRPr="00861C8A">
        <w:rPr>
          <w:rFonts w:eastAsia="PMingLiU"/>
        </w:rPr>
        <w:t xml:space="preserve"> (2)</w:t>
      </w:r>
      <w:r w:rsidRPr="00861C8A">
        <w:rPr>
          <w:rFonts w:eastAsia="PMingLiU"/>
        </w:rPr>
        <w:t>、條款</w:t>
      </w:r>
      <w:r w:rsidRPr="00861C8A">
        <w:rPr>
          <w:rFonts w:eastAsia="PMingLiU"/>
        </w:rPr>
        <w:t xml:space="preserve"> 7</w:t>
      </w:r>
      <w:r w:rsidRPr="00861C8A">
        <w:rPr>
          <w:rFonts w:eastAsia="PMingLiU"/>
        </w:rPr>
        <w:t>、條款</w:t>
      </w:r>
      <w:r w:rsidRPr="00861C8A">
        <w:rPr>
          <w:rFonts w:eastAsia="PMingLiU"/>
        </w:rPr>
        <w:t xml:space="preserve"> 8(2) </w:t>
      </w:r>
      <w:r w:rsidRPr="00861C8A">
        <w:rPr>
          <w:rFonts w:eastAsia="PMingLiU"/>
        </w:rPr>
        <w:t>及條款</w:t>
      </w:r>
      <w:r w:rsidRPr="00861C8A">
        <w:rPr>
          <w:rFonts w:eastAsia="PMingLiU"/>
        </w:rPr>
        <w:t xml:space="preserve"> 9 </w:t>
      </w:r>
      <w:r w:rsidRPr="00861C8A">
        <w:rPr>
          <w:rFonts w:eastAsia="PMingLiU"/>
        </w:rPr>
        <w:t>至</w:t>
      </w:r>
      <w:r w:rsidRPr="00861C8A">
        <w:rPr>
          <w:rFonts w:eastAsia="PMingLiU"/>
        </w:rPr>
        <w:t xml:space="preserve"> 12</w:t>
      </w:r>
      <w:r w:rsidRPr="00861C8A">
        <w:rPr>
          <w:rFonts w:eastAsia="PMingLiU"/>
        </w:rPr>
        <w:t>。</w:t>
      </w:r>
    </w:p>
    <w:p w:rsidR="000671C7" w:rsidRPr="00861C8A" w:rsidRDefault="000671C7" w:rsidP="000671C7">
      <w:pPr>
        <w:pStyle w:val="ProductList-Body"/>
        <w:spacing w:after="120"/>
        <w:rPr>
          <w:rFonts w:eastAsia="PMingLiU"/>
        </w:rPr>
      </w:pPr>
      <w:r w:rsidRPr="00861C8A">
        <w:rPr>
          <w:rFonts w:eastAsia="PMingLiU"/>
        </w:rPr>
        <w:t>2.</w:t>
      </w:r>
      <w:r w:rsidR="006E760E">
        <w:rPr>
          <w:rFonts w:eastAsia="PMingLiU"/>
          <w:lang w:val="en-US"/>
        </w:rPr>
        <w:t xml:space="preserve"> </w:t>
      </w:r>
      <w:r w:rsidRPr="00861C8A">
        <w:rPr>
          <w:rFonts w:eastAsia="PMingLiU"/>
        </w:rPr>
        <w:t>資料當事人得對資料匯入者強制執行本條款、條款</w:t>
      </w:r>
      <w:r w:rsidRPr="00861C8A">
        <w:rPr>
          <w:rFonts w:eastAsia="PMingLiU"/>
        </w:rPr>
        <w:t xml:space="preserve"> 5(a) </w:t>
      </w:r>
      <w:r w:rsidRPr="00861C8A">
        <w:rPr>
          <w:rFonts w:eastAsia="PMingLiU"/>
        </w:rPr>
        <w:t>至</w:t>
      </w:r>
      <w:r w:rsidRPr="00861C8A">
        <w:rPr>
          <w:rFonts w:eastAsia="PMingLiU"/>
        </w:rPr>
        <w:t xml:space="preserve"> (e) </w:t>
      </w:r>
      <w:r w:rsidRPr="00861C8A">
        <w:rPr>
          <w:rFonts w:eastAsia="PMingLiU"/>
        </w:rPr>
        <w:t>和</w:t>
      </w:r>
      <w:r w:rsidRPr="00861C8A">
        <w:rPr>
          <w:rFonts w:eastAsia="PMingLiU"/>
        </w:rPr>
        <w:t xml:space="preserve"> (g)</w:t>
      </w:r>
      <w:r w:rsidRPr="00861C8A">
        <w:rPr>
          <w:rFonts w:eastAsia="PMingLiU"/>
        </w:rPr>
        <w:t>、條款</w:t>
      </w:r>
      <w:r w:rsidRPr="00861C8A">
        <w:rPr>
          <w:rFonts w:eastAsia="PMingLiU"/>
        </w:rPr>
        <w:t xml:space="preserve"> 6</w:t>
      </w:r>
      <w:r w:rsidRPr="00861C8A">
        <w:rPr>
          <w:rFonts w:eastAsia="PMingLiU"/>
        </w:rPr>
        <w:t>、條款</w:t>
      </w:r>
      <w:r w:rsidRPr="00861C8A">
        <w:rPr>
          <w:rFonts w:eastAsia="PMingLiU"/>
        </w:rPr>
        <w:t xml:space="preserve"> 7</w:t>
      </w:r>
      <w:r w:rsidRPr="00861C8A">
        <w:rPr>
          <w:rFonts w:eastAsia="PMingLiU"/>
        </w:rPr>
        <w:t>、條款</w:t>
      </w:r>
      <w:r w:rsidRPr="00861C8A">
        <w:rPr>
          <w:rFonts w:eastAsia="PMingLiU"/>
        </w:rPr>
        <w:t xml:space="preserve"> 8(2) </w:t>
      </w:r>
      <w:r w:rsidRPr="00861C8A">
        <w:rPr>
          <w:rFonts w:eastAsia="PMingLiU"/>
        </w:rPr>
        <w:t>及條款</w:t>
      </w:r>
      <w:r w:rsidRPr="00861C8A">
        <w:rPr>
          <w:rFonts w:eastAsia="PMingLiU"/>
        </w:rPr>
        <w:t xml:space="preserve"> 9 </w:t>
      </w:r>
      <w:r w:rsidRPr="00861C8A">
        <w:rPr>
          <w:rFonts w:eastAsia="PMingLiU"/>
        </w:rPr>
        <w:t>至</w:t>
      </w:r>
      <w:r w:rsidRPr="00861C8A">
        <w:rPr>
          <w:rFonts w:eastAsia="PMingLiU"/>
        </w:rPr>
        <w:t xml:space="preserve"> 12</w:t>
      </w:r>
      <w:r w:rsidRPr="00861C8A">
        <w:rPr>
          <w:rFonts w:eastAsia="PMingLiU"/>
        </w:rPr>
        <w:t>，若資料匯出者依事實已消失或在法律上已不存在，則除非任何繼任實體依合約或法律作業承擔資料匯出者之完整法律義務，致使其應承接資料匯出者之權利和義務，在該種情況下，資料當事人可以對此等實體強制執行上述條款。</w:t>
      </w:r>
    </w:p>
    <w:p w:rsidR="000671C7" w:rsidRPr="00861C8A" w:rsidRDefault="000671C7" w:rsidP="000671C7">
      <w:pPr>
        <w:pStyle w:val="ProductList-Body"/>
        <w:spacing w:after="120"/>
        <w:rPr>
          <w:rFonts w:eastAsia="PMingLiU"/>
        </w:rPr>
      </w:pPr>
      <w:r w:rsidRPr="00861C8A">
        <w:rPr>
          <w:rFonts w:eastAsia="PMingLiU"/>
        </w:rPr>
        <w:t>3.</w:t>
      </w:r>
      <w:r w:rsidR="006E760E">
        <w:rPr>
          <w:rFonts w:eastAsia="PMingLiU"/>
          <w:lang w:val="en-US"/>
        </w:rPr>
        <w:t xml:space="preserve"> </w:t>
      </w:r>
      <w:r w:rsidRPr="00861C8A">
        <w:rPr>
          <w:rFonts w:eastAsia="PMingLiU"/>
        </w:rPr>
        <w:t>資料當事人得對輔助處理者強制執行本條款、條款</w:t>
      </w:r>
      <w:r w:rsidRPr="00861C8A">
        <w:rPr>
          <w:rFonts w:eastAsia="PMingLiU"/>
        </w:rPr>
        <w:t xml:space="preserve"> 5(a) </w:t>
      </w:r>
      <w:r w:rsidRPr="00861C8A">
        <w:rPr>
          <w:rFonts w:eastAsia="PMingLiU"/>
        </w:rPr>
        <w:t>至</w:t>
      </w:r>
      <w:r w:rsidRPr="00861C8A">
        <w:rPr>
          <w:rFonts w:eastAsia="PMingLiU"/>
        </w:rPr>
        <w:t xml:space="preserve"> (e) </w:t>
      </w:r>
      <w:r w:rsidRPr="00861C8A">
        <w:rPr>
          <w:rFonts w:eastAsia="PMingLiU"/>
        </w:rPr>
        <w:t>和</w:t>
      </w:r>
      <w:r w:rsidRPr="00861C8A">
        <w:rPr>
          <w:rFonts w:eastAsia="PMingLiU"/>
        </w:rPr>
        <w:t xml:space="preserve"> (g)</w:t>
      </w:r>
      <w:r w:rsidRPr="00861C8A">
        <w:rPr>
          <w:rFonts w:eastAsia="PMingLiU"/>
        </w:rPr>
        <w:t>、條款</w:t>
      </w:r>
      <w:r w:rsidRPr="00861C8A">
        <w:rPr>
          <w:rFonts w:eastAsia="PMingLiU"/>
        </w:rPr>
        <w:t xml:space="preserve"> 6</w:t>
      </w:r>
      <w:r w:rsidRPr="00861C8A">
        <w:rPr>
          <w:rFonts w:eastAsia="PMingLiU"/>
        </w:rPr>
        <w:t>、條款</w:t>
      </w:r>
      <w:r w:rsidRPr="00861C8A">
        <w:rPr>
          <w:rFonts w:eastAsia="PMingLiU"/>
        </w:rPr>
        <w:t xml:space="preserve"> 7</w:t>
      </w:r>
      <w:r w:rsidRPr="00861C8A">
        <w:rPr>
          <w:rFonts w:eastAsia="PMingLiU"/>
        </w:rPr>
        <w:t>、條款</w:t>
      </w:r>
      <w:r w:rsidRPr="00861C8A">
        <w:rPr>
          <w:rFonts w:eastAsia="PMingLiU"/>
        </w:rPr>
        <w:t xml:space="preserve"> 8(2) </w:t>
      </w:r>
      <w:r w:rsidRPr="00861C8A">
        <w:rPr>
          <w:rFonts w:eastAsia="PMingLiU"/>
        </w:rPr>
        <w:t>及條款</w:t>
      </w:r>
      <w:r w:rsidRPr="00861C8A">
        <w:rPr>
          <w:rFonts w:eastAsia="PMingLiU"/>
        </w:rPr>
        <w:t xml:space="preserve"> 9 </w:t>
      </w:r>
      <w:r w:rsidRPr="00861C8A">
        <w:rPr>
          <w:rFonts w:eastAsia="PMingLiU"/>
        </w:rPr>
        <w:t>至</w:t>
      </w:r>
      <w:r w:rsidRPr="00861C8A">
        <w:rPr>
          <w:rFonts w:eastAsia="PMingLiU"/>
        </w:rPr>
        <w:t xml:space="preserve"> 12</w:t>
      </w:r>
      <w:r w:rsidRPr="00861C8A">
        <w:rPr>
          <w:rFonts w:eastAsia="PMingLiU"/>
        </w:rPr>
        <w:t>，若資料匯出者和資料匯入者依事實已消失或在法律上已不存在或無力償還，則除非任何繼任實體依合約或法律作業承擔資料匯出者之完整法律義務，致使其應承接資料匯出者之權利和義務，在該種情況下，資料當事人可以對此等實體強制執行上述條款。輔助處理者之此等第三方責任應限於其依條款所進行之本身的處理作業。</w:t>
      </w:r>
    </w:p>
    <w:p w:rsidR="000671C7" w:rsidRPr="00861C8A" w:rsidRDefault="000671C7" w:rsidP="000671C7">
      <w:pPr>
        <w:pStyle w:val="ProductList-Body"/>
        <w:rPr>
          <w:rFonts w:eastAsia="PMingLiU"/>
        </w:rPr>
      </w:pPr>
      <w:r w:rsidRPr="00861C8A">
        <w:rPr>
          <w:rFonts w:eastAsia="PMingLiU"/>
        </w:rPr>
        <w:t>4.</w:t>
      </w:r>
      <w:r w:rsidRPr="00861C8A">
        <w:rPr>
          <w:rFonts w:eastAsia="PMingLiU"/>
        </w:rPr>
        <w:t>若資料當事人明示意願且若國家法律許可的話，各方當事人亦對此無異議，得由協會或其他團體代表資料當事人。</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4</w:t>
      </w:r>
      <w:r w:rsidRPr="00861C8A">
        <w:rPr>
          <w:rFonts w:eastAsia="PMingLiU"/>
          <w:b/>
        </w:rPr>
        <w:t>：資料匯出者之義務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資料匯出者同意並擔保：</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 xml:space="preserve">(a) </w:t>
      </w:r>
      <w:r w:rsidRPr="00861C8A">
        <w:rPr>
          <w:rFonts w:eastAsia="PMingLiU"/>
        </w:rPr>
        <w:t>依照適用之資料保護法進行及將繼續進行個人資料的處理</w:t>
      </w:r>
      <w:r w:rsidRPr="00861C8A">
        <w:rPr>
          <w:rFonts w:eastAsia="PMingLiU"/>
        </w:rPr>
        <w:t xml:space="preserve"> (</w:t>
      </w:r>
      <w:r w:rsidRPr="00861C8A">
        <w:rPr>
          <w:rFonts w:eastAsia="PMingLiU"/>
        </w:rPr>
        <w:t>包括移轉本身</w:t>
      </w:r>
      <w:r w:rsidRPr="00861C8A">
        <w:rPr>
          <w:rFonts w:eastAsia="PMingLiU"/>
        </w:rPr>
        <w:t>) (</w:t>
      </w:r>
      <w:r w:rsidRPr="00861C8A">
        <w:rPr>
          <w:rFonts w:eastAsia="PMingLiU"/>
        </w:rPr>
        <w:t>並視情況通知建立資料匯出者所在之會員國的相關當局</w:t>
      </w:r>
      <w:r w:rsidRPr="00861C8A">
        <w:rPr>
          <w:rFonts w:eastAsia="PMingLiU"/>
        </w:rPr>
        <w:t>)</w:t>
      </w:r>
      <w:r w:rsidRPr="00861C8A">
        <w:rPr>
          <w:rFonts w:eastAsia="PMingLiU"/>
        </w:rPr>
        <w:t>，而且處理作業不會違反該會員國之相關條款；</w:t>
      </w:r>
    </w:p>
    <w:p w:rsidR="000671C7" w:rsidRPr="00861C8A" w:rsidRDefault="000671C7" w:rsidP="000671C7">
      <w:pPr>
        <w:pStyle w:val="ProductList-Body"/>
        <w:spacing w:after="120"/>
        <w:rPr>
          <w:rFonts w:eastAsia="PMingLiU"/>
        </w:rPr>
      </w:pPr>
      <w:r w:rsidRPr="00861C8A">
        <w:rPr>
          <w:rFonts w:eastAsia="PMingLiU"/>
        </w:rPr>
        <w:t xml:space="preserve">(b) </w:t>
      </w:r>
      <w:r w:rsidRPr="00861C8A">
        <w:rPr>
          <w:rFonts w:eastAsia="PMingLiU"/>
        </w:rPr>
        <w:t>已提供指示，且在個人資料處理服務期間，將指示資料匯入者如何處理以資料匯出者名義進行移轉之個人資料，並且依照相關資料保護法及條款；</w:t>
      </w:r>
    </w:p>
    <w:p w:rsidR="000671C7" w:rsidRPr="00861C8A" w:rsidRDefault="000671C7" w:rsidP="000671C7">
      <w:pPr>
        <w:pStyle w:val="ProductList-Body"/>
        <w:spacing w:after="120"/>
        <w:rPr>
          <w:rFonts w:eastAsia="PMingLiU"/>
        </w:rPr>
      </w:pPr>
      <w:r w:rsidRPr="00861C8A">
        <w:rPr>
          <w:rFonts w:eastAsia="PMingLiU"/>
        </w:rPr>
        <w:t xml:space="preserve">(c) </w:t>
      </w:r>
      <w:r w:rsidRPr="00861C8A">
        <w:rPr>
          <w:rFonts w:eastAsia="PMingLiU"/>
        </w:rPr>
        <w:t>資料匯入者將針對以下附錄</w:t>
      </w:r>
      <w:r w:rsidRPr="00861C8A">
        <w:rPr>
          <w:rFonts w:eastAsia="PMingLiU"/>
        </w:rPr>
        <w:t xml:space="preserve"> 2 </w:t>
      </w:r>
      <w:r w:rsidRPr="00861C8A">
        <w:rPr>
          <w:rFonts w:eastAsia="PMingLiU"/>
        </w:rPr>
        <w:t>中所指定之技術及組織安全措施相關事宜，提供足夠的保證；</w:t>
      </w:r>
    </w:p>
    <w:p w:rsidR="000671C7" w:rsidRPr="00861C8A" w:rsidRDefault="000671C7" w:rsidP="000671C7">
      <w:pPr>
        <w:pStyle w:val="ProductList-Body"/>
        <w:spacing w:after="120"/>
        <w:rPr>
          <w:rFonts w:eastAsia="PMingLiU"/>
        </w:rPr>
      </w:pPr>
      <w:r w:rsidRPr="00861C8A">
        <w:rPr>
          <w:rFonts w:eastAsia="PMingLiU"/>
        </w:rPr>
        <w:lastRenderedPageBreak/>
        <w:t xml:space="preserve">(d) </w:t>
      </w:r>
      <w:r w:rsidRPr="00861C8A">
        <w:rPr>
          <w:rFonts w:eastAsia="PMingLiU"/>
        </w:rPr>
        <w:t>在評估適用之資料保護法要件後，採取適當的安全措施來保護個人資料使之不受意外、非法銷毀或意外遺失、更改、未經授權之揭露或存取，特別是若處理作業涉及透過網路傳輸資料的情況，以及防止所有其他非法之處理形式，而且該等措施會確保適當的安全性層級，以面對因最新技術及其實施成本所導致的作業處理風險，或因其而使資料性質需受保護所帶來之風險；</w:t>
      </w:r>
    </w:p>
    <w:p w:rsidR="000671C7" w:rsidRPr="00861C8A" w:rsidRDefault="000671C7" w:rsidP="000671C7">
      <w:pPr>
        <w:pStyle w:val="ProductList-Body"/>
        <w:spacing w:after="120"/>
        <w:rPr>
          <w:rFonts w:eastAsia="PMingLiU"/>
        </w:rPr>
      </w:pPr>
      <w:r w:rsidRPr="00861C8A">
        <w:rPr>
          <w:rFonts w:eastAsia="PMingLiU"/>
        </w:rPr>
        <w:t xml:space="preserve">(e) </w:t>
      </w:r>
      <w:r w:rsidRPr="00861C8A">
        <w:rPr>
          <w:rFonts w:eastAsia="PMingLiU"/>
        </w:rPr>
        <w:t>確保安全措施的遵守情況；</w:t>
      </w:r>
    </w:p>
    <w:p w:rsidR="000671C7" w:rsidRPr="00861C8A" w:rsidRDefault="000671C7" w:rsidP="000671C7">
      <w:pPr>
        <w:pStyle w:val="ProductList-Body"/>
        <w:spacing w:after="120"/>
        <w:rPr>
          <w:rFonts w:eastAsia="PMingLiU"/>
        </w:rPr>
      </w:pPr>
      <w:r w:rsidRPr="00861C8A">
        <w:rPr>
          <w:rFonts w:eastAsia="PMingLiU"/>
        </w:rPr>
        <w:t xml:space="preserve">(f) </w:t>
      </w:r>
      <w:r w:rsidRPr="00861C8A">
        <w:rPr>
          <w:rFonts w:eastAsia="PMingLiU"/>
        </w:rPr>
        <w:t>若移轉涉及特殊的資料類別，應通知資料當事人，或在其資料被傳輸至未能提供</w:t>
      </w:r>
      <w:r w:rsidRPr="00861C8A">
        <w:rPr>
          <w:rFonts w:eastAsia="PMingLiU"/>
        </w:rPr>
        <w:t xml:space="preserve"> Directive 95/46/EC </w:t>
      </w:r>
      <w:r w:rsidRPr="00861C8A">
        <w:rPr>
          <w:rFonts w:eastAsia="PMingLiU"/>
        </w:rPr>
        <w:t>規定之適當保護的第三國家</w:t>
      </w:r>
      <w:r w:rsidRPr="00861C8A">
        <w:rPr>
          <w:rFonts w:eastAsia="PMingLiU"/>
        </w:rPr>
        <w:t>/</w:t>
      </w:r>
      <w:r w:rsidRPr="00861C8A">
        <w:rPr>
          <w:rFonts w:eastAsia="PMingLiU"/>
        </w:rPr>
        <w:t>地區之前，或在移轉之後即刻通知資料當事人此等情況；</w:t>
      </w:r>
    </w:p>
    <w:p w:rsidR="000671C7" w:rsidRPr="00861C8A" w:rsidRDefault="000671C7" w:rsidP="000671C7">
      <w:pPr>
        <w:pStyle w:val="ProductList-Body"/>
        <w:spacing w:after="120"/>
        <w:rPr>
          <w:rFonts w:eastAsia="PMingLiU"/>
        </w:rPr>
      </w:pPr>
      <w:r w:rsidRPr="00861C8A">
        <w:rPr>
          <w:rFonts w:eastAsia="PMingLiU"/>
        </w:rPr>
        <w:t xml:space="preserve">(g) </w:t>
      </w:r>
      <w:r w:rsidRPr="00861C8A">
        <w:rPr>
          <w:rFonts w:eastAsia="PMingLiU"/>
        </w:rPr>
        <w:t>依據條款</w:t>
      </w:r>
      <w:r w:rsidRPr="00861C8A">
        <w:rPr>
          <w:rFonts w:eastAsia="PMingLiU"/>
        </w:rPr>
        <w:t xml:space="preserve"> 5(b) </w:t>
      </w:r>
      <w:r w:rsidRPr="00861C8A">
        <w:rPr>
          <w:rFonts w:eastAsia="PMingLiU"/>
        </w:rPr>
        <w:t>及條款</w:t>
      </w:r>
      <w:r w:rsidRPr="00861C8A">
        <w:rPr>
          <w:rFonts w:eastAsia="PMingLiU"/>
        </w:rPr>
        <w:t xml:space="preserve"> 8(3)</w:t>
      </w:r>
      <w:r w:rsidRPr="00861C8A">
        <w:rPr>
          <w:rFonts w:eastAsia="PMingLiU"/>
        </w:rPr>
        <w:t>，若資料匯出者決定繼續移轉或解除中止移轉，則將資料匯出者或任何輔助處理者所提供之任何通知轉寄給資料保護監理機關；</w:t>
      </w:r>
    </w:p>
    <w:p w:rsidR="000671C7" w:rsidRPr="00861C8A" w:rsidRDefault="000671C7" w:rsidP="000671C7">
      <w:pPr>
        <w:pStyle w:val="ProductList-Body"/>
        <w:spacing w:after="120"/>
        <w:rPr>
          <w:rFonts w:eastAsia="PMingLiU"/>
        </w:rPr>
      </w:pPr>
      <w:r w:rsidRPr="00861C8A">
        <w:rPr>
          <w:rFonts w:eastAsia="PMingLiU"/>
        </w:rPr>
        <w:t xml:space="preserve">(h) </w:t>
      </w:r>
      <w:r w:rsidRPr="00861C8A">
        <w:rPr>
          <w:rFonts w:eastAsia="PMingLiU"/>
        </w:rPr>
        <w:t>應要求將條款之副本</w:t>
      </w:r>
      <w:r w:rsidRPr="00861C8A">
        <w:rPr>
          <w:rFonts w:eastAsia="PMingLiU"/>
        </w:rPr>
        <w:t xml:space="preserve"> (</w:t>
      </w:r>
      <w:r w:rsidRPr="00861C8A">
        <w:rPr>
          <w:rFonts w:eastAsia="PMingLiU"/>
        </w:rPr>
        <w:t>但不包括附錄</w:t>
      </w:r>
      <w:r w:rsidRPr="00861C8A">
        <w:rPr>
          <w:rFonts w:eastAsia="PMingLiU"/>
        </w:rPr>
        <w:t xml:space="preserve"> 2) </w:t>
      </w:r>
      <w:r w:rsidRPr="00861C8A">
        <w:rPr>
          <w:rFonts w:eastAsia="PMingLiU"/>
        </w:rPr>
        <w:t>和安全措施之摘要描述，以及依照條款簽訂之任何次處理服務合約之副本提供給資料當事人，但若條款或合約內包含商業資訊，則得移除此等商業資訊；</w:t>
      </w:r>
    </w:p>
    <w:p w:rsidR="000671C7" w:rsidRPr="00861C8A" w:rsidRDefault="000671C7" w:rsidP="000671C7">
      <w:pPr>
        <w:pStyle w:val="ProductList-Body"/>
        <w:spacing w:after="120"/>
        <w:rPr>
          <w:rFonts w:eastAsia="PMingLiU"/>
        </w:rPr>
      </w:pPr>
      <w:r w:rsidRPr="00861C8A">
        <w:rPr>
          <w:rFonts w:eastAsia="PMingLiU"/>
        </w:rPr>
        <w:t xml:space="preserve">(i) </w:t>
      </w:r>
      <w:r w:rsidRPr="00861C8A">
        <w:rPr>
          <w:rFonts w:eastAsia="PMingLiU"/>
        </w:rPr>
        <w:t>針對次處理的情況，處理活動係由輔助處理者依照條款</w:t>
      </w:r>
      <w:r w:rsidRPr="00861C8A">
        <w:rPr>
          <w:rFonts w:eastAsia="PMingLiU"/>
        </w:rPr>
        <w:t xml:space="preserve"> 11 </w:t>
      </w:r>
      <w:r w:rsidRPr="00861C8A">
        <w:rPr>
          <w:rFonts w:eastAsia="PMingLiU"/>
        </w:rPr>
        <w:t>加以執行，其對個人資料和資料當事人之權利的保護等級至少應與資料匯入者依條款所提供之保護等級相同；以及</w:t>
      </w:r>
    </w:p>
    <w:p w:rsidR="000671C7" w:rsidRPr="00861C8A" w:rsidRDefault="000671C7" w:rsidP="000671C7">
      <w:pPr>
        <w:pStyle w:val="ProductList-Body"/>
        <w:rPr>
          <w:rFonts w:eastAsia="PMingLiU"/>
        </w:rPr>
      </w:pPr>
      <w:r w:rsidRPr="00861C8A">
        <w:rPr>
          <w:rFonts w:eastAsia="PMingLiU"/>
        </w:rPr>
        <w:t xml:space="preserve">(j) </w:t>
      </w:r>
      <w:r w:rsidRPr="00861C8A">
        <w:rPr>
          <w:rFonts w:eastAsia="PMingLiU"/>
        </w:rPr>
        <w:t>確保條款</w:t>
      </w:r>
      <w:r w:rsidRPr="00861C8A">
        <w:rPr>
          <w:rFonts w:eastAsia="PMingLiU"/>
        </w:rPr>
        <w:t xml:space="preserve"> 4(a) </w:t>
      </w:r>
      <w:r w:rsidRPr="00861C8A">
        <w:rPr>
          <w:rFonts w:eastAsia="PMingLiU"/>
        </w:rPr>
        <w:t>至</w:t>
      </w:r>
      <w:r w:rsidRPr="00861C8A">
        <w:rPr>
          <w:rFonts w:eastAsia="PMingLiU"/>
        </w:rPr>
        <w:t xml:space="preserve"> (i) </w:t>
      </w:r>
      <w:r w:rsidRPr="00861C8A">
        <w:rPr>
          <w:rFonts w:eastAsia="PMingLiU"/>
        </w:rPr>
        <w:t>的遵守情況。</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5</w:t>
      </w:r>
      <w:r w:rsidRPr="00861C8A">
        <w:rPr>
          <w:rFonts w:eastAsia="PMingLiU"/>
          <w:b/>
        </w:rPr>
        <w:t>：資料匯入者之義務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資料匯入者同意並擔保：</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 xml:space="preserve">(a) </w:t>
      </w:r>
      <w:r w:rsidRPr="00861C8A">
        <w:rPr>
          <w:rFonts w:eastAsia="PMingLiU"/>
        </w:rPr>
        <w:t>代表資料匯出者處理個人資料，並遵守其指示和條款；若其基於任何理由而無法提供此等遵守程度，同意立即將其無法遵守之情況通知資料匯出者，在此情況下資料匯出者有權中止資料之移轉及</w:t>
      </w:r>
      <w:r w:rsidRPr="00861C8A">
        <w:rPr>
          <w:rFonts w:eastAsia="PMingLiU"/>
        </w:rPr>
        <w:t>/</w:t>
      </w:r>
      <w:r w:rsidRPr="00861C8A">
        <w:rPr>
          <w:rFonts w:eastAsia="PMingLiU"/>
        </w:rPr>
        <w:t>或終止合約；</w:t>
      </w:r>
    </w:p>
    <w:p w:rsidR="000671C7" w:rsidRPr="00861C8A" w:rsidRDefault="000671C7" w:rsidP="000671C7">
      <w:pPr>
        <w:pStyle w:val="ProductList-Body"/>
        <w:spacing w:after="120"/>
        <w:rPr>
          <w:rFonts w:eastAsia="PMingLiU"/>
        </w:rPr>
      </w:pPr>
      <w:r w:rsidRPr="00861C8A">
        <w:rPr>
          <w:rFonts w:eastAsia="PMingLiU"/>
        </w:rPr>
        <w:t xml:space="preserve">(b) </w:t>
      </w:r>
      <w:r w:rsidRPr="00861C8A">
        <w:rPr>
          <w:rFonts w:eastAsia="PMingLiU"/>
        </w:rPr>
        <w:t>並無理由相信相關法律會讓其無法履行資料匯出者所提供之指示及其依合約應負之義務，再者若本法律之變更可能對條款所提供之瑕疵擔保及義務產生重大的不利影響，並將於知悉變更後立即通知資料匯出者該變更，在此情況下資料匯出者有權中止資料之移轉及</w:t>
      </w:r>
      <w:r w:rsidRPr="00861C8A">
        <w:rPr>
          <w:rFonts w:eastAsia="PMingLiU"/>
        </w:rPr>
        <w:t>/</w:t>
      </w:r>
      <w:r w:rsidRPr="00861C8A">
        <w:rPr>
          <w:rFonts w:eastAsia="PMingLiU"/>
        </w:rPr>
        <w:t>或終止合約；</w:t>
      </w:r>
    </w:p>
    <w:p w:rsidR="000671C7" w:rsidRPr="00861C8A" w:rsidRDefault="000671C7" w:rsidP="000671C7">
      <w:pPr>
        <w:pStyle w:val="ProductList-Body"/>
        <w:spacing w:after="120"/>
        <w:rPr>
          <w:rFonts w:eastAsia="PMingLiU"/>
        </w:rPr>
      </w:pPr>
      <w:r w:rsidRPr="00861C8A">
        <w:rPr>
          <w:rFonts w:eastAsia="PMingLiU"/>
        </w:rPr>
        <w:t xml:space="preserve">(c) </w:t>
      </w:r>
      <w:r w:rsidRPr="00861C8A">
        <w:rPr>
          <w:rFonts w:eastAsia="PMingLiU"/>
        </w:rPr>
        <w:t>在處理移轉之個人資料之前，已實作附錄</w:t>
      </w:r>
      <w:r w:rsidRPr="00861C8A">
        <w:rPr>
          <w:rFonts w:eastAsia="PMingLiU"/>
        </w:rPr>
        <w:t xml:space="preserve"> 2 </w:t>
      </w:r>
      <w:r w:rsidRPr="00861C8A">
        <w:rPr>
          <w:rFonts w:eastAsia="PMingLiU"/>
        </w:rPr>
        <w:t>中所指定之技術及組織安全措施；</w:t>
      </w:r>
    </w:p>
    <w:p w:rsidR="000671C7" w:rsidRPr="00861C8A" w:rsidRDefault="000671C7" w:rsidP="000671C7">
      <w:pPr>
        <w:pStyle w:val="ProductList-Body"/>
        <w:rPr>
          <w:rFonts w:eastAsia="PMingLiU"/>
        </w:rPr>
      </w:pPr>
      <w:r w:rsidRPr="00861C8A">
        <w:rPr>
          <w:rFonts w:eastAsia="PMingLiU"/>
        </w:rPr>
        <w:t xml:space="preserve">(d) </w:t>
      </w:r>
      <w:r w:rsidRPr="00861C8A">
        <w:rPr>
          <w:rFonts w:eastAsia="PMingLiU"/>
        </w:rPr>
        <w:t>下列事項將立即通知資料匯出者：</w:t>
      </w:r>
    </w:p>
    <w:p w:rsidR="000671C7" w:rsidRPr="00861C8A" w:rsidRDefault="000671C7" w:rsidP="000671C7">
      <w:pPr>
        <w:pStyle w:val="ProductList-Body"/>
        <w:spacing w:after="60"/>
        <w:ind w:left="360"/>
        <w:rPr>
          <w:rFonts w:eastAsia="PMingLiU"/>
        </w:rPr>
      </w:pPr>
      <w:r w:rsidRPr="00861C8A">
        <w:rPr>
          <w:rFonts w:eastAsia="PMingLiU"/>
        </w:rPr>
        <w:t xml:space="preserve">(i) </w:t>
      </w:r>
      <w:r w:rsidRPr="00861C8A">
        <w:rPr>
          <w:rFonts w:eastAsia="PMingLiU"/>
        </w:rPr>
        <w:t>由執法機構提出之任何依法強制揭露個人資料之要求，但若法律另行禁止則不在此限，例如依刑法保留執法機構調查之保密性，</w:t>
      </w:r>
    </w:p>
    <w:p w:rsidR="000671C7" w:rsidRPr="00861C8A" w:rsidRDefault="000671C7" w:rsidP="000671C7">
      <w:pPr>
        <w:pStyle w:val="ProductList-Body"/>
        <w:spacing w:after="60"/>
        <w:ind w:left="360"/>
        <w:rPr>
          <w:rFonts w:eastAsia="PMingLiU"/>
        </w:rPr>
      </w:pPr>
      <w:r w:rsidRPr="00861C8A">
        <w:rPr>
          <w:rFonts w:eastAsia="PMingLiU"/>
        </w:rPr>
        <w:t xml:space="preserve">(ii) </w:t>
      </w:r>
      <w:r w:rsidRPr="00861C8A">
        <w:rPr>
          <w:rFonts w:eastAsia="PMingLiU"/>
        </w:rPr>
        <w:t>任何意外或未經授權之存取；以及</w:t>
      </w:r>
    </w:p>
    <w:p w:rsidR="000671C7" w:rsidRPr="00861C8A" w:rsidRDefault="000671C7" w:rsidP="000671C7">
      <w:pPr>
        <w:pStyle w:val="ProductList-Body"/>
        <w:spacing w:after="120"/>
        <w:ind w:left="360"/>
        <w:rPr>
          <w:rFonts w:eastAsia="PMingLiU"/>
        </w:rPr>
      </w:pPr>
      <w:r w:rsidRPr="00861C8A">
        <w:rPr>
          <w:rFonts w:eastAsia="PMingLiU"/>
        </w:rPr>
        <w:t xml:space="preserve">(iii) </w:t>
      </w:r>
      <w:r w:rsidRPr="00861C8A">
        <w:rPr>
          <w:rFonts w:eastAsia="PMingLiU"/>
        </w:rPr>
        <w:t>收到資料當事人直接提出之任何要求</w:t>
      </w:r>
      <w:r w:rsidRPr="00861C8A">
        <w:rPr>
          <w:rFonts w:eastAsia="PMingLiU"/>
        </w:rPr>
        <w:t xml:space="preserve"> (</w:t>
      </w:r>
      <w:r w:rsidRPr="00861C8A">
        <w:rPr>
          <w:rFonts w:eastAsia="PMingLiU"/>
        </w:rPr>
        <w:t>在未回應該要求的情況下</w:t>
      </w:r>
      <w:r w:rsidRPr="00861C8A">
        <w:rPr>
          <w:rFonts w:eastAsia="PMingLiU"/>
        </w:rPr>
        <w:t>)</w:t>
      </w:r>
      <w:r w:rsidRPr="00861C8A">
        <w:rPr>
          <w:rFonts w:eastAsia="PMingLiU"/>
        </w:rPr>
        <w:t>，但若其已另獲授權可回應要求者則不在此限；</w:t>
      </w:r>
    </w:p>
    <w:p w:rsidR="000671C7" w:rsidRPr="00861C8A" w:rsidRDefault="000671C7" w:rsidP="000671C7">
      <w:pPr>
        <w:pStyle w:val="ProductList-Body"/>
        <w:spacing w:after="120"/>
        <w:rPr>
          <w:rFonts w:eastAsia="PMingLiU"/>
        </w:rPr>
      </w:pPr>
      <w:r w:rsidRPr="00861C8A">
        <w:rPr>
          <w:rFonts w:eastAsia="PMingLiU"/>
        </w:rPr>
        <w:t xml:space="preserve">(e) </w:t>
      </w:r>
      <w:r w:rsidRPr="00861C8A">
        <w:rPr>
          <w:rFonts w:eastAsia="PMingLiU"/>
        </w:rPr>
        <w:t>立即且適當處理資料匯出者對受移轉之個人資料的處理相關事宜而提出之所有詢問，以及遵守監理機關就移轉之資料的處理所提出之建議；</w:t>
      </w:r>
    </w:p>
    <w:p w:rsidR="000671C7" w:rsidRPr="00861C8A" w:rsidRDefault="000671C7" w:rsidP="000671C7">
      <w:pPr>
        <w:pStyle w:val="ProductList-Body"/>
        <w:spacing w:after="120"/>
        <w:rPr>
          <w:rFonts w:eastAsia="PMingLiU"/>
        </w:rPr>
      </w:pPr>
      <w:r w:rsidRPr="00861C8A">
        <w:rPr>
          <w:rFonts w:eastAsia="PMingLiU"/>
        </w:rPr>
        <w:t xml:space="preserve">(f) </w:t>
      </w:r>
      <w:r w:rsidRPr="00861C8A">
        <w:rPr>
          <w:rFonts w:eastAsia="PMingLiU"/>
        </w:rPr>
        <w:t>與監理機關達成協議，依資料匯出者之要求，為按條款規定進行對資料處理活動之稽核，提交其資料處理設施資料。前述稽核執行者應由資料匯出者執行或由資料匯出者選任，並由擁有必要專業資格且受保密義務所拘束之獨立成員所組成之檢查團體</w:t>
      </w:r>
      <w:r w:rsidRPr="00861C8A">
        <w:rPr>
          <w:rFonts w:eastAsia="PMingLiU"/>
        </w:rPr>
        <w:t xml:space="preserve"> (</w:t>
      </w:r>
      <w:r w:rsidRPr="00861C8A">
        <w:rPr>
          <w:rFonts w:eastAsia="PMingLiU"/>
        </w:rPr>
        <w:t>視適用情況</w:t>
      </w:r>
      <w:r w:rsidRPr="00861C8A">
        <w:rPr>
          <w:rFonts w:eastAsia="PMingLiU"/>
        </w:rPr>
        <w:t xml:space="preserve">) </w:t>
      </w:r>
      <w:r w:rsidRPr="00861C8A">
        <w:rPr>
          <w:rFonts w:eastAsia="PMingLiU"/>
        </w:rPr>
        <w:t>執行；</w:t>
      </w:r>
    </w:p>
    <w:p w:rsidR="000671C7" w:rsidRPr="00861C8A" w:rsidRDefault="000671C7" w:rsidP="000671C7">
      <w:pPr>
        <w:pStyle w:val="ProductList-Body"/>
        <w:spacing w:after="120"/>
        <w:rPr>
          <w:rFonts w:eastAsia="PMingLiU"/>
        </w:rPr>
      </w:pPr>
      <w:r w:rsidRPr="00861C8A">
        <w:rPr>
          <w:rFonts w:eastAsia="PMingLiU"/>
        </w:rPr>
        <w:t xml:space="preserve">(g) </w:t>
      </w:r>
      <w:r w:rsidRPr="00861C8A">
        <w:rPr>
          <w:rFonts w:eastAsia="PMingLiU"/>
        </w:rPr>
        <w:t>應要求將條款或次處理之任何現有合約的副本提供給資料當事人，不包括附錄</w:t>
      </w:r>
      <w:r w:rsidRPr="00861C8A">
        <w:rPr>
          <w:rFonts w:eastAsia="PMingLiU"/>
        </w:rPr>
        <w:t xml:space="preserve"> 2 (</w:t>
      </w:r>
      <w:r w:rsidRPr="00861C8A">
        <w:rPr>
          <w:rFonts w:eastAsia="PMingLiU"/>
        </w:rPr>
        <w:t>若資料當事人無法從資料匯出者處取得副本，則以安全措施之重點描述取代</w:t>
      </w:r>
      <w:r w:rsidRPr="00861C8A">
        <w:rPr>
          <w:rFonts w:eastAsia="PMingLiU"/>
        </w:rPr>
        <w:t>)</w:t>
      </w:r>
      <w:r w:rsidRPr="00861C8A">
        <w:rPr>
          <w:rFonts w:eastAsia="PMingLiU"/>
        </w:rPr>
        <w:t>，但若條款或合約內包含商業資訊，則得移除此等商業資訊；</w:t>
      </w:r>
    </w:p>
    <w:p w:rsidR="000671C7" w:rsidRPr="00861C8A" w:rsidRDefault="000671C7" w:rsidP="000671C7">
      <w:pPr>
        <w:pStyle w:val="ProductList-Body"/>
        <w:spacing w:after="120"/>
        <w:rPr>
          <w:rFonts w:eastAsia="PMingLiU"/>
        </w:rPr>
      </w:pPr>
      <w:r w:rsidRPr="00861C8A">
        <w:rPr>
          <w:rFonts w:eastAsia="PMingLiU"/>
        </w:rPr>
        <w:t xml:space="preserve">(h) </w:t>
      </w:r>
      <w:r w:rsidRPr="00861C8A">
        <w:rPr>
          <w:rFonts w:eastAsia="PMingLiU"/>
        </w:rPr>
        <w:t>若為次處理的情況，則先前已通知資料匯出者並取得其事先書面同意；</w:t>
      </w:r>
    </w:p>
    <w:p w:rsidR="000671C7" w:rsidRPr="00861C8A" w:rsidRDefault="000671C7" w:rsidP="000671C7">
      <w:pPr>
        <w:pStyle w:val="ProductList-Body"/>
        <w:spacing w:after="120"/>
        <w:rPr>
          <w:rFonts w:eastAsia="PMingLiU"/>
        </w:rPr>
      </w:pPr>
      <w:r w:rsidRPr="00861C8A">
        <w:rPr>
          <w:rFonts w:eastAsia="PMingLiU"/>
        </w:rPr>
        <w:t xml:space="preserve">(i) </w:t>
      </w:r>
      <w:r w:rsidRPr="00861C8A">
        <w:rPr>
          <w:rFonts w:eastAsia="PMingLiU"/>
        </w:rPr>
        <w:t>由次處理者提供之處理服務將依照條款</w:t>
      </w:r>
      <w:r w:rsidRPr="00861C8A">
        <w:rPr>
          <w:rFonts w:eastAsia="PMingLiU"/>
        </w:rPr>
        <w:t xml:space="preserve"> 11 </w:t>
      </w:r>
      <w:r w:rsidRPr="00861C8A">
        <w:rPr>
          <w:rFonts w:eastAsia="PMingLiU"/>
        </w:rPr>
        <w:t>執行；以及</w:t>
      </w:r>
    </w:p>
    <w:p w:rsidR="000671C7" w:rsidRPr="00861C8A" w:rsidRDefault="000671C7" w:rsidP="000671C7">
      <w:pPr>
        <w:pStyle w:val="ProductList-Body"/>
        <w:rPr>
          <w:rFonts w:eastAsia="PMingLiU"/>
        </w:rPr>
      </w:pPr>
      <w:r w:rsidRPr="00861C8A">
        <w:rPr>
          <w:rFonts w:eastAsia="PMingLiU"/>
        </w:rPr>
        <w:t xml:space="preserve">(j) </w:t>
      </w:r>
      <w:r w:rsidRPr="00861C8A">
        <w:rPr>
          <w:rFonts w:eastAsia="PMingLiU"/>
        </w:rPr>
        <w:t>將依條款訂定之任何輔助處理者合約之副本立即傳送給資料匯出者。</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6</w:t>
      </w:r>
      <w:r w:rsidRPr="00861C8A">
        <w:rPr>
          <w:rFonts w:eastAsia="PMingLiU"/>
          <w:b/>
        </w:rPr>
        <w:t>：賠償責任</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006E760E">
        <w:rPr>
          <w:rFonts w:eastAsia="PMingLiU"/>
          <w:lang w:val="en-US"/>
        </w:rPr>
        <w:t xml:space="preserve"> </w:t>
      </w:r>
      <w:r w:rsidRPr="00861C8A">
        <w:rPr>
          <w:rFonts w:eastAsia="PMingLiU"/>
        </w:rPr>
        <w:t>各方當事人同意，若因任何當事人或輔助處理者違反條款</w:t>
      </w:r>
      <w:r w:rsidRPr="00861C8A">
        <w:rPr>
          <w:rFonts w:eastAsia="PMingLiU"/>
        </w:rPr>
        <w:t xml:space="preserve"> 3 </w:t>
      </w:r>
      <w:r w:rsidRPr="00861C8A">
        <w:rPr>
          <w:rFonts w:eastAsia="PMingLiU"/>
        </w:rPr>
        <w:t>或條款</w:t>
      </w:r>
      <w:r w:rsidRPr="00861C8A">
        <w:rPr>
          <w:rFonts w:eastAsia="PMingLiU"/>
        </w:rPr>
        <w:t xml:space="preserve"> 11 </w:t>
      </w:r>
      <w:r w:rsidRPr="00861C8A">
        <w:rPr>
          <w:rFonts w:eastAsia="PMingLiU"/>
        </w:rPr>
        <w:t>中指稱之任何義務，並致使任何資料當事人遭受損害，則資料當事人有權針對所遭受之損害向資料匯出者要求賠償。</w:t>
      </w:r>
    </w:p>
    <w:p w:rsidR="000671C7" w:rsidRPr="00861C8A" w:rsidRDefault="000671C7" w:rsidP="000671C7">
      <w:pPr>
        <w:pStyle w:val="ProductList-Body"/>
        <w:spacing w:after="120"/>
        <w:rPr>
          <w:rFonts w:eastAsia="PMingLiU"/>
        </w:rPr>
      </w:pPr>
      <w:r w:rsidRPr="00861C8A">
        <w:rPr>
          <w:rFonts w:eastAsia="PMingLiU"/>
        </w:rPr>
        <w:t>2.</w:t>
      </w:r>
      <w:r w:rsidR="006E760E">
        <w:rPr>
          <w:rFonts w:eastAsia="PMingLiU"/>
          <w:lang w:val="en-US"/>
        </w:rPr>
        <w:t xml:space="preserve"> </w:t>
      </w:r>
      <w:r w:rsidRPr="00861C8A">
        <w:rPr>
          <w:rFonts w:eastAsia="PMingLiU"/>
        </w:rPr>
        <w:t>若因為資料匯出者依事實已消失或在法律上已不存在或無力償還，致使資料當事人無法依照第</w:t>
      </w:r>
      <w:r w:rsidRPr="00861C8A">
        <w:rPr>
          <w:rFonts w:eastAsia="PMingLiU"/>
        </w:rPr>
        <w:t xml:space="preserve"> 1 </w:t>
      </w:r>
      <w:r w:rsidRPr="00861C8A">
        <w:rPr>
          <w:rFonts w:eastAsia="PMingLiU"/>
        </w:rPr>
        <w:t>項之規定，因資料匯入者或其輔助處理者對條款</w:t>
      </w:r>
      <w:r w:rsidRPr="00861C8A">
        <w:rPr>
          <w:rFonts w:eastAsia="PMingLiU"/>
        </w:rPr>
        <w:t xml:space="preserve"> 3 </w:t>
      </w:r>
      <w:r w:rsidRPr="00861C8A">
        <w:rPr>
          <w:rFonts w:eastAsia="PMingLiU"/>
        </w:rPr>
        <w:t>或條款</w:t>
      </w:r>
      <w:r w:rsidRPr="00861C8A">
        <w:rPr>
          <w:rFonts w:eastAsia="PMingLiU"/>
        </w:rPr>
        <w:t xml:space="preserve"> 11 </w:t>
      </w:r>
      <w:r w:rsidRPr="00861C8A">
        <w:rPr>
          <w:rFonts w:eastAsia="PMingLiU"/>
        </w:rPr>
        <w:t>中載明之任何義務有違反情事，向資料匯出者提起賠償索賠，則資料匯入者同意資料當事人得將資料匯入者視同資</w:t>
      </w:r>
      <w:r w:rsidRPr="00861C8A">
        <w:rPr>
          <w:rFonts w:eastAsia="PMingLiU"/>
        </w:rPr>
        <w:lastRenderedPageBreak/>
        <w:t>料匯出者而向其發出索賠，但若有任何繼任實體已依合約或法律作業承擔資料匯出者之完整法律義務，則在該等情況下，資料當事人可以對此等實體強制執行其權利。</w:t>
      </w:r>
    </w:p>
    <w:p w:rsidR="000671C7" w:rsidRPr="00861C8A" w:rsidRDefault="000671C7" w:rsidP="000671C7">
      <w:pPr>
        <w:pStyle w:val="ProductList-Body"/>
        <w:spacing w:after="120"/>
        <w:rPr>
          <w:rFonts w:eastAsia="PMingLiU"/>
        </w:rPr>
      </w:pPr>
      <w:r w:rsidRPr="00861C8A">
        <w:rPr>
          <w:rFonts w:eastAsia="PMingLiU"/>
        </w:rPr>
        <w:t>資料匯入者不得為了規避本身之賠償責任而將責任歸咎於輔助處理者違反其義務。</w:t>
      </w:r>
    </w:p>
    <w:p w:rsidR="000671C7" w:rsidRPr="00861C8A" w:rsidRDefault="000671C7" w:rsidP="000671C7">
      <w:pPr>
        <w:pStyle w:val="ProductList-Body"/>
        <w:rPr>
          <w:rFonts w:eastAsia="PMingLiU"/>
        </w:rPr>
      </w:pPr>
      <w:r w:rsidRPr="00861C8A">
        <w:rPr>
          <w:rFonts w:eastAsia="PMingLiU"/>
        </w:rPr>
        <w:t>3.</w:t>
      </w:r>
      <w:r w:rsidR="006E760E">
        <w:rPr>
          <w:rFonts w:eastAsia="PMingLiU"/>
          <w:lang w:val="en-US"/>
        </w:rPr>
        <w:t xml:space="preserve"> </w:t>
      </w:r>
      <w:r w:rsidRPr="00861C8A">
        <w:rPr>
          <w:rFonts w:eastAsia="PMingLiU"/>
        </w:rPr>
        <w:t>若因為資料匯出者及資料匯入者依事實已消失或在法律上已不存在或無力償還，致使資料當事人無法依照第</w:t>
      </w:r>
      <w:r w:rsidRPr="00861C8A">
        <w:rPr>
          <w:rFonts w:eastAsia="PMingLiU"/>
        </w:rPr>
        <w:t xml:space="preserve"> 1 </w:t>
      </w:r>
      <w:r w:rsidRPr="00861C8A">
        <w:rPr>
          <w:rFonts w:eastAsia="PMingLiU"/>
        </w:rPr>
        <w:t>項和第</w:t>
      </w:r>
      <w:r w:rsidRPr="00861C8A">
        <w:rPr>
          <w:rFonts w:eastAsia="PMingLiU"/>
        </w:rPr>
        <w:t xml:space="preserve"> 2 </w:t>
      </w:r>
      <w:r w:rsidRPr="00861C8A">
        <w:rPr>
          <w:rFonts w:eastAsia="PMingLiU"/>
        </w:rPr>
        <w:t>項之規定，因資料匯出者或其輔助處理者對條款</w:t>
      </w:r>
      <w:r w:rsidRPr="00861C8A">
        <w:rPr>
          <w:rFonts w:eastAsia="PMingLiU"/>
        </w:rPr>
        <w:t xml:space="preserve"> 3 </w:t>
      </w:r>
      <w:r w:rsidRPr="00861C8A">
        <w:rPr>
          <w:rFonts w:eastAsia="PMingLiU"/>
        </w:rPr>
        <w:t>或條款</w:t>
      </w:r>
      <w:r w:rsidRPr="00861C8A">
        <w:rPr>
          <w:rFonts w:eastAsia="PMingLiU"/>
        </w:rPr>
        <w:t xml:space="preserve"> 11 </w:t>
      </w:r>
      <w:r w:rsidRPr="00861C8A">
        <w:rPr>
          <w:rFonts w:eastAsia="PMingLiU"/>
        </w:rPr>
        <w:t>中載明之任何義務有違反情事，向資料匯出者或資料匯入者提起賠償索賠，則輔助處理者同意資料當事人得將資料輔助處理者視同資料匯出者或資料匯入者，依條款就輔助處理者本身之處理作業向其發出索賠，但若有任何繼任實體已依合約或法律作業承擔資料匯出者或資料匯入者之完整法律義務，則在該等情況下，資料當事人可以對此等實體強制執行其權利。輔助處理者之賠償責任應限於其依條款所進行，且為其轄下之處理作業。</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7</w:t>
      </w:r>
      <w:r w:rsidRPr="00861C8A">
        <w:rPr>
          <w:rFonts w:eastAsia="PMingLiU"/>
          <w:b/>
        </w:rPr>
        <w:t>：調解及管轄權</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1.</w:t>
      </w:r>
      <w:r w:rsidR="00E22DBA">
        <w:rPr>
          <w:rFonts w:eastAsia="PMingLiU"/>
          <w:lang w:val="en-US"/>
        </w:rPr>
        <w:t xml:space="preserve"> </w:t>
      </w:r>
      <w:r w:rsidRPr="00861C8A">
        <w:rPr>
          <w:rFonts w:eastAsia="PMingLiU"/>
        </w:rPr>
        <w:t>資料匯入者同意若資料當事人對其行使第三方受益人之權利及</w:t>
      </w:r>
      <w:r w:rsidRPr="00861C8A">
        <w:rPr>
          <w:rFonts w:eastAsia="PMingLiU"/>
        </w:rPr>
        <w:t>/</w:t>
      </w:r>
      <w:r w:rsidRPr="00861C8A">
        <w:rPr>
          <w:rFonts w:eastAsia="PMingLiU"/>
        </w:rPr>
        <w:t>或依條款主張損害賠償，資料匯入者將接受資料當事人之決策：</w:t>
      </w:r>
    </w:p>
    <w:p w:rsidR="000671C7" w:rsidRPr="00861C8A" w:rsidRDefault="000671C7" w:rsidP="000671C7">
      <w:pPr>
        <w:pStyle w:val="ProductList-Body"/>
        <w:spacing w:after="60"/>
        <w:ind w:left="360"/>
        <w:rPr>
          <w:rFonts w:eastAsia="PMingLiU"/>
        </w:rPr>
      </w:pPr>
      <w:r w:rsidRPr="00861C8A">
        <w:rPr>
          <w:rFonts w:eastAsia="PMingLiU"/>
        </w:rPr>
        <w:t xml:space="preserve">(a) </w:t>
      </w:r>
      <w:r w:rsidRPr="00861C8A">
        <w:rPr>
          <w:rFonts w:eastAsia="PMingLiU"/>
        </w:rPr>
        <w:t>將爭議提交由獨立人員或監理機關</w:t>
      </w:r>
      <w:r w:rsidRPr="00861C8A">
        <w:rPr>
          <w:rFonts w:eastAsia="PMingLiU"/>
        </w:rPr>
        <w:t xml:space="preserve"> (</w:t>
      </w:r>
      <w:r w:rsidRPr="00861C8A">
        <w:rPr>
          <w:rFonts w:eastAsia="PMingLiU"/>
        </w:rPr>
        <w:t>視適用情況</w:t>
      </w:r>
      <w:r w:rsidRPr="00861C8A">
        <w:rPr>
          <w:rFonts w:eastAsia="PMingLiU"/>
        </w:rPr>
        <w:t xml:space="preserve">) </w:t>
      </w:r>
      <w:r w:rsidRPr="00861C8A">
        <w:rPr>
          <w:rFonts w:eastAsia="PMingLiU"/>
        </w:rPr>
        <w:t>進行調解；</w:t>
      </w:r>
    </w:p>
    <w:p w:rsidR="000671C7" w:rsidRPr="00861C8A" w:rsidRDefault="000671C7" w:rsidP="000671C7">
      <w:pPr>
        <w:pStyle w:val="ProductList-Body"/>
        <w:spacing w:after="120"/>
        <w:ind w:left="360"/>
        <w:rPr>
          <w:rFonts w:eastAsia="PMingLiU"/>
        </w:rPr>
      </w:pPr>
      <w:r w:rsidRPr="00861C8A">
        <w:rPr>
          <w:rFonts w:eastAsia="PMingLiU"/>
        </w:rPr>
        <w:t xml:space="preserve">(b) </w:t>
      </w:r>
      <w:r w:rsidRPr="00861C8A">
        <w:rPr>
          <w:rFonts w:eastAsia="PMingLiU"/>
        </w:rPr>
        <w:t>將爭議提交由建立資料匯出者所在之會員國的法庭審理。</w:t>
      </w:r>
    </w:p>
    <w:p w:rsidR="000671C7" w:rsidRPr="00861C8A" w:rsidRDefault="000671C7" w:rsidP="000671C7">
      <w:pPr>
        <w:pStyle w:val="ProductList-Body"/>
        <w:rPr>
          <w:rFonts w:eastAsia="PMingLiU"/>
        </w:rPr>
      </w:pPr>
      <w:r w:rsidRPr="00861C8A">
        <w:rPr>
          <w:rFonts w:eastAsia="PMingLiU"/>
        </w:rPr>
        <w:t>2.</w:t>
      </w:r>
      <w:r w:rsidRPr="00861C8A">
        <w:rPr>
          <w:rFonts w:eastAsia="PMingLiU"/>
        </w:rPr>
        <w:t>各方當事人同意，資料當事人所進行之選擇將不會影響其依照國家法或國際法之條款尋求救濟之實質性或程序性權利。</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8</w:t>
      </w:r>
      <w:r w:rsidRPr="00861C8A">
        <w:rPr>
          <w:rFonts w:eastAsia="PMingLiU"/>
          <w:b/>
        </w:rPr>
        <w:t>：與監理機關合作</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Pr="00861C8A">
        <w:rPr>
          <w:rFonts w:eastAsia="PMingLiU"/>
        </w:rPr>
        <w:t>若監理機關要求寄存本合約之副本或此等寄存係依相關資料保護法之要求，則資料匯出者同意寄存。</w:t>
      </w:r>
    </w:p>
    <w:p w:rsidR="000671C7" w:rsidRPr="00861C8A" w:rsidRDefault="000671C7" w:rsidP="000671C7">
      <w:pPr>
        <w:pStyle w:val="ProductList-Body"/>
        <w:spacing w:after="120"/>
        <w:rPr>
          <w:rFonts w:eastAsia="PMingLiU"/>
        </w:rPr>
      </w:pPr>
      <w:r w:rsidRPr="00861C8A">
        <w:rPr>
          <w:rFonts w:eastAsia="PMingLiU"/>
        </w:rPr>
        <w:t>2.</w:t>
      </w:r>
      <w:r w:rsidR="00E22DBA">
        <w:rPr>
          <w:rFonts w:eastAsia="PMingLiU"/>
          <w:lang w:val="en-US"/>
        </w:rPr>
        <w:t xml:space="preserve"> </w:t>
      </w:r>
      <w:r w:rsidRPr="00861C8A">
        <w:rPr>
          <w:rFonts w:eastAsia="PMingLiU"/>
        </w:rPr>
        <w:t>各方當事人同意監理機關有權對資料匯入者和任何輔助處理者進行稽核，其稽核範圍與依相關資料保護法而對資料匯入者進行之稽核所適用的範圍相同，亦受相同的條件所拘束。</w:t>
      </w:r>
    </w:p>
    <w:p w:rsidR="000671C7" w:rsidRPr="00861C8A" w:rsidRDefault="000671C7" w:rsidP="000671C7">
      <w:pPr>
        <w:pStyle w:val="ProductList-Body"/>
        <w:rPr>
          <w:rFonts w:eastAsia="PMingLiU"/>
        </w:rPr>
      </w:pPr>
      <w:r w:rsidRPr="00861C8A">
        <w:rPr>
          <w:rFonts w:eastAsia="PMingLiU"/>
        </w:rPr>
        <w:t>3.</w:t>
      </w:r>
      <w:r w:rsidR="00E22DBA">
        <w:rPr>
          <w:rFonts w:eastAsia="PMingLiU"/>
          <w:lang w:val="en-US"/>
        </w:rPr>
        <w:t xml:space="preserve"> </w:t>
      </w:r>
      <w:r w:rsidRPr="00861C8A">
        <w:rPr>
          <w:rFonts w:eastAsia="PMingLiU"/>
        </w:rPr>
        <w:t>關於資料匯入者所適用之法律的存在性或任何輔助處理者妨礙對資料匯入者或任何輔助處理者進行之稽核，資料匯入者應依第</w:t>
      </w:r>
      <w:r w:rsidRPr="00861C8A">
        <w:rPr>
          <w:rFonts w:eastAsia="PMingLiU"/>
        </w:rPr>
        <w:t xml:space="preserve"> 2 </w:t>
      </w:r>
      <w:r w:rsidRPr="00861C8A">
        <w:rPr>
          <w:rFonts w:eastAsia="PMingLiU"/>
        </w:rPr>
        <w:t>項之規定立即通知資料匯出者。在此種情況下，資料匯出者應有權採取條款</w:t>
      </w:r>
      <w:r w:rsidRPr="00861C8A">
        <w:rPr>
          <w:rFonts w:eastAsia="PMingLiU"/>
        </w:rPr>
        <w:t xml:space="preserve"> 5 (b) </w:t>
      </w:r>
      <w:r w:rsidRPr="00861C8A">
        <w:rPr>
          <w:rFonts w:eastAsia="PMingLiU"/>
        </w:rPr>
        <w:t>中所預見之措施。</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9</w:t>
      </w:r>
      <w:r w:rsidRPr="00861C8A">
        <w:rPr>
          <w:rFonts w:eastAsia="PMingLiU"/>
          <w:b/>
        </w:rPr>
        <w:t>：準據法。</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條款應以建立資料匯出者所在之會員國的法律為準據法。</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10</w:t>
      </w:r>
      <w:r w:rsidRPr="00861C8A">
        <w:rPr>
          <w:rFonts w:eastAsia="PMingLiU"/>
          <w:b/>
        </w:rPr>
        <w:t>：合約差異</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各方當事人承諾不會更改或修改條款。這並不會排除各方當事人於必要時新增業務相關問題條款，但前提是新增條款不會與原條款相牴觸。</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11</w:t>
      </w:r>
      <w:r w:rsidRPr="00861C8A">
        <w:rPr>
          <w:rFonts w:eastAsia="PMingLiU"/>
          <w:b/>
        </w:rPr>
        <w:t>：次處理</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00B945F0">
        <w:rPr>
          <w:rFonts w:eastAsia="PMingLiU"/>
          <w:lang w:val="en-US"/>
        </w:rPr>
        <w:t xml:space="preserve"> </w:t>
      </w:r>
      <w:r w:rsidRPr="00861C8A">
        <w:rPr>
          <w:rFonts w:eastAsia="PMingLiU"/>
        </w:rPr>
        <w:t>在未經資料匯出者之事先書面同意之前，資料匯入者不應轉包其依條款代表資料匯入者執行之任何處理作業。若資料匯入者在取得資料匯出者之同意的情況下轉包依條款所規定之義務，應僅能透過與輔助處理者簽訂書面協議的方式達成，而且輔助處理者依該協議應承擔之義務與資料匯入者依條款應承擔之義務應相同。若輔助處理者無法履行依此等書面合約應盡之資料保護義務，則資料匯入者仍應就輔助處理者依此等合約對義務之履行情況，對資料匯出者負起完整之賠償責任。</w:t>
      </w:r>
    </w:p>
    <w:p w:rsidR="000671C7" w:rsidRPr="00861C8A" w:rsidRDefault="000671C7" w:rsidP="000671C7">
      <w:pPr>
        <w:pStyle w:val="ProductList-Body"/>
        <w:spacing w:after="120"/>
        <w:rPr>
          <w:rFonts w:eastAsia="PMingLiU"/>
        </w:rPr>
      </w:pPr>
      <w:r w:rsidRPr="00861C8A">
        <w:rPr>
          <w:rFonts w:eastAsia="PMingLiU"/>
        </w:rPr>
        <w:t>2.</w:t>
      </w:r>
      <w:r w:rsidR="00B945F0">
        <w:rPr>
          <w:rFonts w:eastAsia="PMingLiU"/>
          <w:lang w:val="en-US"/>
        </w:rPr>
        <w:t xml:space="preserve"> </w:t>
      </w:r>
      <w:r w:rsidRPr="00861C8A">
        <w:rPr>
          <w:rFonts w:eastAsia="PMingLiU"/>
        </w:rPr>
        <w:t>若因為資料匯出者或資料匯入者依事實已消失或在法律上已不存在或無力償還，且沒有繼任實體依合約或法律作業承擔資料匯出者或資料匯出者之完整法律義務，致使資料當事人無法依條款</w:t>
      </w:r>
      <w:r w:rsidRPr="00861C8A">
        <w:rPr>
          <w:rFonts w:eastAsia="PMingLiU"/>
        </w:rPr>
        <w:t xml:space="preserve"> 6 </w:t>
      </w:r>
      <w:r w:rsidRPr="00861C8A">
        <w:rPr>
          <w:rFonts w:eastAsia="PMingLiU"/>
        </w:rPr>
        <w:t>第</w:t>
      </w:r>
      <w:r w:rsidRPr="00861C8A">
        <w:rPr>
          <w:rFonts w:eastAsia="PMingLiU"/>
        </w:rPr>
        <w:t xml:space="preserve"> 1 </w:t>
      </w:r>
      <w:r w:rsidRPr="00861C8A">
        <w:rPr>
          <w:rFonts w:eastAsia="PMingLiU"/>
        </w:rPr>
        <w:t>項之規定對資料匯出者或資料匯入者提起賠償索賠，資料匯入者與輔助處理者間簽訂之事先書面合約亦應如條款</w:t>
      </w:r>
      <w:r w:rsidRPr="00861C8A">
        <w:rPr>
          <w:rFonts w:eastAsia="PMingLiU"/>
        </w:rPr>
        <w:t xml:space="preserve"> 3 </w:t>
      </w:r>
      <w:r w:rsidRPr="00861C8A">
        <w:rPr>
          <w:rFonts w:eastAsia="PMingLiU"/>
        </w:rPr>
        <w:t>中所規定提供第三方受益人條款。輔助處理者之此等第三方責任應限於其依條款所進行之本身的處理作業。</w:t>
      </w:r>
    </w:p>
    <w:p w:rsidR="000671C7" w:rsidRPr="00861C8A" w:rsidRDefault="000671C7" w:rsidP="000671C7">
      <w:pPr>
        <w:pStyle w:val="ProductList-Body"/>
        <w:spacing w:after="120"/>
        <w:rPr>
          <w:rFonts w:eastAsia="PMingLiU"/>
        </w:rPr>
      </w:pPr>
      <w:r w:rsidRPr="00861C8A">
        <w:rPr>
          <w:rFonts w:eastAsia="PMingLiU"/>
        </w:rPr>
        <w:t>3.</w:t>
      </w:r>
      <w:r w:rsidR="00B945F0">
        <w:rPr>
          <w:rFonts w:eastAsia="PMingLiU"/>
          <w:lang w:val="en-US"/>
        </w:rPr>
        <w:t xml:space="preserve"> </w:t>
      </w:r>
      <w:r w:rsidRPr="00861C8A">
        <w:rPr>
          <w:rFonts w:eastAsia="PMingLiU"/>
        </w:rPr>
        <w:t>第</w:t>
      </w:r>
      <w:r w:rsidRPr="00861C8A">
        <w:rPr>
          <w:rFonts w:eastAsia="PMingLiU"/>
        </w:rPr>
        <w:t xml:space="preserve"> 1 </w:t>
      </w:r>
      <w:r w:rsidRPr="00861C8A">
        <w:rPr>
          <w:rFonts w:eastAsia="PMingLiU"/>
        </w:rPr>
        <w:t>項中所指稱之次處理合約的資料保護方面相關條款，應以建立資料匯出者所在之會員國的法律為準據法。</w:t>
      </w:r>
    </w:p>
    <w:p w:rsidR="000671C7" w:rsidRPr="00861C8A" w:rsidRDefault="000671C7" w:rsidP="000671C7">
      <w:pPr>
        <w:pStyle w:val="ProductList-Body"/>
        <w:rPr>
          <w:rFonts w:eastAsia="PMingLiU"/>
        </w:rPr>
      </w:pPr>
      <w:r w:rsidRPr="00861C8A">
        <w:rPr>
          <w:rFonts w:eastAsia="PMingLiU"/>
        </w:rPr>
        <w:t>4.</w:t>
      </w:r>
      <w:r w:rsidRPr="00861C8A">
        <w:rPr>
          <w:rFonts w:eastAsia="PMingLiU"/>
        </w:rPr>
        <w:t>資料匯出者應保留一份依條款簽訂之次處理合約清單，並應由資料匯入者依照條款</w:t>
      </w:r>
      <w:r w:rsidRPr="00861C8A">
        <w:rPr>
          <w:rFonts w:eastAsia="PMingLiU"/>
        </w:rPr>
        <w:t xml:space="preserve"> 5 (j) </w:t>
      </w:r>
      <w:r w:rsidRPr="00861C8A">
        <w:rPr>
          <w:rFonts w:eastAsia="PMingLiU"/>
        </w:rPr>
        <w:t>發出通知，每年至少應更新一次；該清單應提供給資料匯出者之資料保護監理機關。</w:t>
      </w:r>
    </w:p>
    <w:p w:rsidR="000671C7" w:rsidRPr="00861C8A" w:rsidRDefault="000671C7" w:rsidP="000671C7">
      <w:pPr>
        <w:pStyle w:val="ProductList-Body"/>
        <w:rPr>
          <w:rFonts w:eastAsia="PMingLiU"/>
        </w:rPr>
      </w:pPr>
    </w:p>
    <w:p w:rsidR="000671C7" w:rsidRPr="00861C8A" w:rsidRDefault="000671C7" w:rsidP="00C35E49">
      <w:pPr>
        <w:pStyle w:val="ProductList-Body"/>
        <w:keepNext/>
        <w:jc w:val="center"/>
        <w:outlineLvl w:val="1"/>
        <w:rPr>
          <w:rFonts w:eastAsia="PMingLiU"/>
        </w:rPr>
      </w:pPr>
      <w:r w:rsidRPr="00861C8A">
        <w:rPr>
          <w:rFonts w:eastAsia="PMingLiU"/>
          <w:b/>
        </w:rPr>
        <w:lastRenderedPageBreak/>
        <w:t>條款</w:t>
      </w:r>
      <w:r w:rsidRPr="00861C8A">
        <w:rPr>
          <w:rFonts w:eastAsia="PMingLiU"/>
          <w:b/>
        </w:rPr>
        <w:t xml:space="preserve"> 12</w:t>
      </w:r>
      <w:r w:rsidRPr="00861C8A">
        <w:rPr>
          <w:rFonts w:eastAsia="PMingLiU"/>
          <w:b/>
        </w:rPr>
        <w:t>：個人資料處理服務終止後之義務</w:t>
      </w:r>
    </w:p>
    <w:p w:rsidR="000671C7" w:rsidRPr="00861C8A" w:rsidRDefault="000671C7" w:rsidP="00C35E49">
      <w:pPr>
        <w:pStyle w:val="ProductList-Body"/>
        <w:keepNext/>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Pr="00861C8A">
        <w:rPr>
          <w:rFonts w:eastAsia="PMingLiU"/>
        </w:rPr>
        <w:t>各方當事人同意，資料處理服務之條款的終止時，資料匯入者和輔助處理者應依資料匯出者之選擇，將已移轉之所有個人資料及其副本退還給資料匯入者，或應銷毀所有個人資料並提供已銷毀證明給資料匯出者，但若法律規定資料匯入者不得退還或銷毀已移轉之所有或部分個人資料則不在此限。若是如此，資料匯入者擔保其將保證已移轉之個人資料的機密性，且不會再主動處理已移轉之個人資料。</w:t>
      </w:r>
    </w:p>
    <w:p w:rsidR="000671C7" w:rsidRPr="00861C8A" w:rsidRDefault="000671C7" w:rsidP="000671C7">
      <w:pPr>
        <w:pStyle w:val="ProductList-Body"/>
        <w:rPr>
          <w:rFonts w:eastAsia="PMingLiU"/>
        </w:rPr>
      </w:pPr>
      <w:r w:rsidRPr="00861C8A">
        <w:rPr>
          <w:rFonts w:eastAsia="PMingLiU"/>
        </w:rPr>
        <w:t>2.</w:t>
      </w:r>
      <w:r w:rsidRPr="00861C8A">
        <w:rPr>
          <w:rFonts w:eastAsia="PMingLiU"/>
        </w:rPr>
        <w:t>資料匯入者及輔助處理者擔保若資料匯出者及</w:t>
      </w:r>
      <w:r w:rsidRPr="00861C8A">
        <w:rPr>
          <w:rFonts w:eastAsia="PMingLiU"/>
        </w:rPr>
        <w:t>/</w:t>
      </w:r>
      <w:r w:rsidRPr="00861C8A">
        <w:rPr>
          <w:rFonts w:eastAsia="PMingLiU"/>
        </w:rPr>
        <w:t>或監理機關提出要求，其會提交其資料處理設施之資料，以供第</w:t>
      </w:r>
      <w:r w:rsidRPr="00861C8A">
        <w:rPr>
          <w:rFonts w:eastAsia="PMingLiU"/>
        </w:rPr>
        <w:t xml:space="preserve"> 1 </w:t>
      </w:r>
      <w:r w:rsidRPr="00861C8A">
        <w:rPr>
          <w:rFonts w:eastAsia="PMingLiU"/>
        </w:rPr>
        <w:t>項中載明之稽核措施使用。</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附錄</w:t>
      </w:r>
      <w:r w:rsidRPr="00861C8A">
        <w:rPr>
          <w:rFonts w:eastAsia="PMingLiU"/>
          <w:b/>
        </w:rPr>
        <w:t xml:space="preserve"> 1 </w:t>
      </w:r>
      <w:r w:rsidRPr="00861C8A">
        <w:rPr>
          <w:rFonts w:eastAsia="PMingLiU"/>
          <w:b/>
        </w:rPr>
        <w:t>至標準合約條款</w:t>
      </w:r>
    </w:p>
    <w:p w:rsidR="000671C7" w:rsidRPr="00861C8A" w:rsidRDefault="000671C7" w:rsidP="000671C7">
      <w:pPr>
        <w:pStyle w:val="ProductList-Body"/>
        <w:rPr>
          <w:rFonts w:eastAsia="PMingLiU"/>
        </w:rPr>
      </w:pPr>
    </w:p>
    <w:p w:rsidR="00FC048A" w:rsidRPr="001C77B3" w:rsidRDefault="00FC048A" w:rsidP="00FC048A">
      <w:pPr>
        <w:pStyle w:val="ProductList-Body"/>
        <w:spacing w:after="120"/>
        <w:rPr>
          <w:rFonts w:eastAsia="PMingLiU"/>
        </w:rPr>
      </w:pPr>
      <w:r w:rsidRPr="001C77B3">
        <w:rPr>
          <w:rFonts w:eastAsia="PMingLiU"/>
          <w:b/>
        </w:rPr>
        <w:t>資料匯出者</w:t>
      </w:r>
      <w:r w:rsidRPr="00EB1B80">
        <w:rPr>
          <w:rFonts w:eastAsia="PMingLiU"/>
          <w:b/>
          <w:bCs/>
        </w:rPr>
        <w:t>：</w:t>
      </w:r>
      <w:r w:rsidRPr="001C77B3">
        <w:rPr>
          <w:rFonts w:eastAsia="PMingLiU"/>
        </w:rPr>
        <w:t>客戶即為資料匯出者。依照</w:t>
      </w:r>
      <w:r w:rsidRPr="001C77B3">
        <w:rPr>
          <w:rFonts w:eastAsia="PMingLiU"/>
        </w:rPr>
        <w:t xml:space="preserve"> OST </w:t>
      </w:r>
      <w:r w:rsidRPr="001C77B3">
        <w:rPr>
          <w:rFonts w:eastAsia="PMingLiU"/>
        </w:rPr>
        <w:t>「資料處理條款」一節所載，資料匯出者係線上服務之使用者。</w:t>
      </w:r>
    </w:p>
    <w:p w:rsidR="000671C7" w:rsidRPr="00861C8A" w:rsidRDefault="000671C7" w:rsidP="000671C7">
      <w:pPr>
        <w:pStyle w:val="ProductList-Body"/>
        <w:spacing w:after="120"/>
        <w:rPr>
          <w:rFonts w:eastAsia="PMingLiU"/>
        </w:rPr>
      </w:pPr>
      <w:r w:rsidRPr="00FC048A">
        <w:rPr>
          <w:rFonts w:eastAsia="PMingLiU"/>
          <w:b/>
          <w:bCs/>
        </w:rPr>
        <w:t>資料匯入者：</w:t>
      </w:r>
      <w:r w:rsidRPr="00861C8A">
        <w:rPr>
          <w:rFonts w:eastAsia="PMingLiU"/>
        </w:rPr>
        <w:t>資料匯入者係指</w:t>
      </w:r>
      <w:r w:rsidRPr="00861C8A">
        <w:rPr>
          <w:rFonts w:eastAsia="PMingLiU"/>
        </w:rPr>
        <w:t xml:space="preserve"> MICROSOFT CORPORATION</w:t>
      </w:r>
      <w:r w:rsidRPr="00861C8A">
        <w:rPr>
          <w:rFonts w:eastAsia="PMingLiU"/>
        </w:rPr>
        <w:t>，其為全球性軟體及服務之製造商。</w:t>
      </w:r>
    </w:p>
    <w:p w:rsidR="000671C7" w:rsidRPr="00861C8A" w:rsidRDefault="002D6B59" w:rsidP="000671C7">
      <w:pPr>
        <w:pStyle w:val="ProductList-Body"/>
        <w:spacing w:after="120"/>
        <w:rPr>
          <w:rFonts w:eastAsia="PMingLiU"/>
        </w:rPr>
      </w:pPr>
      <w:r w:rsidRPr="00A961EA">
        <w:rPr>
          <w:rFonts w:eastAsia="PMingLiU"/>
          <w:b/>
        </w:rPr>
        <w:t>資料當事人</w:t>
      </w:r>
      <w:r w:rsidRPr="00A961EA">
        <w:rPr>
          <w:rFonts w:eastAsia="PMingLiU"/>
        </w:rPr>
        <w:t>：資料當事人包括資料匯出者之代表和使用者，包含資料匯出者之員工、承攬人、共同創作者和客戶。資料當事人也可能包括試圖透過資料匯入者所提供之服務，進行通訊或將個人資訊移轉予該服務使用者之個人</w:t>
      </w:r>
      <w:r w:rsidR="000671C7" w:rsidRPr="00861C8A">
        <w:rPr>
          <w:rFonts w:eastAsia="PMingLiU"/>
        </w:rPr>
        <w:t>。</w:t>
      </w:r>
    </w:p>
    <w:p w:rsidR="000671C7" w:rsidRPr="00861C8A" w:rsidRDefault="000671C7" w:rsidP="000671C7">
      <w:pPr>
        <w:pStyle w:val="ProductList-Body"/>
        <w:spacing w:after="120"/>
        <w:rPr>
          <w:rFonts w:eastAsia="PMingLiU"/>
        </w:rPr>
      </w:pPr>
      <w:r w:rsidRPr="00861C8A">
        <w:rPr>
          <w:rFonts w:eastAsia="PMingLiU"/>
          <w:b/>
        </w:rPr>
        <w:t>資料之類別</w:t>
      </w:r>
      <w:r w:rsidRPr="00AD7854">
        <w:rPr>
          <w:rFonts w:eastAsia="PMingLiU"/>
          <w:b/>
          <w:bCs/>
        </w:rPr>
        <w:t>：</w:t>
      </w:r>
      <w:r w:rsidRPr="00861C8A">
        <w:rPr>
          <w:rFonts w:eastAsia="PMingLiU"/>
        </w:rPr>
        <w:t>在線上服務的內容中，移轉之個人資料包括電子郵件、文件及其他電子形式之資料。</w:t>
      </w:r>
    </w:p>
    <w:p w:rsidR="000671C7" w:rsidRPr="00861C8A" w:rsidRDefault="000671C7" w:rsidP="000671C7">
      <w:pPr>
        <w:pStyle w:val="ProductList-Body"/>
        <w:rPr>
          <w:rFonts w:eastAsia="PMingLiU"/>
        </w:rPr>
      </w:pPr>
      <w:r w:rsidRPr="00861C8A">
        <w:rPr>
          <w:rFonts w:eastAsia="PMingLiU"/>
          <w:b/>
        </w:rPr>
        <w:t>處理作業</w:t>
      </w:r>
      <w:r w:rsidRPr="00861C8A">
        <w:rPr>
          <w:rFonts w:eastAsia="PMingLiU"/>
        </w:rPr>
        <w:t>：移轉之個人資料將受下列基本處理活動所拘束：</w:t>
      </w:r>
    </w:p>
    <w:p w:rsidR="000671C7" w:rsidRPr="00861C8A" w:rsidRDefault="000671C7" w:rsidP="000671C7">
      <w:pPr>
        <w:pStyle w:val="ProductList-Body"/>
        <w:spacing w:after="60"/>
        <w:ind w:left="547"/>
        <w:rPr>
          <w:rFonts w:eastAsia="PMingLiU"/>
        </w:rPr>
      </w:pPr>
      <w:r w:rsidRPr="00861C8A">
        <w:rPr>
          <w:rFonts w:eastAsia="PMingLiU"/>
          <w:b/>
        </w:rPr>
        <w:t xml:space="preserve">a. </w:t>
      </w:r>
      <w:r w:rsidRPr="00861C8A">
        <w:rPr>
          <w:rFonts w:eastAsia="PMingLiU"/>
          <w:b/>
        </w:rPr>
        <w:t>資料處理之期間及目標</w:t>
      </w:r>
      <w:r w:rsidRPr="00FA508F">
        <w:rPr>
          <w:rFonts w:eastAsia="PMingLiU"/>
          <w:b/>
          <w:bCs/>
        </w:rPr>
        <w:t>。</w:t>
      </w:r>
      <w:r w:rsidRPr="00861C8A">
        <w:rPr>
          <w:rFonts w:eastAsia="PMingLiU"/>
        </w:rPr>
        <w:t>資料處理之期間應為資料匯出者和</w:t>
      </w:r>
      <w:r w:rsidRPr="00861C8A">
        <w:rPr>
          <w:rFonts w:eastAsia="PMingLiU"/>
        </w:rPr>
        <w:t xml:space="preserve"> Microsoft </w:t>
      </w:r>
      <w:r w:rsidRPr="00861C8A">
        <w:rPr>
          <w:rFonts w:eastAsia="PMingLiU"/>
        </w:rPr>
        <w:t>實體</w:t>
      </w:r>
      <w:r w:rsidRPr="00861C8A">
        <w:rPr>
          <w:rFonts w:eastAsia="PMingLiU"/>
        </w:rPr>
        <w:t xml:space="preserve"> (</w:t>
      </w:r>
      <w:r w:rsidRPr="00861C8A">
        <w:rPr>
          <w:rFonts w:eastAsia="PMingLiU"/>
        </w:rPr>
        <w:t>以下稱「</w:t>
      </w:r>
      <w:r w:rsidRPr="00861C8A">
        <w:rPr>
          <w:rFonts w:eastAsia="PMingLiU"/>
        </w:rPr>
        <w:t>Microsoft</w:t>
      </w:r>
      <w:r w:rsidRPr="00861C8A">
        <w:rPr>
          <w:rFonts w:eastAsia="PMingLiU"/>
        </w:rPr>
        <w:t>」</w:t>
      </w:r>
      <w:r w:rsidRPr="00861C8A">
        <w:rPr>
          <w:rFonts w:eastAsia="PMingLiU"/>
        </w:rPr>
        <w:t xml:space="preserve">) </w:t>
      </w:r>
      <w:r w:rsidRPr="00861C8A">
        <w:rPr>
          <w:rFonts w:eastAsia="PMingLiU"/>
        </w:rPr>
        <w:t>間依適用之大量授權合約所指定之期間，而這些標準合約條款會列入做為附件。資料處理之目標在於執行線上服務。</w:t>
      </w:r>
    </w:p>
    <w:p w:rsidR="000671C7" w:rsidRPr="00861C8A" w:rsidRDefault="000671C7" w:rsidP="000671C7">
      <w:pPr>
        <w:pStyle w:val="ProductList-Body"/>
        <w:spacing w:after="60"/>
        <w:ind w:left="547"/>
        <w:rPr>
          <w:rFonts w:eastAsia="PMingLiU"/>
        </w:rPr>
      </w:pPr>
      <w:r w:rsidRPr="00861C8A">
        <w:rPr>
          <w:rFonts w:eastAsia="PMingLiU"/>
          <w:b/>
        </w:rPr>
        <w:t xml:space="preserve">b. </w:t>
      </w:r>
      <w:r w:rsidRPr="00861C8A">
        <w:rPr>
          <w:rFonts w:eastAsia="PMingLiU"/>
          <w:b/>
        </w:rPr>
        <w:t>資料處理之範圍及目的</w:t>
      </w:r>
      <w:r w:rsidRPr="00FA508F">
        <w:rPr>
          <w:rFonts w:eastAsia="PMingLiU"/>
          <w:b/>
          <w:bCs/>
        </w:rPr>
        <w:t>。</w:t>
      </w:r>
      <w:r w:rsidRPr="00861C8A">
        <w:rPr>
          <w:rFonts w:eastAsia="PMingLiU"/>
        </w:rPr>
        <w:t>處理個人資料之範圍及目的已描述於</w:t>
      </w:r>
      <w:r w:rsidRPr="00861C8A">
        <w:rPr>
          <w:rFonts w:eastAsia="PMingLiU"/>
        </w:rPr>
        <w:t xml:space="preserve"> DPT </w:t>
      </w:r>
      <w:r w:rsidRPr="00861C8A">
        <w:rPr>
          <w:rFonts w:eastAsia="PMingLiU"/>
        </w:rPr>
        <w:t>中。資料匯入者會操作全球性的資料中心網路及管理</w:t>
      </w:r>
      <w:r w:rsidRPr="00861C8A">
        <w:rPr>
          <w:rFonts w:eastAsia="PMingLiU"/>
        </w:rPr>
        <w:t>/</w:t>
      </w:r>
      <w:r w:rsidRPr="00861C8A">
        <w:rPr>
          <w:rFonts w:eastAsia="PMingLiU"/>
        </w:rPr>
        <w:t>支援設施，且該處理操作可能會在資料匯入者或其輔助處理者操作此等設施之任何管轄地內進行。</w:t>
      </w:r>
    </w:p>
    <w:p w:rsidR="000671C7" w:rsidRPr="00861C8A" w:rsidRDefault="000671C7" w:rsidP="000671C7">
      <w:pPr>
        <w:pStyle w:val="ProductList-Body"/>
        <w:spacing w:after="60"/>
        <w:ind w:left="547"/>
        <w:rPr>
          <w:rFonts w:eastAsia="PMingLiU"/>
        </w:rPr>
      </w:pPr>
      <w:r w:rsidRPr="00861C8A">
        <w:rPr>
          <w:rFonts w:eastAsia="PMingLiU"/>
          <w:b/>
        </w:rPr>
        <w:t xml:space="preserve">c. </w:t>
      </w:r>
      <w:r w:rsidRPr="00861C8A">
        <w:rPr>
          <w:rFonts w:eastAsia="PMingLiU"/>
          <w:b/>
        </w:rPr>
        <w:t>客戶資料之存取</w:t>
      </w:r>
      <w:r w:rsidRPr="00FA508F">
        <w:rPr>
          <w:rFonts w:eastAsia="PMingLiU"/>
          <w:b/>
          <w:bCs/>
        </w:rPr>
        <w:t>。</w:t>
      </w:r>
      <w:r w:rsidRPr="00861C8A">
        <w:rPr>
          <w:rFonts w:eastAsia="PMingLiU"/>
        </w:rPr>
        <w:t>在適用之大量授權合約指定之期間內，為了遵守實施歐盟資料保護指令第</w:t>
      </w:r>
      <w:r w:rsidRPr="00861C8A">
        <w:rPr>
          <w:rFonts w:eastAsia="PMingLiU"/>
        </w:rPr>
        <w:t xml:space="preserve"> 12(b) </w:t>
      </w:r>
      <w:r w:rsidRPr="00861C8A">
        <w:rPr>
          <w:rFonts w:eastAsia="PMingLiU"/>
        </w:rPr>
        <w:t>條規定之相關法律，資料匯入者將會在必要情況下，自行決定採取下列其中一項行動：</w:t>
      </w:r>
      <w:r w:rsidRPr="00861C8A">
        <w:rPr>
          <w:rFonts w:eastAsia="PMingLiU"/>
        </w:rPr>
        <w:t xml:space="preserve">(1) </w:t>
      </w:r>
      <w:r w:rsidRPr="00861C8A">
        <w:rPr>
          <w:rFonts w:eastAsia="PMingLiU"/>
        </w:rPr>
        <w:t>讓資料匯出者有能力自行修正、刪除或封鎖客戶資料，或</w:t>
      </w:r>
      <w:r w:rsidRPr="00861C8A">
        <w:rPr>
          <w:rFonts w:eastAsia="PMingLiU"/>
        </w:rPr>
        <w:t xml:space="preserve"> (2) </w:t>
      </w:r>
      <w:r w:rsidRPr="00861C8A">
        <w:rPr>
          <w:rFonts w:eastAsia="PMingLiU"/>
        </w:rPr>
        <w:t>代表資料匯出者採取此等修正、刪除或封鎖行動。</w:t>
      </w:r>
    </w:p>
    <w:p w:rsidR="000671C7" w:rsidRPr="00861C8A" w:rsidRDefault="000671C7" w:rsidP="000671C7">
      <w:pPr>
        <w:pStyle w:val="ProductList-Body"/>
        <w:spacing w:after="60"/>
        <w:ind w:left="547"/>
        <w:rPr>
          <w:rFonts w:eastAsia="PMingLiU"/>
        </w:rPr>
      </w:pPr>
      <w:r w:rsidRPr="00861C8A">
        <w:rPr>
          <w:rFonts w:eastAsia="PMingLiU"/>
          <w:b/>
        </w:rPr>
        <w:t xml:space="preserve">d. </w:t>
      </w:r>
      <w:r w:rsidRPr="00861C8A">
        <w:rPr>
          <w:rFonts w:eastAsia="PMingLiU"/>
          <w:b/>
        </w:rPr>
        <w:t>資料匯出者之指示</w:t>
      </w:r>
      <w:r w:rsidRPr="00FA508F">
        <w:rPr>
          <w:rFonts w:eastAsia="PMingLiU"/>
          <w:b/>
          <w:bCs/>
        </w:rPr>
        <w:t>。</w:t>
      </w:r>
      <w:r w:rsidRPr="00861C8A">
        <w:rPr>
          <w:rFonts w:eastAsia="PMingLiU"/>
        </w:rPr>
        <w:t>若為線上服務，依</w:t>
      </w:r>
      <w:r w:rsidRPr="00861C8A">
        <w:rPr>
          <w:rFonts w:eastAsia="PMingLiU"/>
        </w:rPr>
        <w:t xml:space="preserve"> Microsoft </w:t>
      </w:r>
      <w:r w:rsidRPr="00861C8A">
        <w:rPr>
          <w:rFonts w:eastAsia="PMingLiU"/>
        </w:rPr>
        <w:t>所傳達之內容，資料匯入者將完全依照資料匯出者的指示行事。</w:t>
      </w:r>
    </w:p>
    <w:p w:rsidR="000671C7" w:rsidRPr="00861C8A" w:rsidRDefault="000671C7" w:rsidP="000671C7">
      <w:pPr>
        <w:pStyle w:val="ProductList-Body"/>
        <w:spacing w:after="120"/>
        <w:ind w:left="547"/>
        <w:rPr>
          <w:rFonts w:eastAsia="PMingLiU"/>
        </w:rPr>
      </w:pPr>
      <w:r w:rsidRPr="00861C8A">
        <w:rPr>
          <w:rFonts w:eastAsia="PMingLiU"/>
          <w:b/>
        </w:rPr>
        <w:t xml:space="preserve">e. </w:t>
      </w:r>
      <w:r w:rsidRPr="00861C8A">
        <w:rPr>
          <w:rFonts w:eastAsia="PMingLiU"/>
          <w:b/>
        </w:rPr>
        <w:t>客戶資料之刪除或退還</w:t>
      </w:r>
      <w:r w:rsidRPr="00FA508F">
        <w:rPr>
          <w:rFonts w:eastAsia="PMingLiU"/>
          <w:b/>
          <w:bCs/>
        </w:rPr>
        <w:t>。</w:t>
      </w:r>
      <w:r w:rsidRPr="00861C8A">
        <w:rPr>
          <w:rFonts w:eastAsia="PMingLiU"/>
        </w:rPr>
        <w:t>資料匯出者對線上服務之使用權屆滿或終止時，資料匯出者得依照適用於合約之</w:t>
      </w:r>
      <w:r w:rsidRPr="00861C8A">
        <w:rPr>
          <w:rFonts w:eastAsia="PMingLiU"/>
        </w:rPr>
        <w:t xml:space="preserve"> OST </w:t>
      </w:r>
      <w:r w:rsidRPr="00861C8A">
        <w:rPr>
          <w:rFonts w:eastAsia="PMingLiU"/>
        </w:rPr>
        <w:t>擷取客戶資料，而資料匯入者則會依照適用於合約之</w:t>
      </w:r>
      <w:r w:rsidRPr="00861C8A">
        <w:rPr>
          <w:rFonts w:eastAsia="PMingLiU"/>
        </w:rPr>
        <w:t xml:space="preserve"> OST </w:t>
      </w:r>
      <w:r w:rsidRPr="00861C8A">
        <w:rPr>
          <w:rFonts w:eastAsia="PMingLiU"/>
        </w:rPr>
        <w:t>刪除客戶資料。</w:t>
      </w:r>
    </w:p>
    <w:p w:rsidR="000671C7" w:rsidRPr="00861C8A" w:rsidRDefault="000671C7" w:rsidP="000671C7">
      <w:pPr>
        <w:pStyle w:val="ProductList-Body"/>
        <w:rPr>
          <w:rFonts w:eastAsia="PMingLiU"/>
        </w:rPr>
      </w:pPr>
      <w:r w:rsidRPr="00861C8A">
        <w:rPr>
          <w:rFonts w:eastAsia="PMingLiU"/>
          <w:b/>
        </w:rPr>
        <w:t>次承攬人</w:t>
      </w:r>
      <w:r w:rsidRPr="00861C8A">
        <w:rPr>
          <w:rFonts w:eastAsia="PMingLiU"/>
        </w:rPr>
        <w:t>：資料匯入者得聘請其他公司代表資料匯入者提供有限的服務，例如為客戶提供支援。任何此等次承攬人僅能基於提供資料匯入者委託他們提供之服務的目的，而使用客戶資料，且不得將客戶資料移作他用。</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附錄</w:t>
      </w:r>
      <w:r w:rsidRPr="00861C8A">
        <w:rPr>
          <w:rFonts w:eastAsia="PMingLiU"/>
          <w:b/>
        </w:rPr>
        <w:t xml:space="preserve"> 2 </w:t>
      </w:r>
      <w:r w:rsidRPr="00861C8A">
        <w:rPr>
          <w:rFonts w:eastAsia="PMingLiU"/>
          <w:b/>
        </w:rPr>
        <w:t>至標準合約條款</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由資料匯入者依照條款</w:t>
      </w:r>
      <w:r w:rsidRPr="00861C8A">
        <w:rPr>
          <w:rFonts w:eastAsia="PMingLiU"/>
        </w:rPr>
        <w:t xml:space="preserve"> 4(d) </w:t>
      </w:r>
      <w:r w:rsidRPr="00861C8A">
        <w:rPr>
          <w:rFonts w:eastAsia="PMingLiU"/>
        </w:rPr>
        <w:t>和</w:t>
      </w:r>
      <w:r w:rsidRPr="00861C8A">
        <w:rPr>
          <w:rFonts w:eastAsia="PMingLiU"/>
        </w:rPr>
        <w:t xml:space="preserve"> 5(c) </w:t>
      </w:r>
      <w:r w:rsidRPr="00861C8A">
        <w:rPr>
          <w:rFonts w:eastAsia="PMingLiU"/>
        </w:rPr>
        <w:t>實作之技術及組織安全措施的描述：</w:t>
      </w:r>
    </w:p>
    <w:p w:rsidR="000671C7" w:rsidRPr="00861C8A" w:rsidRDefault="000671C7" w:rsidP="000671C7">
      <w:pPr>
        <w:pStyle w:val="ProductList-Body"/>
        <w:spacing w:after="120"/>
        <w:rPr>
          <w:rFonts w:eastAsia="PMingLiU"/>
        </w:rPr>
      </w:pPr>
      <w:r w:rsidRPr="00861C8A">
        <w:rPr>
          <w:rFonts w:eastAsia="PMingLiU"/>
        </w:rPr>
        <w:t>1.</w:t>
      </w:r>
      <w:r w:rsidRPr="00861C8A">
        <w:rPr>
          <w:rFonts w:eastAsia="PMingLiU"/>
          <w:b/>
        </w:rPr>
        <w:t>人員</w:t>
      </w:r>
      <w:r w:rsidRPr="00A96CD0">
        <w:rPr>
          <w:rFonts w:eastAsia="PMingLiU"/>
          <w:b/>
          <w:bCs/>
        </w:rPr>
        <w:t>。</w:t>
      </w:r>
      <w:r w:rsidRPr="00861C8A">
        <w:rPr>
          <w:rFonts w:eastAsia="PMingLiU"/>
        </w:rPr>
        <w:t>資料匯入者之人員不會在未經授權的情況下處理客戶資料。人員有義務維護任何客戶資料之機密性，且此義務在該等人員的聘僱關係結束之後仍具有效力。</w:t>
      </w:r>
    </w:p>
    <w:p w:rsidR="000671C7" w:rsidRPr="00861C8A" w:rsidRDefault="000671C7" w:rsidP="000671C7">
      <w:pPr>
        <w:pStyle w:val="ProductList-Body"/>
        <w:rPr>
          <w:rFonts w:eastAsia="PMingLiU"/>
        </w:rPr>
      </w:pPr>
      <w:r w:rsidRPr="00861C8A">
        <w:rPr>
          <w:rFonts w:eastAsia="PMingLiU"/>
        </w:rPr>
        <w:t>2.</w:t>
      </w:r>
      <w:r w:rsidRPr="00861C8A">
        <w:rPr>
          <w:rFonts w:eastAsia="PMingLiU"/>
          <w:b/>
        </w:rPr>
        <w:t>資料隱私權連絡人</w:t>
      </w:r>
      <w:r w:rsidRPr="00A96CD0">
        <w:rPr>
          <w:rFonts w:eastAsia="PMingLiU"/>
          <w:b/>
          <w:bCs/>
        </w:rPr>
        <w:t>。</w:t>
      </w:r>
      <w:r w:rsidRPr="00861C8A">
        <w:rPr>
          <w:rFonts w:eastAsia="PMingLiU"/>
        </w:rPr>
        <w:t>資料匯入者之資料隱私權主管可透過以下地址聯繫：</w:t>
      </w:r>
    </w:p>
    <w:p w:rsidR="000671C7" w:rsidRPr="00861C8A" w:rsidRDefault="000671C7" w:rsidP="00E73A0C">
      <w:pPr>
        <w:pStyle w:val="ProductList-Body"/>
        <w:ind w:left="360"/>
        <w:rPr>
          <w:rFonts w:eastAsia="PMingLiU"/>
          <w:lang w:val="en-US"/>
        </w:rPr>
      </w:pPr>
      <w:r w:rsidRPr="00861C8A">
        <w:rPr>
          <w:rFonts w:eastAsia="PMingLiU"/>
          <w:lang w:val="en-US"/>
        </w:rPr>
        <w:t>Microsoft Corporation</w:t>
      </w:r>
    </w:p>
    <w:p w:rsidR="000671C7" w:rsidRPr="00861C8A" w:rsidRDefault="000671C7" w:rsidP="000671C7">
      <w:pPr>
        <w:pStyle w:val="ProductList-Body"/>
        <w:ind w:left="360"/>
        <w:rPr>
          <w:rFonts w:eastAsia="PMingLiU"/>
          <w:lang w:val="en-US"/>
        </w:rPr>
      </w:pPr>
      <w:r w:rsidRPr="00861C8A">
        <w:rPr>
          <w:rFonts w:eastAsia="PMingLiU"/>
          <w:lang w:val="en-US"/>
        </w:rPr>
        <w:t>Attn:</w:t>
      </w:r>
      <w:r w:rsidR="00261486">
        <w:rPr>
          <w:rFonts w:eastAsia="PMingLiU"/>
          <w:lang w:val="en-US"/>
        </w:rPr>
        <w:t xml:space="preserve"> </w:t>
      </w:r>
      <w:r w:rsidRPr="00861C8A">
        <w:rPr>
          <w:rFonts w:eastAsia="PMingLiU"/>
          <w:lang w:val="en-US"/>
        </w:rPr>
        <w:t xml:space="preserve">Chief Privacy Officer </w:t>
      </w:r>
    </w:p>
    <w:p w:rsidR="000671C7" w:rsidRPr="00861C8A" w:rsidRDefault="000671C7" w:rsidP="000671C7">
      <w:pPr>
        <w:pStyle w:val="ProductList-Body"/>
        <w:ind w:left="360"/>
        <w:rPr>
          <w:rFonts w:eastAsia="PMingLiU"/>
        </w:rPr>
      </w:pPr>
      <w:r w:rsidRPr="00861C8A">
        <w:rPr>
          <w:rFonts w:eastAsia="PMingLiU"/>
        </w:rPr>
        <w:t>1 Microsoft Way</w:t>
      </w:r>
    </w:p>
    <w:p w:rsidR="000671C7" w:rsidRPr="00861C8A" w:rsidRDefault="000671C7" w:rsidP="000671C7">
      <w:pPr>
        <w:pStyle w:val="ProductList-Body"/>
        <w:spacing w:after="120"/>
        <w:ind w:left="360"/>
        <w:rPr>
          <w:rFonts w:eastAsia="PMingLiU"/>
        </w:rPr>
      </w:pPr>
      <w:r w:rsidRPr="00861C8A">
        <w:rPr>
          <w:rFonts w:eastAsia="PMingLiU"/>
        </w:rPr>
        <w:t>Redmond, WA 98052 USA</w:t>
      </w:r>
    </w:p>
    <w:p w:rsidR="000671C7" w:rsidRPr="00861C8A" w:rsidRDefault="000671C7" w:rsidP="000671C7">
      <w:pPr>
        <w:pStyle w:val="ProductList-Body"/>
        <w:spacing w:after="120"/>
        <w:rPr>
          <w:rFonts w:eastAsia="PMingLiU"/>
        </w:rPr>
      </w:pPr>
      <w:r w:rsidRPr="00861C8A">
        <w:rPr>
          <w:rFonts w:eastAsia="PMingLiU"/>
        </w:rPr>
        <w:t>3.</w:t>
      </w:r>
      <w:r w:rsidRPr="00861C8A">
        <w:rPr>
          <w:rFonts w:eastAsia="PMingLiU"/>
          <w:b/>
        </w:rPr>
        <w:t>技術及組織措施</w:t>
      </w:r>
      <w:r w:rsidRPr="00A96CD0">
        <w:rPr>
          <w:rFonts w:eastAsia="PMingLiU"/>
          <w:b/>
          <w:bCs/>
        </w:rPr>
        <w:t>。</w:t>
      </w:r>
      <w:r w:rsidRPr="00861C8A">
        <w:rPr>
          <w:rFonts w:eastAsia="PMingLiU"/>
        </w:rPr>
        <w:t>資料匯入者已依</w:t>
      </w:r>
      <w:r w:rsidRPr="00861C8A">
        <w:rPr>
          <w:rFonts w:eastAsia="PMingLiU"/>
        </w:rPr>
        <w:t xml:space="preserve"> DPT </w:t>
      </w:r>
      <w:r w:rsidRPr="00861C8A">
        <w:rPr>
          <w:rFonts w:eastAsia="PMingLiU"/>
        </w:rPr>
        <w:t>中所定義採用並將維護適當的技術及組織安全措施、內部控管和資訊安全例行程序，以防止客戶資料遭致意外遺失、損毀或更改、未經授權之揭露或存取，或是非法銷毀。詳述如下：在</w:t>
      </w:r>
      <w:r w:rsidRPr="00861C8A">
        <w:rPr>
          <w:rFonts w:eastAsia="PMingLiU"/>
        </w:rPr>
        <w:t xml:space="preserve"> DPT </w:t>
      </w:r>
      <w:r w:rsidRPr="00861C8A">
        <w:rPr>
          <w:rFonts w:eastAsia="PMingLiU"/>
        </w:rPr>
        <w:t>中所列之技術及組織措施、內部控管和資訊安全例行程序茲此納入本附錄</w:t>
      </w:r>
      <w:r w:rsidRPr="00861C8A">
        <w:rPr>
          <w:rFonts w:eastAsia="PMingLiU"/>
        </w:rPr>
        <w:t xml:space="preserve"> 2 </w:t>
      </w:r>
      <w:r w:rsidRPr="00861C8A">
        <w:rPr>
          <w:rFonts w:eastAsia="PMingLiU"/>
        </w:rPr>
        <w:t>中，且若以上所述內容已列在本附錄</w:t>
      </w:r>
      <w:r w:rsidRPr="00861C8A">
        <w:rPr>
          <w:rFonts w:eastAsia="PMingLiU"/>
        </w:rPr>
        <w:t xml:space="preserve"> 2 </w:t>
      </w:r>
      <w:r w:rsidRPr="00861C8A">
        <w:rPr>
          <w:rFonts w:eastAsia="PMingLiU"/>
        </w:rPr>
        <w:t>中，則其應對資料匯入者形成拘束。</w:t>
      </w:r>
    </w:p>
    <w:p w:rsidR="000671C7" w:rsidRPr="00861C8A" w:rsidRDefault="000671C7" w:rsidP="000671C7">
      <w:pPr>
        <w:pStyle w:val="ProductList-Body"/>
        <w:rPr>
          <w:rFonts w:eastAsia="PMingLiU"/>
        </w:rPr>
      </w:pPr>
      <w:r w:rsidRPr="00861C8A">
        <w:rPr>
          <w:rFonts w:eastAsia="PMingLiU"/>
        </w:rPr>
        <w:t xml:space="preserve">Microsoft Corporation </w:t>
      </w:r>
      <w:r w:rsidRPr="00861C8A">
        <w:rPr>
          <w:rFonts w:eastAsia="PMingLiU"/>
        </w:rPr>
        <w:t>的簽名顯示在下列頁面上。</w:t>
      </w:r>
    </w:p>
    <w:p w:rsidR="000671C7" w:rsidRPr="00861C8A" w:rsidRDefault="000671C7" w:rsidP="000671C7">
      <w:pPr>
        <w:pStyle w:val="ProductList-Body"/>
        <w:rPr>
          <w:rFonts w:eastAsia="PMingLiU"/>
        </w:rPr>
      </w:pPr>
      <w:r w:rsidRPr="00861C8A">
        <w:rPr>
          <w:rFonts w:eastAsia="PMingLiU"/>
        </w:rPr>
        <w:br w:type="page"/>
      </w:r>
    </w:p>
    <w:p w:rsidR="000671C7" w:rsidRPr="00861C8A" w:rsidRDefault="000671C7" w:rsidP="000671C7">
      <w:pPr>
        <w:pStyle w:val="ProductList-Body"/>
        <w:rPr>
          <w:rFonts w:eastAsia="PMingLiU"/>
        </w:rPr>
      </w:pPr>
    </w:p>
    <w:p w:rsidR="000671C7" w:rsidRPr="00861C8A" w:rsidRDefault="000671C7" w:rsidP="000671C7">
      <w:pPr>
        <w:pStyle w:val="ProductList-Body"/>
        <w:outlineLvl w:val="1"/>
        <w:rPr>
          <w:rFonts w:eastAsia="PMingLiU"/>
        </w:rPr>
      </w:pPr>
      <w:r w:rsidRPr="00861C8A">
        <w:rPr>
          <w:rFonts w:eastAsia="PMingLiU"/>
          <w:b/>
        </w:rPr>
        <w:t>代表資料匯入者簽署標準合約條款、附錄</w:t>
      </w:r>
      <w:r w:rsidRPr="00861C8A">
        <w:rPr>
          <w:rFonts w:eastAsia="PMingLiU"/>
          <w:b/>
        </w:rPr>
        <w:t xml:space="preserve"> 1 </w:t>
      </w:r>
      <w:r w:rsidRPr="00861C8A">
        <w:rPr>
          <w:rFonts w:eastAsia="PMingLiU"/>
          <w:b/>
        </w:rPr>
        <w:t>和附錄</w:t>
      </w:r>
      <w:r w:rsidRPr="00861C8A">
        <w:rPr>
          <w:rFonts w:eastAsia="PMingLiU"/>
          <w:b/>
        </w:rPr>
        <w:t xml:space="preserve"> 2</w:t>
      </w:r>
      <w:r w:rsidRPr="00861C8A">
        <w:rPr>
          <w:rFonts w:eastAsia="PMingLiU"/>
          <w:b/>
        </w:rPr>
        <w:t>：</w:t>
      </w:r>
    </w:p>
    <w:p w:rsidR="000671C7" w:rsidRPr="00861C8A" w:rsidRDefault="000671C7" w:rsidP="000671C7">
      <w:pPr>
        <w:pStyle w:val="ProductList-Body"/>
        <w:rPr>
          <w:rFonts w:eastAsia="PMingLiU"/>
        </w:rPr>
      </w:pPr>
      <w:r w:rsidRPr="00861C8A">
        <w:rPr>
          <w:rFonts w:eastAsia="PMingLiU" w:cs="Arial"/>
          <w:noProof/>
          <w:szCs w:val="18"/>
          <w:lang w:val="en-US" w:eastAsia="en-US" w:bidi="ar-SA"/>
        </w:rPr>
        <w:drawing>
          <wp:anchor distT="0" distB="0" distL="114300" distR="114300" simplePos="0" relativeHeight="251659264" behindDoc="0" locked="0" layoutInCell="1" allowOverlap="1" wp14:anchorId="7774492F" wp14:editId="432892F9">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rsidR="000671C7" w:rsidRPr="00861C8A" w:rsidRDefault="000671C7" w:rsidP="000671C7">
      <w:pPr>
        <w:pStyle w:val="ProductList-Body"/>
        <w:rPr>
          <w:rFonts w:eastAsia="PMingLiU"/>
        </w:rPr>
      </w:pPr>
    </w:p>
    <w:p w:rsidR="000671C7" w:rsidRPr="00864991" w:rsidRDefault="000671C7" w:rsidP="000671C7">
      <w:pPr>
        <w:pStyle w:val="ProductList-Body"/>
        <w:rPr>
          <w:rFonts w:eastAsia="PMingLiU"/>
          <w:lang w:val="en-US"/>
        </w:rPr>
      </w:pPr>
      <w:r w:rsidRPr="00864991">
        <w:rPr>
          <w:rFonts w:eastAsia="PMingLiU"/>
          <w:lang w:val="en-US"/>
        </w:rPr>
        <w:t>Rajesh Jha, Corporate Vice President</w:t>
      </w:r>
    </w:p>
    <w:p w:rsidR="000671C7" w:rsidRPr="00864991" w:rsidRDefault="000671C7" w:rsidP="000671C7">
      <w:pPr>
        <w:pStyle w:val="ProductList-Body"/>
        <w:rPr>
          <w:rFonts w:eastAsia="PMingLiU"/>
          <w:lang w:val="en-US"/>
        </w:rPr>
      </w:pPr>
      <w:r w:rsidRPr="00864991">
        <w:rPr>
          <w:rFonts w:eastAsia="PMingLiU"/>
          <w:lang w:val="en-US"/>
        </w:rPr>
        <w:t>Microsoft Corporation</w:t>
      </w:r>
    </w:p>
    <w:p w:rsidR="000671C7" w:rsidRPr="00864991" w:rsidRDefault="000671C7" w:rsidP="000671C7">
      <w:pPr>
        <w:pStyle w:val="ProductList-Body"/>
        <w:rPr>
          <w:rFonts w:eastAsia="PMingLiU"/>
          <w:lang w:val="en-US"/>
        </w:rPr>
      </w:pPr>
      <w:r w:rsidRPr="00864991">
        <w:rPr>
          <w:rFonts w:eastAsia="PMingLiU"/>
          <w:lang w:val="en-US"/>
        </w:rPr>
        <w:t>One Microsoft Way, Redmond WA, USA 98052</w:t>
      </w:r>
    </w:p>
    <w:p w:rsidR="000671C7" w:rsidRPr="00864991" w:rsidRDefault="000671C7" w:rsidP="000671C7">
      <w:pPr>
        <w:pStyle w:val="ProductList-Body"/>
        <w:rPr>
          <w:rFonts w:eastAsia="PMingLiU"/>
          <w:lang w:val="en-US"/>
        </w:rPr>
      </w:pPr>
    </w:p>
    <w:p w:rsidR="000671C7" w:rsidRPr="00864991" w:rsidRDefault="000671C7" w:rsidP="000671C7">
      <w:pPr>
        <w:pStyle w:val="ProductList-Body"/>
        <w:rPr>
          <w:rFonts w:eastAsia="PMingLiU"/>
          <w:lang w:val="en-US"/>
        </w:rPr>
      </w:pPr>
    </w:p>
    <w:p w:rsidR="000671C7" w:rsidRPr="00864991" w:rsidRDefault="000671C7" w:rsidP="000671C7">
      <w:pPr>
        <w:pStyle w:val="ProductList-Body"/>
        <w:rPr>
          <w:rFonts w:eastAsia="PMingLiU"/>
          <w:lang w:val="en-US"/>
        </w:rPr>
      </w:pPr>
    </w:p>
    <w:p w:rsidR="00514B7E" w:rsidRDefault="00514B7E">
      <w:pPr>
        <w:rPr>
          <w:rFonts w:eastAsia="PMingLiU"/>
          <w:lang w:val="en-US"/>
        </w:rPr>
      </w:pPr>
      <w:r>
        <w:rPr>
          <w:rFonts w:eastAsia="PMingLiU"/>
          <w:lang w:val="en-US"/>
        </w:rPr>
        <w:br w:type="page"/>
      </w:r>
    </w:p>
    <w:p w:rsidR="00514B7E" w:rsidRPr="00CA3F6D" w:rsidRDefault="00514B7E" w:rsidP="00514B7E">
      <w:pPr>
        <w:pStyle w:val="ProductList-SectionHeading"/>
        <w:outlineLvl w:val="0"/>
        <w:rPr>
          <w:rFonts w:ascii="Calibri" w:eastAsia="PMingLiU" w:hAnsi="Calibri"/>
        </w:rPr>
      </w:pPr>
      <w:bookmarkStart w:id="219" w:name="Attachment4"/>
      <w:bookmarkStart w:id="220" w:name="_Toc489605629"/>
      <w:bookmarkStart w:id="221" w:name="_Toc498598117"/>
      <w:r w:rsidRPr="00CA3F6D">
        <w:rPr>
          <w:rFonts w:ascii="Calibri" w:eastAsia="PMingLiU" w:hAnsi="Calibri"/>
        </w:rPr>
        <w:lastRenderedPageBreak/>
        <w:t>附件</w:t>
      </w:r>
      <w:r w:rsidRPr="00CA3F6D">
        <w:rPr>
          <w:rFonts w:ascii="Calibri" w:eastAsia="PMingLiU" w:hAnsi="Calibri"/>
        </w:rPr>
        <w:t xml:space="preserve"> </w:t>
      </w:r>
      <w:r w:rsidRPr="00DB3DDA">
        <w:rPr>
          <w:rFonts w:ascii="Calibri Light" w:eastAsia="PMingLiU" w:hAnsi="Calibri Light"/>
        </w:rPr>
        <w:t>4</w:t>
      </w:r>
      <w:r w:rsidRPr="00CA3F6D">
        <w:rPr>
          <w:rFonts w:ascii="Calibri" w:eastAsia="PMingLiU" w:hAnsi="Calibri"/>
        </w:rPr>
        <w:t xml:space="preserve"> – </w:t>
      </w:r>
      <w:r w:rsidRPr="00CA3F6D">
        <w:rPr>
          <w:rFonts w:ascii="Calibri" w:eastAsia="PMingLiU" w:hAnsi="Calibri"/>
        </w:rPr>
        <w:t>歐盟一般資料保護規定條款</w:t>
      </w:r>
      <w:bookmarkEnd w:id="219"/>
      <w:bookmarkEnd w:id="220"/>
      <w:bookmarkEnd w:id="221"/>
    </w:p>
    <w:p w:rsidR="00514B7E" w:rsidRPr="00CA3F6D" w:rsidRDefault="00514B7E" w:rsidP="00514B7E">
      <w:pPr>
        <w:pStyle w:val="ProductList-Body"/>
        <w:outlineLvl w:val="1"/>
        <w:rPr>
          <w:rFonts w:ascii="Calibri" w:eastAsia="PMingLiU" w:hAnsi="Calibri"/>
        </w:rPr>
      </w:pPr>
      <w:bookmarkStart w:id="222" w:name="_Hlk489289993"/>
      <w:r w:rsidRPr="00CA3F6D">
        <w:rPr>
          <w:rFonts w:ascii="Calibri" w:eastAsia="PMingLiU" w:hAnsi="Calibri" w:cstheme="minorHAnsi"/>
          <w:b/>
          <w:szCs w:val="18"/>
        </w:rPr>
        <w:t xml:space="preserve">A. </w:t>
      </w:r>
      <w:bookmarkStart w:id="223" w:name="定義"/>
      <w:r w:rsidRPr="00CA3F6D">
        <w:rPr>
          <w:rFonts w:ascii="Calibri" w:eastAsia="PMingLiU" w:hAnsi="Calibri"/>
          <w:b/>
        </w:rPr>
        <w:t>定義</w:t>
      </w:r>
      <w:bookmarkEnd w:id="222"/>
      <w:bookmarkEnd w:id="223"/>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Body"/>
        <w:rPr>
          <w:rFonts w:ascii="Calibri" w:eastAsia="PMingLiU" w:hAnsi="Calibri"/>
        </w:rPr>
      </w:pPr>
      <w:r w:rsidRPr="00CA3F6D">
        <w:rPr>
          <w:rFonts w:ascii="Calibri" w:eastAsia="PMingLiU" w:hAnsi="Calibri"/>
        </w:rPr>
        <w:t>本</w:t>
      </w:r>
      <w:r w:rsidRPr="00CA3F6D">
        <w:rPr>
          <w:rFonts w:ascii="Calibri" w:eastAsia="PMingLiU" w:hAnsi="Calibri"/>
        </w:rPr>
        <w:t xml:space="preserve"> GDPR </w:t>
      </w:r>
      <w:r w:rsidRPr="00CA3F6D">
        <w:rPr>
          <w:rFonts w:ascii="Calibri" w:eastAsia="PMingLiU" w:hAnsi="Calibri"/>
        </w:rPr>
        <w:t>條款中所使用但未加以定義之名詞，例如「個人資料違約」、「處理」、「控管者」、「處理者」及「資料當事人」，該等名詞與</w:t>
      </w:r>
      <w:r w:rsidRPr="00CA3F6D">
        <w:rPr>
          <w:rFonts w:ascii="Calibri" w:eastAsia="PMingLiU" w:hAnsi="Calibri"/>
        </w:rPr>
        <w:t xml:space="preserve"> GDPR </w:t>
      </w:r>
      <w:r w:rsidRPr="00CA3F6D">
        <w:rPr>
          <w:rFonts w:ascii="Calibri" w:eastAsia="PMingLiU" w:hAnsi="Calibri"/>
        </w:rPr>
        <w:t>第</w:t>
      </w:r>
      <w:r w:rsidRPr="00CA3F6D">
        <w:rPr>
          <w:rFonts w:ascii="Calibri" w:eastAsia="PMingLiU" w:hAnsi="Calibri"/>
        </w:rPr>
        <w:t xml:space="preserve"> 4 </w:t>
      </w:r>
      <w:r w:rsidRPr="00CA3F6D">
        <w:rPr>
          <w:rFonts w:ascii="Calibri" w:eastAsia="PMingLiU" w:hAnsi="Calibri"/>
        </w:rPr>
        <w:t>條中所述之定義相同。</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Body"/>
        <w:rPr>
          <w:rFonts w:ascii="Calibri" w:eastAsia="PMingLiU" w:hAnsi="Calibri"/>
        </w:rPr>
      </w:pPr>
      <w:r w:rsidRPr="00CA3F6D">
        <w:rPr>
          <w:rFonts w:ascii="Calibri" w:eastAsia="PMingLiU" w:hAnsi="Calibri" w:cstheme="minorHAnsi"/>
          <w:szCs w:val="18"/>
        </w:rPr>
        <w:t>下列定義亦用於本</w:t>
      </w:r>
      <w:r w:rsidRPr="00CA3F6D">
        <w:rPr>
          <w:rFonts w:ascii="Calibri" w:eastAsia="PMingLiU" w:hAnsi="Calibri" w:cstheme="minorHAnsi"/>
          <w:szCs w:val="18"/>
        </w:rPr>
        <w:t xml:space="preserve"> GDPR </w:t>
      </w:r>
      <w:r w:rsidRPr="00CA3F6D">
        <w:rPr>
          <w:rFonts w:ascii="Calibri" w:eastAsia="PMingLiU" w:hAnsi="Calibri" w:cstheme="minorHAnsi"/>
          <w:szCs w:val="18"/>
        </w:rPr>
        <w:t>條款：</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Body"/>
        <w:rPr>
          <w:rFonts w:ascii="Calibri" w:eastAsia="PMingLiU" w:hAnsi="Calibri"/>
        </w:rPr>
      </w:pPr>
      <w:r w:rsidRPr="00417CB3">
        <w:rPr>
          <w:rFonts w:ascii="Calibri" w:eastAsia="PMingLiU" w:hAnsi="Calibri" w:cstheme="minorHAnsi"/>
          <w:bCs/>
          <w:szCs w:val="18"/>
        </w:rPr>
        <w:t>「</w:t>
      </w:r>
      <w:r w:rsidRPr="00CA3F6D">
        <w:rPr>
          <w:rFonts w:ascii="Calibri" w:eastAsia="PMingLiU" w:hAnsi="Calibri" w:cstheme="minorHAnsi"/>
          <w:b/>
          <w:szCs w:val="18"/>
        </w:rPr>
        <w:t>輔助處理者</w:t>
      </w:r>
      <w:r w:rsidRPr="00417CB3">
        <w:rPr>
          <w:rFonts w:ascii="Calibri" w:eastAsia="PMingLiU" w:hAnsi="Calibri" w:cstheme="minorHAnsi"/>
          <w:bCs/>
          <w:szCs w:val="18"/>
        </w:rPr>
        <w:t>」</w:t>
      </w:r>
      <w:r w:rsidRPr="00CA3F6D">
        <w:rPr>
          <w:rFonts w:ascii="Calibri" w:eastAsia="PMingLiU" w:hAnsi="Calibri" w:cstheme="minorHAnsi"/>
          <w:szCs w:val="18"/>
        </w:rPr>
        <w:t>係指</w:t>
      </w:r>
      <w:r w:rsidRPr="00CA3F6D">
        <w:rPr>
          <w:rFonts w:ascii="Calibri" w:eastAsia="PMingLiU" w:hAnsi="Calibri" w:cstheme="minorHAnsi"/>
          <w:szCs w:val="18"/>
        </w:rPr>
        <w:t xml:space="preserve"> Microsoft </w:t>
      </w:r>
      <w:r w:rsidRPr="00CA3F6D">
        <w:rPr>
          <w:rFonts w:ascii="Calibri" w:eastAsia="PMingLiU" w:hAnsi="Calibri" w:cstheme="minorHAnsi"/>
          <w:szCs w:val="18"/>
        </w:rPr>
        <w:t>用來處理個人資料之其他處理者。</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Body"/>
        <w:outlineLvl w:val="1"/>
        <w:rPr>
          <w:rFonts w:ascii="Calibri" w:eastAsia="PMingLiU" w:hAnsi="Calibri"/>
        </w:rPr>
      </w:pPr>
      <w:r w:rsidRPr="00CA3F6D">
        <w:rPr>
          <w:rFonts w:ascii="Calibri" w:eastAsia="PMingLiU" w:hAnsi="Calibri"/>
          <w:b/>
        </w:rPr>
        <w:t xml:space="preserve">B. </w:t>
      </w:r>
      <w:r w:rsidRPr="00CA3F6D">
        <w:rPr>
          <w:rFonts w:ascii="Calibri" w:eastAsia="PMingLiU" w:hAnsi="Calibri"/>
          <w:b/>
        </w:rPr>
        <w:t>角色及範圍</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1.</w:t>
      </w:r>
      <w:r w:rsidRPr="00CA3F6D">
        <w:rPr>
          <w:rFonts w:ascii="Calibri" w:eastAsia="PMingLiU" w:hAnsi="Calibri"/>
        </w:rPr>
        <w:t>本</w:t>
      </w:r>
      <w:r w:rsidRPr="00CA3F6D">
        <w:rPr>
          <w:rFonts w:ascii="Calibri" w:eastAsia="PMingLiU" w:hAnsi="Calibri"/>
        </w:rPr>
        <w:t xml:space="preserve"> GDPR </w:t>
      </w:r>
      <w:r w:rsidRPr="00CA3F6D">
        <w:rPr>
          <w:rFonts w:ascii="Calibri" w:eastAsia="PMingLiU" w:hAnsi="Calibri"/>
        </w:rPr>
        <w:t>條款適用於在</w:t>
      </w:r>
      <w:r w:rsidRPr="00CA3F6D">
        <w:rPr>
          <w:rFonts w:ascii="Calibri" w:eastAsia="PMingLiU" w:hAnsi="Calibri"/>
        </w:rPr>
        <w:t xml:space="preserve"> GDPR </w:t>
      </w:r>
      <w:r w:rsidRPr="00CA3F6D">
        <w:rPr>
          <w:rFonts w:ascii="Calibri" w:eastAsia="PMingLiU" w:hAnsi="Calibri"/>
        </w:rPr>
        <w:t>範圍內，由</w:t>
      </w:r>
      <w:r w:rsidRPr="00CA3F6D">
        <w:rPr>
          <w:rFonts w:ascii="Calibri" w:eastAsia="PMingLiU" w:hAnsi="Calibri"/>
        </w:rPr>
        <w:t xml:space="preserve"> Microsoft </w:t>
      </w:r>
      <w:r w:rsidRPr="00CA3F6D">
        <w:rPr>
          <w:rFonts w:ascii="Calibri" w:eastAsia="PMingLiU" w:hAnsi="Calibri"/>
        </w:rPr>
        <w:t>代表客戶進行之個人資料的處理。</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2.</w:t>
      </w:r>
      <w:r w:rsidRPr="00CA3F6D">
        <w:rPr>
          <w:rFonts w:ascii="Calibri" w:eastAsia="PMingLiU" w:hAnsi="Calibri"/>
        </w:rPr>
        <w:t>就本</w:t>
      </w:r>
      <w:r w:rsidRPr="00CA3F6D">
        <w:rPr>
          <w:rFonts w:ascii="Calibri" w:eastAsia="PMingLiU" w:hAnsi="Calibri"/>
        </w:rPr>
        <w:t xml:space="preserve"> GDPR </w:t>
      </w:r>
      <w:r w:rsidRPr="00CA3F6D">
        <w:rPr>
          <w:rFonts w:ascii="Calibri" w:eastAsia="PMingLiU" w:hAnsi="Calibri"/>
        </w:rPr>
        <w:t>條款之目的而言，客戶及</w:t>
      </w:r>
      <w:r w:rsidRPr="00CA3F6D">
        <w:rPr>
          <w:rFonts w:ascii="Calibri" w:eastAsia="PMingLiU" w:hAnsi="Calibri"/>
        </w:rPr>
        <w:t xml:space="preserve"> Microsoft </w:t>
      </w:r>
      <w:r w:rsidRPr="00CA3F6D">
        <w:rPr>
          <w:rFonts w:ascii="Calibri" w:eastAsia="PMingLiU" w:hAnsi="Calibri"/>
        </w:rPr>
        <w:t>同意客戶係客戶個人資料之控管者，而</w:t>
      </w:r>
      <w:r w:rsidRPr="00CA3F6D">
        <w:rPr>
          <w:rFonts w:ascii="Calibri" w:eastAsia="PMingLiU" w:hAnsi="Calibri"/>
        </w:rPr>
        <w:t xml:space="preserve"> Microsoft </w:t>
      </w:r>
      <w:r w:rsidRPr="00CA3F6D">
        <w:rPr>
          <w:rFonts w:ascii="Calibri" w:eastAsia="PMingLiU" w:hAnsi="Calibri"/>
        </w:rPr>
        <w:t>係此等資料之處理者，但若客戶為個人資料之處理者則除外，此情況下</w:t>
      </w:r>
      <w:r w:rsidRPr="00CA3F6D">
        <w:rPr>
          <w:rFonts w:ascii="Calibri" w:eastAsia="PMingLiU" w:hAnsi="Calibri"/>
        </w:rPr>
        <w:t xml:space="preserve"> Microsoft </w:t>
      </w:r>
      <w:r w:rsidRPr="00CA3F6D">
        <w:rPr>
          <w:rFonts w:ascii="Calibri" w:eastAsia="PMingLiU" w:hAnsi="Calibri"/>
        </w:rPr>
        <w:t>為輔助處理者。</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3.</w:t>
      </w:r>
      <w:r w:rsidRPr="00CA3F6D">
        <w:rPr>
          <w:rFonts w:ascii="Calibri" w:eastAsia="PMingLiU" w:hAnsi="Calibri"/>
        </w:rPr>
        <w:t>本</w:t>
      </w:r>
      <w:r w:rsidRPr="00CA3F6D">
        <w:rPr>
          <w:rFonts w:ascii="Calibri" w:eastAsia="PMingLiU" w:hAnsi="Calibri"/>
        </w:rPr>
        <w:t xml:space="preserve"> GDPR </w:t>
      </w:r>
      <w:r w:rsidRPr="00CA3F6D">
        <w:rPr>
          <w:rFonts w:ascii="Calibri" w:eastAsia="PMingLiU" w:hAnsi="Calibri"/>
        </w:rPr>
        <w:t>條款並不限制或降低</w:t>
      </w:r>
      <w:r w:rsidRPr="00CA3F6D">
        <w:rPr>
          <w:rFonts w:ascii="Calibri" w:eastAsia="PMingLiU" w:hAnsi="Calibri"/>
        </w:rPr>
        <w:t xml:space="preserve"> Microsoft </w:t>
      </w:r>
      <w:r w:rsidRPr="00CA3F6D">
        <w:rPr>
          <w:rFonts w:ascii="Calibri" w:eastAsia="PMingLiU" w:hAnsi="Calibri"/>
        </w:rPr>
        <w:t>在</w:t>
      </w:r>
      <w:r w:rsidRPr="00CA3F6D">
        <w:rPr>
          <w:rFonts w:ascii="Calibri" w:eastAsia="PMingLiU" w:hAnsi="Calibri"/>
        </w:rPr>
        <w:t xml:space="preserve"> OST </w:t>
      </w:r>
      <w:r w:rsidRPr="00CA3F6D">
        <w:rPr>
          <w:rFonts w:ascii="Calibri" w:eastAsia="PMingLiU" w:hAnsi="Calibri"/>
        </w:rPr>
        <w:t>或</w:t>
      </w:r>
      <w:r w:rsidRPr="00CA3F6D">
        <w:rPr>
          <w:rFonts w:ascii="Calibri" w:eastAsia="PMingLiU" w:hAnsi="Calibri"/>
        </w:rPr>
        <w:t xml:space="preserve"> Microsoft </w:t>
      </w:r>
      <w:r w:rsidRPr="00CA3F6D">
        <w:rPr>
          <w:rFonts w:ascii="Calibri" w:eastAsia="PMingLiU" w:hAnsi="Calibri"/>
        </w:rPr>
        <w:t>和客戶間所簽訂之其他合約中對客戶所做的任何資料保護承諾。</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4.</w:t>
      </w:r>
      <w:r w:rsidRPr="00CA3F6D">
        <w:rPr>
          <w:rFonts w:ascii="Calibri" w:eastAsia="PMingLiU" w:hAnsi="Calibri"/>
        </w:rPr>
        <w:t>若</w:t>
      </w:r>
      <w:r w:rsidRPr="00CA3F6D">
        <w:rPr>
          <w:rFonts w:ascii="Calibri" w:eastAsia="PMingLiU" w:hAnsi="Calibri"/>
        </w:rPr>
        <w:t xml:space="preserve"> Microsoft </w:t>
      </w:r>
      <w:r w:rsidRPr="00CA3F6D">
        <w:rPr>
          <w:rFonts w:ascii="Calibri" w:eastAsia="PMingLiU" w:hAnsi="Calibri"/>
        </w:rPr>
        <w:t>為個人資料的控管者，則不適用本</w:t>
      </w:r>
      <w:r w:rsidRPr="00CA3F6D">
        <w:rPr>
          <w:rFonts w:ascii="Calibri" w:eastAsia="PMingLiU" w:hAnsi="Calibri"/>
        </w:rPr>
        <w:t xml:space="preserve"> GDPR </w:t>
      </w:r>
      <w:r w:rsidRPr="00CA3F6D">
        <w:rPr>
          <w:rFonts w:ascii="Calibri" w:eastAsia="PMingLiU" w:hAnsi="Calibri"/>
        </w:rPr>
        <w:t>條款。</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Body"/>
        <w:outlineLvl w:val="1"/>
        <w:rPr>
          <w:rFonts w:ascii="Calibri" w:eastAsia="PMingLiU" w:hAnsi="Calibri"/>
        </w:rPr>
      </w:pPr>
      <w:r w:rsidRPr="00CA3F6D">
        <w:rPr>
          <w:rFonts w:ascii="Calibri" w:eastAsia="PMingLiU" w:hAnsi="Calibri"/>
          <w:b/>
        </w:rPr>
        <w:t xml:space="preserve">C. </w:t>
      </w:r>
      <w:r w:rsidRPr="00CA3F6D">
        <w:rPr>
          <w:rFonts w:ascii="Calibri" w:eastAsia="PMingLiU" w:hAnsi="Calibri"/>
          <w:b/>
        </w:rPr>
        <w:t>相關</w:t>
      </w:r>
      <w:r w:rsidRPr="00CA3F6D">
        <w:rPr>
          <w:rFonts w:ascii="Calibri" w:eastAsia="PMingLiU" w:hAnsi="Calibri"/>
          <w:b/>
        </w:rPr>
        <w:t xml:space="preserve"> GDPR </w:t>
      </w:r>
      <w:r w:rsidRPr="00CA3F6D">
        <w:rPr>
          <w:rFonts w:ascii="Calibri" w:eastAsia="PMingLiU" w:hAnsi="Calibri"/>
          <w:b/>
        </w:rPr>
        <w:t>義務：第</w:t>
      </w:r>
      <w:r w:rsidRPr="00CA3F6D">
        <w:rPr>
          <w:rFonts w:ascii="Calibri" w:eastAsia="PMingLiU" w:hAnsi="Calibri"/>
          <w:b/>
        </w:rPr>
        <w:t xml:space="preserve"> 28</w:t>
      </w:r>
      <w:r w:rsidRPr="00CA3F6D">
        <w:rPr>
          <w:rFonts w:ascii="Calibri" w:eastAsia="PMingLiU" w:hAnsi="Calibri"/>
          <w:b/>
        </w:rPr>
        <w:t>、</w:t>
      </w:r>
      <w:r w:rsidRPr="00CA3F6D">
        <w:rPr>
          <w:rFonts w:ascii="Calibri" w:eastAsia="PMingLiU" w:hAnsi="Calibri"/>
          <w:b/>
        </w:rPr>
        <w:t xml:space="preserve">32 </w:t>
      </w:r>
      <w:r w:rsidRPr="00CA3F6D">
        <w:rPr>
          <w:rFonts w:ascii="Calibri" w:eastAsia="PMingLiU" w:hAnsi="Calibri"/>
          <w:b/>
        </w:rPr>
        <w:t>和</w:t>
      </w:r>
      <w:r w:rsidRPr="00CA3F6D">
        <w:rPr>
          <w:rFonts w:ascii="Calibri" w:eastAsia="PMingLiU" w:hAnsi="Calibri"/>
          <w:b/>
        </w:rPr>
        <w:t xml:space="preserve"> 33 </w:t>
      </w:r>
      <w:r w:rsidRPr="00CA3F6D">
        <w:rPr>
          <w:rFonts w:ascii="Calibri" w:eastAsia="PMingLiU" w:hAnsi="Calibri"/>
          <w:b/>
        </w:rPr>
        <w:t>條</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1.</w:t>
      </w:r>
      <w:r w:rsidRPr="00CA3F6D">
        <w:rPr>
          <w:rFonts w:ascii="Calibri" w:eastAsia="PMingLiU" w:hAnsi="Calibri"/>
        </w:rPr>
        <w:t>未經客戶事先具體或一般書面授權，</w:t>
      </w:r>
      <w:r w:rsidRPr="00CA3F6D">
        <w:rPr>
          <w:rFonts w:ascii="Calibri" w:eastAsia="PMingLiU" w:hAnsi="Calibri"/>
        </w:rPr>
        <w:t xml:space="preserve">Microsoft </w:t>
      </w:r>
      <w:r w:rsidRPr="00CA3F6D">
        <w:rPr>
          <w:rFonts w:ascii="Calibri" w:eastAsia="PMingLiU" w:hAnsi="Calibri"/>
        </w:rPr>
        <w:t>不得委託其他處理者。在一般書面授權的情況下，</w:t>
      </w:r>
      <w:r w:rsidRPr="00CA3F6D">
        <w:rPr>
          <w:rFonts w:ascii="Calibri" w:eastAsia="PMingLiU" w:hAnsi="Calibri"/>
        </w:rPr>
        <w:t xml:space="preserve">Microsoft </w:t>
      </w:r>
      <w:r w:rsidRPr="00CA3F6D">
        <w:rPr>
          <w:rFonts w:ascii="Calibri" w:eastAsia="PMingLiU" w:hAnsi="Calibri"/>
        </w:rPr>
        <w:t>應將新增或替換其他處理者相關的任何預期變更通知客戶，從而讓客戶有機會反對此等變更。</w:t>
      </w:r>
      <w:r w:rsidRPr="00CA3F6D">
        <w:rPr>
          <w:rFonts w:ascii="Calibri" w:eastAsia="PMingLiU" w:hAnsi="Calibri"/>
        </w:rPr>
        <w:t>(</w:t>
      </w:r>
      <w:r w:rsidRPr="00CA3F6D">
        <w:rPr>
          <w:rFonts w:ascii="Calibri" w:eastAsia="PMingLiU" w:hAnsi="Calibri"/>
        </w:rPr>
        <w:t>第</w:t>
      </w:r>
      <w:r w:rsidRPr="00CA3F6D">
        <w:rPr>
          <w:rFonts w:ascii="Calibri" w:eastAsia="PMingLiU" w:hAnsi="Calibri"/>
        </w:rPr>
        <w:t xml:space="preserve"> 28(2) </w:t>
      </w:r>
      <w:r w:rsidRPr="00CA3F6D">
        <w:rPr>
          <w:rFonts w:ascii="Calibri" w:eastAsia="PMingLiU" w:hAnsi="Calibri"/>
        </w:rPr>
        <w:t>條</w:t>
      </w:r>
      <w:r w:rsidRPr="00CA3F6D">
        <w:rPr>
          <w:rFonts w:ascii="Calibri" w:eastAsia="PMingLiU" w:hAnsi="Calibri"/>
        </w:rPr>
        <w:t>)</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2.</w:t>
      </w:r>
      <w:r w:rsidRPr="00CA3F6D">
        <w:rPr>
          <w:rFonts w:ascii="Calibri" w:eastAsia="PMingLiU" w:hAnsi="Calibri"/>
        </w:rPr>
        <w:t xml:space="preserve">Microsoft </w:t>
      </w:r>
      <w:r w:rsidRPr="00CA3F6D">
        <w:rPr>
          <w:rFonts w:ascii="Calibri" w:eastAsia="PMingLiU" w:hAnsi="Calibri"/>
        </w:rPr>
        <w:t>所進行的處理應受到依歐盟</w:t>
      </w:r>
      <w:r w:rsidRPr="00CA3F6D">
        <w:rPr>
          <w:rFonts w:ascii="Calibri" w:eastAsia="PMingLiU" w:hAnsi="Calibri"/>
        </w:rPr>
        <w:t xml:space="preserve"> (</w:t>
      </w:r>
      <w:r w:rsidRPr="00CA3F6D">
        <w:rPr>
          <w:rFonts w:ascii="Calibri" w:eastAsia="PMingLiU" w:hAnsi="Calibri"/>
        </w:rPr>
        <w:t>以下稱「歐盟」</w:t>
      </w:r>
      <w:r w:rsidRPr="00CA3F6D">
        <w:rPr>
          <w:rFonts w:ascii="Calibri" w:eastAsia="PMingLiU" w:hAnsi="Calibri"/>
        </w:rPr>
        <w:t xml:space="preserve">) </w:t>
      </w:r>
      <w:r w:rsidRPr="00CA3F6D">
        <w:rPr>
          <w:rFonts w:ascii="Calibri" w:eastAsia="PMingLiU" w:hAnsi="Calibri"/>
        </w:rPr>
        <w:t>或會員國法律訂定之本</w:t>
      </w:r>
      <w:r w:rsidRPr="00CA3F6D">
        <w:rPr>
          <w:rFonts w:ascii="Calibri" w:eastAsia="PMingLiU" w:hAnsi="Calibri"/>
        </w:rPr>
        <w:t xml:space="preserve"> GDPR </w:t>
      </w:r>
      <w:r w:rsidRPr="00CA3F6D">
        <w:rPr>
          <w:rFonts w:ascii="Calibri" w:eastAsia="PMingLiU" w:hAnsi="Calibri"/>
        </w:rPr>
        <w:t>條款所管轄，且對客戶而言應對</w:t>
      </w:r>
      <w:r w:rsidRPr="00CA3F6D">
        <w:rPr>
          <w:rFonts w:ascii="Calibri" w:eastAsia="PMingLiU" w:hAnsi="Calibri"/>
        </w:rPr>
        <w:t xml:space="preserve"> Microsoft </w:t>
      </w:r>
      <w:r w:rsidRPr="00CA3F6D">
        <w:rPr>
          <w:rFonts w:ascii="Calibri" w:eastAsia="PMingLiU" w:hAnsi="Calibri"/>
        </w:rPr>
        <w:t>產生約束力。處理作業的主題和期間、處理的性質和目的、個人資料的類型、資料當事人的類別以及客戶的義務和權利，均列在客戶的大量授權合約中，包括本</w:t>
      </w:r>
      <w:r w:rsidRPr="00CA3F6D">
        <w:rPr>
          <w:rFonts w:ascii="Calibri" w:eastAsia="PMingLiU" w:hAnsi="Calibri"/>
        </w:rPr>
        <w:t xml:space="preserve"> GDPR </w:t>
      </w:r>
      <w:r w:rsidRPr="00CA3F6D">
        <w:rPr>
          <w:rFonts w:ascii="Calibri" w:eastAsia="PMingLiU" w:hAnsi="Calibri"/>
        </w:rPr>
        <w:t>條款。特別是</w:t>
      </w:r>
      <w:r w:rsidRPr="00CA3F6D">
        <w:rPr>
          <w:rFonts w:ascii="Calibri" w:eastAsia="PMingLiU" w:hAnsi="Calibri"/>
        </w:rPr>
        <w:t xml:space="preserve"> Microsoft </w:t>
      </w:r>
      <w:r w:rsidRPr="00CA3F6D">
        <w:rPr>
          <w:rFonts w:ascii="Calibri" w:eastAsia="PMingLiU" w:hAnsi="Calibri"/>
        </w:rPr>
        <w:t>應：</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(a)</w:t>
      </w:r>
      <w:r w:rsidRPr="00CA3F6D">
        <w:rPr>
          <w:rFonts w:ascii="Calibri" w:eastAsia="PMingLiU" w:hAnsi="Calibri"/>
        </w:rPr>
        <w:tab/>
      </w:r>
      <w:r w:rsidRPr="00CA3F6D">
        <w:rPr>
          <w:rFonts w:ascii="Calibri" w:eastAsia="PMingLiU" w:hAnsi="Calibri"/>
        </w:rPr>
        <w:t>除非歐盟或</w:t>
      </w:r>
      <w:r w:rsidRPr="00CA3F6D">
        <w:rPr>
          <w:rFonts w:ascii="Calibri" w:eastAsia="PMingLiU" w:hAnsi="Calibri"/>
        </w:rPr>
        <w:t xml:space="preserve"> Microsoft </w:t>
      </w:r>
      <w:r w:rsidRPr="00CA3F6D">
        <w:rPr>
          <w:rFonts w:ascii="Calibri" w:eastAsia="PMingLiU" w:hAnsi="Calibri"/>
        </w:rPr>
        <w:t>所在會員國法律要求將個人資料移轉至第三國家</w:t>
      </w:r>
      <w:r w:rsidRPr="00CA3F6D">
        <w:rPr>
          <w:rFonts w:ascii="Calibri" w:eastAsia="PMingLiU" w:hAnsi="Calibri"/>
        </w:rPr>
        <w:t>/</w:t>
      </w:r>
      <w:r w:rsidRPr="00CA3F6D">
        <w:rPr>
          <w:rFonts w:ascii="Calibri" w:eastAsia="PMingLiU" w:hAnsi="Calibri"/>
        </w:rPr>
        <w:t>地區或國際組織，個人資料之處理均僅根據客戶的書面指示進行，包括前述相關移轉至第三國家</w:t>
      </w:r>
      <w:r w:rsidRPr="00CA3F6D">
        <w:rPr>
          <w:rFonts w:ascii="Calibri" w:eastAsia="PMingLiU" w:hAnsi="Calibri"/>
        </w:rPr>
        <w:t>/</w:t>
      </w:r>
      <w:r w:rsidRPr="00CA3F6D">
        <w:rPr>
          <w:rFonts w:ascii="Calibri" w:eastAsia="PMingLiU" w:hAnsi="Calibri"/>
        </w:rPr>
        <w:t>地區或國際組織的作業；在這種情況下，</w:t>
      </w:r>
      <w:r w:rsidRPr="00CA3F6D">
        <w:rPr>
          <w:rFonts w:ascii="Calibri" w:eastAsia="PMingLiU" w:hAnsi="Calibri"/>
        </w:rPr>
        <w:t xml:space="preserve">Microsoft </w:t>
      </w:r>
      <w:r w:rsidRPr="00CA3F6D">
        <w:rPr>
          <w:rFonts w:ascii="Calibri" w:eastAsia="PMingLiU" w:hAnsi="Calibri"/>
        </w:rPr>
        <w:t>應在處理之前將該項法律要求通知客戶，但若該項法律因有公共利益的重要理由禁止此等通知，則不在此限；</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(b)</w:t>
      </w:r>
      <w:r w:rsidRPr="00CA3F6D">
        <w:rPr>
          <w:rFonts w:ascii="Calibri" w:eastAsia="PMingLiU" w:hAnsi="Calibri"/>
        </w:rPr>
        <w:tab/>
      </w:r>
      <w:r w:rsidRPr="00CA3F6D">
        <w:rPr>
          <w:rFonts w:ascii="Calibri" w:eastAsia="PMingLiU" w:hAnsi="Calibri"/>
        </w:rPr>
        <w:t>確保授權處理個人資料的人員承諾保密或履行適當的法定保密條款義務；</w:t>
      </w:r>
    </w:p>
    <w:p w:rsidR="00514B7E" w:rsidRPr="00CA3F6D" w:rsidRDefault="00514B7E" w:rsidP="00514B7E">
      <w:pPr>
        <w:pStyle w:val="ProductList-Body"/>
        <w:spacing w:after="120"/>
        <w:ind w:left="720"/>
        <w:rPr>
          <w:rFonts w:ascii="Calibri" w:eastAsia="PMingLiU" w:hAnsi="Calibri"/>
        </w:rPr>
      </w:pPr>
      <w:r w:rsidRPr="00CA3F6D">
        <w:rPr>
          <w:rFonts w:ascii="Calibri" w:eastAsia="PMingLiU" w:hAnsi="Calibri"/>
          <w:b/>
        </w:rPr>
        <w:t>(c)</w:t>
      </w:r>
      <w:r w:rsidRPr="00CA3F6D">
        <w:rPr>
          <w:rFonts w:ascii="Calibri" w:eastAsia="PMingLiU" w:hAnsi="Calibri"/>
        </w:rPr>
        <w:tab/>
      </w:r>
      <w:r w:rsidRPr="00CA3F6D">
        <w:rPr>
          <w:rFonts w:ascii="Calibri" w:eastAsia="PMingLiU" w:hAnsi="Calibri"/>
        </w:rPr>
        <w:t>依據</w:t>
      </w:r>
      <w:r w:rsidRPr="00CA3F6D">
        <w:rPr>
          <w:rFonts w:ascii="Calibri" w:eastAsia="PMingLiU" w:hAnsi="Calibri"/>
        </w:rPr>
        <w:t xml:space="preserve"> GDPR </w:t>
      </w:r>
      <w:r w:rsidRPr="00CA3F6D">
        <w:rPr>
          <w:rFonts w:ascii="Calibri" w:eastAsia="PMingLiU" w:hAnsi="Calibri"/>
        </w:rPr>
        <w:t>第</w:t>
      </w:r>
      <w:r w:rsidRPr="00CA3F6D">
        <w:rPr>
          <w:rFonts w:ascii="Calibri" w:eastAsia="PMingLiU" w:hAnsi="Calibri"/>
        </w:rPr>
        <w:t xml:space="preserve"> 32 </w:t>
      </w:r>
      <w:r w:rsidRPr="00CA3F6D">
        <w:rPr>
          <w:rFonts w:ascii="Calibri" w:eastAsia="PMingLiU" w:hAnsi="Calibri"/>
        </w:rPr>
        <w:t>條採取所有必要措施；</w:t>
      </w:r>
    </w:p>
    <w:p w:rsidR="00514B7E" w:rsidRPr="00CA3F6D" w:rsidRDefault="00514B7E" w:rsidP="00514B7E">
      <w:pPr>
        <w:pStyle w:val="ProductList-Body"/>
        <w:spacing w:after="120"/>
        <w:ind w:left="720"/>
        <w:rPr>
          <w:rFonts w:ascii="Calibri" w:eastAsia="PMingLiU" w:hAnsi="Calibri"/>
        </w:rPr>
      </w:pPr>
      <w:r w:rsidRPr="00CA3F6D">
        <w:rPr>
          <w:rFonts w:ascii="Calibri" w:eastAsia="PMingLiU" w:hAnsi="Calibri"/>
          <w:b/>
        </w:rPr>
        <w:t>(d)</w:t>
      </w:r>
      <w:r w:rsidRPr="00CA3F6D">
        <w:rPr>
          <w:rFonts w:ascii="Calibri" w:eastAsia="PMingLiU" w:hAnsi="Calibri"/>
        </w:rPr>
        <w:tab/>
      </w:r>
      <w:r w:rsidRPr="00CA3F6D">
        <w:rPr>
          <w:rFonts w:ascii="Calibri" w:eastAsia="PMingLiU" w:hAnsi="Calibri"/>
        </w:rPr>
        <w:t>考量第</w:t>
      </w:r>
      <w:r w:rsidRPr="00CA3F6D">
        <w:rPr>
          <w:rFonts w:ascii="Calibri" w:eastAsia="PMingLiU" w:hAnsi="Calibri"/>
        </w:rPr>
        <w:t xml:space="preserve"> 2 </w:t>
      </w:r>
      <w:r w:rsidRPr="00CA3F6D">
        <w:rPr>
          <w:rFonts w:ascii="Calibri" w:eastAsia="PMingLiU" w:hAnsi="Calibri"/>
        </w:rPr>
        <w:t>段和第</w:t>
      </w:r>
      <w:r w:rsidRPr="00CA3F6D">
        <w:rPr>
          <w:rFonts w:ascii="Calibri" w:eastAsia="PMingLiU" w:hAnsi="Calibri"/>
        </w:rPr>
        <w:t xml:space="preserve"> 3 </w:t>
      </w:r>
      <w:r w:rsidRPr="00CA3F6D">
        <w:rPr>
          <w:rFonts w:ascii="Calibri" w:eastAsia="PMingLiU" w:hAnsi="Calibri"/>
        </w:rPr>
        <w:t>段所述委託其他處理者之條件；</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(e)</w:t>
      </w:r>
      <w:r w:rsidRPr="00CA3F6D">
        <w:rPr>
          <w:rFonts w:ascii="Calibri" w:eastAsia="PMingLiU" w:hAnsi="Calibri"/>
        </w:rPr>
        <w:tab/>
      </w:r>
      <w:r w:rsidRPr="00CA3F6D">
        <w:rPr>
          <w:rFonts w:ascii="Calibri" w:eastAsia="PMingLiU" w:hAnsi="Calibri"/>
        </w:rPr>
        <w:t>考量處理作業性質，在可能的情況下透過適當的技術和組織措施協助客戶，履行客戶對回應</w:t>
      </w:r>
      <w:r w:rsidRPr="00CA3F6D">
        <w:rPr>
          <w:rFonts w:ascii="Calibri" w:eastAsia="PMingLiU" w:hAnsi="Calibri"/>
        </w:rPr>
        <w:t xml:space="preserve"> GDPR </w:t>
      </w:r>
      <w:r w:rsidRPr="00CA3F6D">
        <w:rPr>
          <w:rFonts w:ascii="Calibri" w:eastAsia="PMingLiU" w:hAnsi="Calibri"/>
        </w:rPr>
        <w:t>第</w:t>
      </w:r>
      <w:r w:rsidRPr="00CA3F6D">
        <w:rPr>
          <w:rFonts w:ascii="Calibri" w:eastAsia="PMingLiU" w:hAnsi="Calibri"/>
        </w:rPr>
        <w:t xml:space="preserve"> III </w:t>
      </w:r>
      <w:r w:rsidRPr="00CA3F6D">
        <w:rPr>
          <w:rFonts w:ascii="Calibri" w:eastAsia="PMingLiU" w:hAnsi="Calibri"/>
        </w:rPr>
        <w:t>章所規定資料當事人之權利的要求所應履行之義務；</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(f)</w:t>
      </w:r>
      <w:r w:rsidRPr="00CA3F6D">
        <w:rPr>
          <w:rFonts w:ascii="Calibri" w:eastAsia="PMingLiU" w:hAnsi="Calibri"/>
        </w:rPr>
        <w:tab/>
      </w:r>
      <w:r w:rsidRPr="00CA3F6D">
        <w:rPr>
          <w:rFonts w:ascii="Calibri" w:eastAsia="PMingLiU" w:hAnsi="Calibri"/>
        </w:rPr>
        <w:t>協助客戶確保遵守依據</w:t>
      </w:r>
      <w:r w:rsidRPr="00CA3F6D">
        <w:rPr>
          <w:rFonts w:ascii="Calibri" w:eastAsia="PMingLiU" w:hAnsi="Calibri"/>
        </w:rPr>
        <w:t xml:space="preserve"> GDPR </w:t>
      </w:r>
      <w:r w:rsidRPr="00CA3F6D">
        <w:rPr>
          <w:rFonts w:ascii="Calibri" w:eastAsia="PMingLiU" w:hAnsi="Calibri"/>
        </w:rPr>
        <w:t>第</w:t>
      </w:r>
      <w:r w:rsidRPr="00CA3F6D">
        <w:rPr>
          <w:rFonts w:ascii="Calibri" w:eastAsia="PMingLiU" w:hAnsi="Calibri"/>
        </w:rPr>
        <w:t xml:space="preserve"> 32 </w:t>
      </w:r>
      <w:r w:rsidRPr="00CA3F6D">
        <w:rPr>
          <w:rFonts w:ascii="Calibri" w:eastAsia="PMingLiU" w:hAnsi="Calibri"/>
        </w:rPr>
        <w:t>至</w:t>
      </w:r>
      <w:r w:rsidRPr="00CA3F6D">
        <w:rPr>
          <w:rFonts w:ascii="Calibri" w:eastAsia="PMingLiU" w:hAnsi="Calibri"/>
        </w:rPr>
        <w:t xml:space="preserve"> 36 </w:t>
      </w:r>
      <w:r w:rsidRPr="00CA3F6D">
        <w:rPr>
          <w:rFonts w:ascii="Calibri" w:eastAsia="PMingLiU" w:hAnsi="Calibri"/>
        </w:rPr>
        <w:t>條規定之義務，同時考量處理作業的性質以及可供</w:t>
      </w:r>
      <w:r w:rsidRPr="00CA3F6D">
        <w:rPr>
          <w:rFonts w:ascii="Calibri" w:eastAsia="PMingLiU" w:hAnsi="Calibri"/>
        </w:rPr>
        <w:t xml:space="preserve"> Microsoft </w:t>
      </w:r>
      <w:r w:rsidRPr="00CA3F6D">
        <w:rPr>
          <w:rFonts w:ascii="Calibri" w:eastAsia="PMingLiU" w:hAnsi="Calibri"/>
        </w:rPr>
        <w:t>使用的資訊；</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(g)</w:t>
      </w:r>
      <w:r w:rsidRPr="00CA3F6D">
        <w:rPr>
          <w:rFonts w:ascii="Calibri" w:eastAsia="PMingLiU" w:hAnsi="Calibri"/>
        </w:rPr>
        <w:tab/>
      </w:r>
      <w:r w:rsidRPr="00CA3F6D">
        <w:rPr>
          <w:rFonts w:ascii="Calibri" w:eastAsia="PMingLiU" w:hAnsi="Calibri"/>
        </w:rPr>
        <w:t>在提供與處理作業相關的服務結束後，由客戶選擇將所有個人資料刪除或歸還給客戶，並刪除現有拷貝，但若歐盟或會員國法律要求儲存個人資料則不在此限；</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(h)</w:t>
      </w:r>
      <w:r w:rsidRPr="00CA3F6D">
        <w:rPr>
          <w:rFonts w:ascii="Calibri" w:eastAsia="PMingLiU" w:hAnsi="Calibri"/>
        </w:rPr>
        <w:tab/>
      </w:r>
      <w:r w:rsidRPr="00CA3F6D">
        <w:rPr>
          <w:rFonts w:ascii="Calibri" w:eastAsia="PMingLiU" w:hAnsi="Calibri"/>
        </w:rPr>
        <w:t>為客戶提供所有必要資訊，以證明符合</w:t>
      </w:r>
      <w:r w:rsidRPr="00CA3F6D">
        <w:rPr>
          <w:rFonts w:ascii="Calibri" w:eastAsia="PMingLiU" w:hAnsi="Calibri"/>
        </w:rPr>
        <w:t xml:space="preserve"> GDPR </w:t>
      </w:r>
      <w:r w:rsidRPr="00CA3F6D">
        <w:rPr>
          <w:rFonts w:ascii="Calibri" w:eastAsia="PMingLiU" w:hAnsi="Calibri"/>
        </w:rPr>
        <w:t>第</w:t>
      </w:r>
      <w:r w:rsidRPr="00CA3F6D">
        <w:rPr>
          <w:rFonts w:ascii="Calibri" w:eastAsia="PMingLiU" w:hAnsi="Calibri"/>
        </w:rPr>
        <w:t xml:space="preserve"> 28 </w:t>
      </w:r>
      <w:r w:rsidRPr="00CA3F6D">
        <w:rPr>
          <w:rFonts w:ascii="Calibri" w:eastAsia="PMingLiU" w:hAnsi="Calibri"/>
        </w:rPr>
        <w:t>條規定之義務，並允許和協助客戶或客戶授權的其他稽核人員進行稽核，包括檢查。</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rPr>
        <w:t>如果</w:t>
      </w:r>
      <w:r w:rsidRPr="00CA3F6D">
        <w:rPr>
          <w:rFonts w:ascii="Calibri" w:eastAsia="PMingLiU" w:hAnsi="Calibri"/>
        </w:rPr>
        <w:t xml:space="preserve"> Microsoft </w:t>
      </w:r>
      <w:r w:rsidRPr="00CA3F6D">
        <w:rPr>
          <w:rFonts w:ascii="Calibri" w:eastAsia="PMingLiU" w:hAnsi="Calibri"/>
        </w:rPr>
        <w:t>認為某項指示侵害</w:t>
      </w:r>
      <w:r w:rsidRPr="00CA3F6D">
        <w:rPr>
          <w:rFonts w:ascii="Calibri" w:eastAsia="PMingLiU" w:hAnsi="Calibri"/>
        </w:rPr>
        <w:t xml:space="preserve"> GDPR </w:t>
      </w:r>
      <w:r w:rsidRPr="00CA3F6D">
        <w:rPr>
          <w:rFonts w:ascii="Calibri" w:eastAsia="PMingLiU" w:hAnsi="Calibri"/>
        </w:rPr>
        <w:t>或其他歐盟或會員國的資料保護條款，將立即通知客戶。</w:t>
      </w:r>
      <w:r w:rsidRPr="00CA3F6D">
        <w:rPr>
          <w:rFonts w:ascii="Calibri" w:eastAsia="PMingLiU" w:hAnsi="Calibri"/>
        </w:rPr>
        <w:t>(</w:t>
      </w:r>
      <w:r w:rsidRPr="00CA3F6D">
        <w:rPr>
          <w:rFonts w:ascii="Calibri" w:eastAsia="PMingLiU" w:hAnsi="Calibri"/>
        </w:rPr>
        <w:t>第</w:t>
      </w:r>
      <w:r w:rsidRPr="00CA3F6D">
        <w:rPr>
          <w:rFonts w:ascii="Calibri" w:eastAsia="PMingLiU" w:hAnsi="Calibri"/>
        </w:rPr>
        <w:t xml:space="preserve"> 28(3) </w:t>
      </w:r>
      <w:r w:rsidRPr="00CA3F6D">
        <w:rPr>
          <w:rFonts w:ascii="Calibri" w:eastAsia="PMingLiU" w:hAnsi="Calibri"/>
        </w:rPr>
        <w:t>條</w:t>
      </w:r>
      <w:r w:rsidRPr="00CA3F6D">
        <w:rPr>
          <w:rFonts w:ascii="Calibri" w:eastAsia="PMingLiU" w:hAnsi="Calibri"/>
        </w:rPr>
        <w:t>)</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3.</w:t>
      </w:r>
      <w:r w:rsidRPr="00CA3F6D">
        <w:rPr>
          <w:rFonts w:ascii="Calibri" w:eastAsia="PMingLiU" w:hAnsi="Calibri"/>
        </w:rPr>
        <w:t>若</w:t>
      </w:r>
      <w:r w:rsidRPr="00CA3F6D">
        <w:rPr>
          <w:rFonts w:ascii="Calibri" w:eastAsia="PMingLiU" w:hAnsi="Calibri"/>
        </w:rPr>
        <w:t xml:space="preserve"> Microsoft </w:t>
      </w:r>
      <w:r w:rsidRPr="00CA3F6D">
        <w:rPr>
          <w:rFonts w:ascii="Calibri" w:eastAsia="PMingLiU" w:hAnsi="Calibri"/>
        </w:rPr>
        <w:t>代表客戶委託其他處理者進行特定的處理活動，則應透過依歐盟或會員國法律簽訂之契約或其他法律法案，賦予該其他處理者本</w:t>
      </w:r>
      <w:r w:rsidRPr="00CA3F6D">
        <w:rPr>
          <w:rFonts w:ascii="Calibri" w:eastAsia="PMingLiU" w:hAnsi="Calibri"/>
        </w:rPr>
        <w:t xml:space="preserve"> GDPR </w:t>
      </w:r>
      <w:r w:rsidRPr="00CA3F6D">
        <w:rPr>
          <w:rFonts w:ascii="Calibri" w:eastAsia="PMingLiU" w:hAnsi="Calibri"/>
        </w:rPr>
        <w:t>條款所列之相同資料保護義務，特別是其應提供充分的保證，證明其將能履行適當的技術和組織措施以進行滿足</w:t>
      </w:r>
      <w:r w:rsidRPr="00CA3F6D">
        <w:rPr>
          <w:rFonts w:ascii="Calibri" w:eastAsia="PMingLiU" w:hAnsi="Calibri"/>
        </w:rPr>
        <w:t xml:space="preserve"> GDPR </w:t>
      </w:r>
      <w:r w:rsidRPr="00CA3F6D">
        <w:rPr>
          <w:rFonts w:ascii="Calibri" w:eastAsia="PMingLiU" w:hAnsi="Calibri"/>
        </w:rPr>
        <w:t>要件之處理作業。若該其他處理者無法履行其資料保護義務，則</w:t>
      </w:r>
      <w:r w:rsidRPr="00CA3F6D">
        <w:rPr>
          <w:rFonts w:ascii="Calibri" w:eastAsia="PMingLiU" w:hAnsi="Calibri"/>
        </w:rPr>
        <w:t xml:space="preserve"> Microsoft </w:t>
      </w:r>
      <w:r w:rsidRPr="00CA3F6D">
        <w:rPr>
          <w:rFonts w:ascii="Calibri" w:eastAsia="PMingLiU" w:hAnsi="Calibri"/>
        </w:rPr>
        <w:t>應就該其他處理者之義務的履行情況，對客戶負起完整之賠償責任。</w:t>
      </w:r>
      <w:r w:rsidRPr="00CA3F6D">
        <w:rPr>
          <w:rFonts w:ascii="Calibri" w:eastAsia="PMingLiU" w:hAnsi="Calibri"/>
        </w:rPr>
        <w:t>(</w:t>
      </w:r>
      <w:r w:rsidRPr="00CA3F6D">
        <w:rPr>
          <w:rFonts w:ascii="Calibri" w:eastAsia="PMingLiU" w:hAnsi="Calibri"/>
        </w:rPr>
        <w:t>第</w:t>
      </w:r>
      <w:r w:rsidRPr="00CA3F6D">
        <w:rPr>
          <w:rFonts w:ascii="Calibri" w:eastAsia="PMingLiU" w:hAnsi="Calibri"/>
        </w:rPr>
        <w:t xml:space="preserve"> 28(4) </w:t>
      </w:r>
      <w:r w:rsidRPr="00CA3F6D">
        <w:rPr>
          <w:rFonts w:ascii="Calibri" w:eastAsia="PMingLiU" w:hAnsi="Calibri"/>
        </w:rPr>
        <w:t>條</w:t>
      </w:r>
      <w:r w:rsidRPr="00CA3F6D">
        <w:rPr>
          <w:rFonts w:ascii="Calibri" w:eastAsia="PMingLiU" w:hAnsi="Calibri"/>
        </w:rPr>
        <w:t>)</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4.</w:t>
      </w:r>
      <w:r w:rsidRPr="00CA3F6D">
        <w:rPr>
          <w:rFonts w:ascii="Calibri" w:eastAsia="PMingLiU" w:hAnsi="Calibri"/>
        </w:rPr>
        <w:t>在考量技術的狀態、履行成本以及處理作業的性質、範圍、背景和目的，以及自然人權利和自由之可能性和嚴重程度各異的風險，客戶和</w:t>
      </w:r>
      <w:r w:rsidRPr="00CA3F6D">
        <w:rPr>
          <w:rFonts w:ascii="Calibri" w:eastAsia="PMingLiU" w:hAnsi="Calibri"/>
        </w:rPr>
        <w:t xml:space="preserve"> Microsoft </w:t>
      </w:r>
      <w:r w:rsidRPr="00CA3F6D">
        <w:rPr>
          <w:rFonts w:ascii="Calibri" w:eastAsia="PMingLiU" w:hAnsi="Calibri"/>
        </w:rPr>
        <w:t>應實施適當的技術及組織措施，以確保對風險採行適當的安全性等級，其中酌情包括：</w:t>
      </w:r>
    </w:p>
    <w:p w:rsidR="00514B7E" w:rsidRPr="00CA3F6D" w:rsidRDefault="00514B7E" w:rsidP="00514B7E">
      <w:pPr>
        <w:pStyle w:val="ProductList-Body"/>
        <w:spacing w:after="120"/>
        <w:ind w:left="720"/>
        <w:rPr>
          <w:rFonts w:ascii="Calibri" w:eastAsia="PMingLiU" w:hAnsi="Calibri"/>
        </w:rPr>
      </w:pPr>
      <w:r w:rsidRPr="00CA3F6D">
        <w:rPr>
          <w:rFonts w:ascii="Calibri" w:eastAsia="PMingLiU" w:hAnsi="Calibri" w:cstheme="minorHAnsi"/>
          <w:b/>
          <w:szCs w:val="18"/>
        </w:rPr>
        <w:lastRenderedPageBreak/>
        <w:t>(a)</w:t>
      </w:r>
      <w:r w:rsidRPr="00CA3F6D">
        <w:rPr>
          <w:rFonts w:ascii="Calibri" w:eastAsia="PMingLiU" w:hAnsi="Calibri" w:cstheme="minorHAnsi"/>
          <w:szCs w:val="18"/>
        </w:rPr>
        <w:tab/>
      </w:r>
      <w:r w:rsidRPr="00CA3F6D">
        <w:rPr>
          <w:rFonts w:ascii="Calibri" w:eastAsia="PMingLiU" w:hAnsi="Calibri" w:cstheme="minorHAnsi"/>
          <w:szCs w:val="18"/>
        </w:rPr>
        <w:t>個人資料之編造假名和加密；</w:t>
      </w:r>
    </w:p>
    <w:p w:rsidR="00514B7E" w:rsidRPr="00CA3F6D" w:rsidRDefault="00514B7E" w:rsidP="00514B7E">
      <w:pPr>
        <w:pStyle w:val="ProductList-Body"/>
        <w:spacing w:after="120"/>
        <w:ind w:left="720"/>
        <w:rPr>
          <w:rFonts w:ascii="Calibri" w:eastAsia="PMingLiU" w:hAnsi="Calibri"/>
        </w:rPr>
      </w:pPr>
      <w:r w:rsidRPr="00CA3F6D">
        <w:rPr>
          <w:rFonts w:ascii="Calibri" w:eastAsia="PMingLiU" w:hAnsi="Calibri" w:cstheme="minorHAnsi"/>
          <w:b/>
          <w:szCs w:val="18"/>
        </w:rPr>
        <w:t>(b)</w:t>
      </w:r>
      <w:r w:rsidRPr="00CA3F6D">
        <w:rPr>
          <w:rFonts w:ascii="Calibri" w:eastAsia="PMingLiU" w:hAnsi="Calibri" w:cstheme="minorHAnsi"/>
          <w:szCs w:val="18"/>
        </w:rPr>
        <w:tab/>
      </w:r>
      <w:r w:rsidRPr="00CA3F6D">
        <w:rPr>
          <w:rFonts w:ascii="Calibri" w:eastAsia="PMingLiU" w:hAnsi="Calibri" w:cstheme="minorHAnsi"/>
          <w:szCs w:val="18"/>
        </w:rPr>
        <w:t>確保處理系統和服務的維持保密性、完整性、供應性和彈性的能力；</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cstheme="minorHAnsi"/>
          <w:b/>
          <w:szCs w:val="18"/>
        </w:rPr>
        <w:t>(c)</w:t>
      </w:r>
      <w:r w:rsidRPr="00CA3F6D">
        <w:rPr>
          <w:rFonts w:ascii="Calibri" w:eastAsia="PMingLiU" w:hAnsi="Calibri" w:cstheme="minorHAnsi"/>
          <w:szCs w:val="18"/>
        </w:rPr>
        <w:tab/>
      </w:r>
      <w:r w:rsidRPr="00CA3F6D">
        <w:rPr>
          <w:rFonts w:ascii="Calibri" w:eastAsia="PMingLiU" w:hAnsi="Calibri" w:cstheme="minorHAnsi"/>
          <w:szCs w:val="18"/>
        </w:rPr>
        <w:t>發生實體或技術事件時能夠及時恢復個人資料的供應性和存取權限之能力；以及</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cstheme="minorHAnsi"/>
          <w:b/>
          <w:szCs w:val="18"/>
        </w:rPr>
        <w:t>(d)</w:t>
      </w:r>
      <w:r w:rsidRPr="00CA3F6D">
        <w:rPr>
          <w:rFonts w:ascii="Calibri" w:eastAsia="PMingLiU" w:hAnsi="Calibri" w:cstheme="minorHAnsi"/>
          <w:szCs w:val="18"/>
        </w:rPr>
        <w:tab/>
      </w:r>
      <w:r w:rsidRPr="00CA3F6D">
        <w:rPr>
          <w:rFonts w:ascii="Calibri" w:eastAsia="PMingLiU" w:hAnsi="Calibri" w:cstheme="minorHAnsi"/>
          <w:szCs w:val="18"/>
        </w:rPr>
        <w:t>定期測試、評量和評估技術和組織措施之有效性的程序，以確保處理作業的安全性。</w:t>
      </w:r>
      <w:r w:rsidRPr="00CA3F6D">
        <w:rPr>
          <w:rFonts w:ascii="Calibri" w:eastAsia="PMingLiU" w:hAnsi="Calibri" w:cstheme="minorHAnsi"/>
          <w:szCs w:val="18"/>
        </w:rPr>
        <w:t>(</w:t>
      </w:r>
      <w:r w:rsidRPr="00CA3F6D">
        <w:rPr>
          <w:rFonts w:ascii="Calibri" w:eastAsia="PMingLiU" w:hAnsi="Calibri" w:cstheme="minorHAnsi"/>
          <w:szCs w:val="18"/>
        </w:rPr>
        <w:t>第</w:t>
      </w:r>
      <w:r w:rsidRPr="00CA3F6D">
        <w:rPr>
          <w:rFonts w:ascii="Calibri" w:eastAsia="PMingLiU" w:hAnsi="Calibri" w:cstheme="minorHAnsi"/>
          <w:szCs w:val="18"/>
        </w:rPr>
        <w:t xml:space="preserve"> 32(1) </w:t>
      </w:r>
      <w:r w:rsidRPr="00CA3F6D">
        <w:rPr>
          <w:rFonts w:ascii="Calibri" w:eastAsia="PMingLiU" w:hAnsi="Calibri" w:cstheme="minorHAnsi"/>
          <w:szCs w:val="18"/>
        </w:rPr>
        <w:t>條</w:t>
      </w:r>
      <w:r w:rsidRPr="00CA3F6D">
        <w:rPr>
          <w:rFonts w:ascii="Calibri" w:eastAsia="PMingLiU" w:hAnsi="Calibri" w:cstheme="minorHAnsi"/>
          <w:szCs w:val="18"/>
        </w:rPr>
        <w:t>)</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5.</w:t>
      </w:r>
      <w:r w:rsidRPr="00CA3F6D">
        <w:rPr>
          <w:rFonts w:ascii="Calibri" w:eastAsia="PMingLiU" w:hAnsi="Calibri"/>
        </w:rPr>
        <w:t>在評量安全性等級是否適用時，應考慮處理過程中出現的風險，特別是傳輸、儲存或以其他方式處理個人資料時發生意外或非法銷毀、遺失、更改、未經授權揭露或存取。</w:t>
      </w:r>
      <w:r w:rsidRPr="00CA3F6D">
        <w:rPr>
          <w:rFonts w:ascii="Calibri" w:eastAsia="PMingLiU" w:hAnsi="Calibri"/>
        </w:rPr>
        <w:t>(</w:t>
      </w:r>
      <w:r w:rsidRPr="00CA3F6D">
        <w:rPr>
          <w:rFonts w:ascii="Calibri" w:eastAsia="PMingLiU" w:hAnsi="Calibri"/>
        </w:rPr>
        <w:t>第</w:t>
      </w:r>
      <w:r w:rsidRPr="00CA3F6D">
        <w:rPr>
          <w:rFonts w:ascii="Calibri" w:eastAsia="PMingLiU" w:hAnsi="Calibri"/>
        </w:rPr>
        <w:t xml:space="preserve"> 32(2) </w:t>
      </w:r>
      <w:r w:rsidRPr="00CA3F6D">
        <w:rPr>
          <w:rFonts w:ascii="Calibri" w:eastAsia="PMingLiU" w:hAnsi="Calibri"/>
        </w:rPr>
        <w:t>條</w:t>
      </w:r>
      <w:r w:rsidRPr="00CA3F6D">
        <w:rPr>
          <w:rFonts w:ascii="Calibri" w:eastAsia="PMingLiU" w:hAnsi="Calibri"/>
        </w:rPr>
        <w:t>)</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6.</w:t>
      </w:r>
      <w:r w:rsidRPr="00CA3F6D">
        <w:rPr>
          <w:rFonts w:ascii="Calibri" w:eastAsia="PMingLiU" w:hAnsi="Calibri"/>
        </w:rPr>
        <w:t>客戶和</w:t>
      </w:r>
      <w:r w:rsidRPr="00CA3F6D">
        <w:rPr>
          <w:rFonts w:ascii="Calibri" w:eastAsia="PMingLiU" w:hAnsi="Calibri"/>
        </w:rPr>
        <w:t xml:space="preserve"> Microsoft </w:t>
      </w:r>
      <w:r w:rsidRPr="00CA3F6D">
        <w:rPr>
          <w:rFonts w:ascii="Calibri" w:eastAsia="PMingLiU" w:hAnsi="Calibri"/>
        </w:rPr>
        <w:t>應採取步驟，確保依客戶或</w:t>
      </w:r>
      <w:r w:rsidRPr="00CA3F6D">
        <w:rPr>
          <w:rFonts w:ascii="Calibri" w:eastAsia="PMingLiU" w:hAnsi="Calibri"/>
        </w:rPr>
        <w:t xml:space="preserve"> Microsoft </w:t>
      </w:r>
      <w:r w:rsidRPr="00CA3F6D">
        <w:rPr>
          <w:rFonts w:ascii="Calibri" w:eastAsia="PMingLiU" w:hAnsi="Calibri"/>
        </w:rPr>
        <w:t>授權有權存取個人資料之任何自然人，未經客戶指示不會處理個人資料，但若歐盟或會員國要求該自然人進行處理則不在此限。</w:t>
      </w:r>
      <w:r w:rsidRPr="00CA3F6D">
        <w:rPr>
          <w:rFonts w:ascii="Calibri" w:eastAsia="PMingLiU" w:hAnsi="Calibri"/>
        </w:rPr>
        <w:t>(</w:t>
      </w:r>
      <w:r w:rsidRPr="00CA3F6D">
        <w:rPr>
          <w:rFonts w:ascii="Calibri" w:eastAsia="PMingLiU" w:hAnsi="Calibri"/>
        </w:rPr>
        <w:t>第</w:t>
      </w:r>
      <w:r w:rsidRPr="00CA3F6D">
        <w:rPr>
          <w:rFonts w:ascii="Calibri" w:eastAsia="PMingLiU" w:hAnsi="Calibri"/>
        </w:rPr>
        <w:t xml:space="preserve"> 32(4) </w:t>
      </w:r>
      <w:r w:rsidRPr="00CA3F6D">
        <w:rPr>
          <w:rFonts w:ascii="Calibri" w:eastAsia="PMingLiU" w:hAnsi="Calibri"/>
        </w:rPr>
        <w:t>條</w:t>
      </w:r>
      <w:r w:rsidRPr="00CA3F6D">
        <w:rPr>
          <w:rFonts w:ascii="Calibri" w:eastAsia="PMingLiU" w:hAnsi="Calibri"/>
        </w:rPr>
        <w:t>)</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7.</w:t>
      </w:r>
      <w:r w:rsidRPr="00CA3F6D">
        <w:rPr>
          <w:rFonts w:ascii="Calibri" w:eastAsia="PMingLiU" w:hAnsi="Calibri"/>
        </w:rPr>
        <w:t xml:space="preserve">Microsoft </w:t>
      </w:r>
      <w:r w:rsidRPr="00CA3F6D">
        <w:rPr>
          <w:rFonts w:ascii="Calibri" w:eastAsia="PMingLiU" w:hAnsi="Calibri"/>
        </w:rPr>
        <w:t>得知個人資料洩露後，應立即通知客戶。</w:t>
      </w:r>
      <w:r w:rsidRPr="00CA3F6D">
        <w:rPr>
          <w:rFonts w:ascii="Calibri" w:eastAsia="PMingLiU" w:hAnsi="Calibri"/>
        </w:rPr>
        <w:t>(</w:t>
      </w:r>
      <w:r w:rsidRPr="00CA3F6D">
        <w:rPr>
          <w:rFonts w:ascii="Calibri" w:eastAsia="PMingLiU" w:hAnsi="Calibri"/>
        </w:rPr>
        <w:t>第</w:t>
      </w:r>
      <w:r w:rsidRPr="00CA3F6D">
        <w:rPr>
          <w:rFonts w:ascii="Calibri" w:eastAsia="PMingLiU" w:hAnsi="Calibri"/>
        </w:rPr>
        <w:t xml:space="preserve"> 33(2) </w:t>
      </w:r>
      <w:r w:rsidRPr="00CA3F6D">
        <w:rPr>
          <w:rFonts w:ascii="Calibri" w:eastAsia="PMingLiU" w:hAnsi="Calibri"/>
        </w:rPr>
        <w:t>條</w:t>
      </w:r>
      <w:r w:rsidRPr="00CA3F6D">
        <w:rPr>
          <w:rFonts w:ascii="Calibri" w:eastAsia="PMingLiU" w:hAnsi="Calibri"/>
        </w:rPr>
        <w:t>)</w:t>
      </w:r>
      <w:r w:rsidRPr="00CA3F6D">
        <w:rPr>
          <w:rFonts w:ascii="Calibri" w:eastAsia="PMingLiU" w:hAnsi="Calibri"/>
        </w:rPr>
        <w:t>。此等通知至少應</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(a)</w:t>
      </w:r>
      <w:r w:rsidRPr="00CA3F6D">
        <w:rPr>
          <w:rFonts w:ascii="Calibri" w:eastAsia="PMingLiU" w:hAnsi="Calibri"/>
        </w:rPr>
        <w:tab/>
      </w:r>
      <w:r w:rsidRPr="00CA3F6D">
        <w:rPr>
          <w:rFonts w:ascii="Calibri" w:eastAsia="PMingLiU" w:hAnsi="Calibri"/>
        </w:rPr>
        <w:t>敘述個人資料洩露的性質，包括可能發生的位置、相關資料當事人的類別和約略數目，以及相關個人資料記錄的類別及約略數目；</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(b)</w:t>
      </w:r>
      <w:r w:rsidRPr="00CA3F6D">
        <w:rPr>
          <w:rFonts w:ascii="Calibri" w:eastAsia="PMingLiU" w:hAnsi="Calibri"/>
        </w:rPr>
        <w:tab/>
      </w:r>
      <w:r w:rsidRPr="00CA3F6D">
        <w:rPr>
          <w:rFonts w:ascii="Calibri" w:eastAsia="PMingLiU" w:hAnsi="Calibri"/>
        </w:rPr>
        <w:t>傳達可獲取更多資訊之資料保護專員或其他連絡人的姓名和連絡詳細資料；</w:t>
      </w:r>
    </w:p>
    <w:p w:rsidR="00514B7E" w:rsidRPr="00CA3F6D" w:rsidRDefault="00514B7E" w:rsidP="00514B7E">
      <w:pPr>
        <w:pStyle w:val="ProductList-Body"/>
        <w:spacing w:after="120"/>
        <w:ind w:left="720"/>
        <w:rPr>
          <w:rFonts w:ascii="Calibri" w:eastAsia="PMingLiU" w:hAnsi="Calibri"/>
        </w:rPr>
      </w:pPr>
      <w:r w:rsidRPr="00CA3F6D">
        <w:rPr>
          <w:rFonts w:ascii="Calibri" w:eastAsia="PMingLiU" w:hAnsi="Calibri"/>
          <w:b/>
        </w:rPr>
        <w:t>(c)</w:t>
      </w:r>
      <w:r w:rsidRPr="00CA3F6D">
        <w:rPr>
          <w:rFonts w:ascii="Calibri" w:eastAsia="PMingLiU" w:hAnsi="Calibri"/>
          <w:b/>
        </w:rPr>
        <w:tab/>
      </w:r>
      <w:r w:rsidRPr="00CA3F6D">
        <w:rPr>
          <w:rFonts w:ascii="Calibri" w:eastAsia="PMingLiU" w:hAnsi="Calibri"/>
        </w:rPr>
        <w:t>敘述個人資料洩露可能產生的後果；以及</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(d)</w:t>
      </w:r>
      <w:r w:rsidRPr="00CA3F6D">
        <w:rPr>
          <w:rFonts w:ascii="Calibri" w:eastAsia="PMingLiU" w:hAnsi="Calibri"/>
        </w:rPr>
        <w:tab/>
      </w:r>
      <w:r w:rsidRPr="00CA3F6D">
        <w:rPr>
          <w:rFonts w:ascii="Calibri" w:eastAsia="PMingLiU" w:hAnsi="Calibri"/>
        </w:rPr>
        <w:t>敘述控制者為解決個人資料洩露而採取或擬採取的措施，包括為減輕其可能的不利影響酌情採取之措施。</w:t>
      </w:r>
      <w:r w:rsidRPr="00CA3F6D">
        <w:rPr>
          <w:rFonts w:ascii="Calibri" w:eastAsia="PMingLiU" w:hAnsi="Calibri"/>
        </w:rPr>
        <w:t>(</w:t>
      </w:r>
      <w:r w:rsidRPr="00CA3F6D">
        <w:rPr>
          <w:rFonts w:ascii="Calibri" w:eastAsia="PMingLiU" w:hAnsi="Calibri"/>
        </w:rPr>
        <w:t>第</w:t>
      </w:r>
      <w:r w:rsidRPr="00CA3F6D">
        <w:rPr>
          <w:rFonts w:ascii="Calibri" w:eastAsia="PMingLiU" w:hAnsi="Calibri"/>
        </w:rPr>
        <w:t xml:space="preserve"> 33(3) </w:t>
      </w:r>
      <w:r w:rsidRPr="00CA3F6D">
        <w:rPr>
          <w:rFonts w:ascii="Calibri" w:eastAsia="PMingLiU" w:hAnsi="Calibri"/>
        </w:rPr>
        <w:t>條</w:t>
      </w:r>
      <w:r w:rsidRPr="00CA3F6D">
        <w:rPr>
          <w:rFonts w:ascii="Calibri" w:eastAsia="PMingLiU" w:hAnsi="Calibri"/>
        </w:rPr>
        <w:t>)</w:t>
      </w:r>
    </w:p>
    <w:p w:rsidR="00514B7E" w:rsidRPr="00CA3F6D" w:rsidRDefault="00514B7E" w:rsidP="00514B7E">
      <w:pPr>
        <w:pStyle w:val="ProductList-Body"/>
        <w:rPr>
          <w:rFonts w:ascii="Calibri" w:eastAsia="PMingLiU" w:hAnsi="Calibri"/>
        </w:rPr>
      </w:pPr>
      <w:r w:rsidRPr="00CA3F6D">
        <w:rPr>
          <w:rFonts w:ascii="Calibri" w:eastAsia="PMingLiU" w:hAnsi="Calibri"/>
        </w:rPr>
        <w:br w:type="page"/>
      </w:r>
    </w:p>
    <w:p w:rsidR="00514B7E" w:rsidRPr="00DB3DDA" w:rsidRDefault="00514B7E" w:rsidP="00514B7E">
      <w:pPr>
        <w:pStyle w:val="ProductList-SectionHeading"/>
        <w:outlineLvl w:val="0"/>
        <w:rPr>
          <w:rFonts w:ascii="Calibri Light" w:eastAsia="PMingLiU" w:hAnsi="Calibri Light"/>
        </w:rPr>
      </w:pPr>
      <w:bookmarkStart w:id="224" w:name="_Toc489605630"/>
      <w:bookmarkStart w:id="225" w:name="_Toc498598118"/>
      <w:bookmarkStart w:id="226" w:name="Appendix1_AdditionalGDPR"/>
      <w:r w:rsidRPr="00DB3DDA">
        <w:rPr>
          <w:rFonts w:ascii="Calibri Light" w:eastAsia="PMingLiU" w:hAnsi="Calibri Light"/>
        </w:rPr>
        <w:lastRenderedPageBreak/>
        <w:t>附錄</w:t>
      </w:r>
      <w:r w:rsidRPr="00CA3F6D">
        <w:rPr>
          <w:rFonts w:ascii="Calibri" w:eastAsia="PMingLiU" w:hAnsi="Calibri"/>
        </w:rPr>
        <w:t xml:space="preserve"> </w:t>
      </w:r>
      <w:r w:rsidRPr="00DB3DDA">
        <w:rPr>
          <w:rFonts w:ascii="Calibri Light" w:eastAsia="PMingLiU" w:hAnsi="Calibri Light"/>
        </w:rPr>
        <w:t xml:space="preserve">1 – </w:t>
      </w:r>
      <w:r w:rsidRPr="00DB3DDA">
        <w:rPr>
          <w:rFonts w:ascii="Calibri Light" w:eastAsia="PMingLiU" w:hAnsi="Calibri Light"/>
        </w:rPr>
        <w:t>其他</w:t>
      </w:r>
      <w:r w:rsidRPr="00DB3DDA">
        <w:rPr>
          <w:rFonts w:ascii="Calibri Light" w:eastAsia="PMingLiU" w:hAnsi="Calibri Light"/>
        </w:rPr>
        <w:t xml:space="preserve"> GDPR </w:t>
      </w:r>
      <w:r w:rsidRPr="00DB3DDA">
        <w:rPr>
          <w:rFonts w:ascii="Calibri Light" w:eastAsia="PMingLiU" w:hAnsi="Calibri Light"/>
        </w:rPr>
        <w:t>條款</w:t>
      </w:r>
      <w:bookmarkEnd w:id="224"/>
      <w:bookmarkEnd w:id="225"/>
    </w:p>
    <w:bookmarkEnd w:id="226"/>
    <w:p w:rsidR="00514B7E" w:rsidRPr="00CA3F6D" w:rsidRDefault="00514B7E" w:rsidP="00514B7E">
      <w:pPr>
        <w:pStyle w:val="ProductList-Body"/>
        <w:numPr>
          <w:ilvl w:val="0"/>
          <w:numId w:val="50"/>
        </w:numPr>
        <w:outlineLvl w:val="1"/>
        <w:rPr>
          <w:rFonts w:ascii="Calibri" w:eastAsia="PMingLiU" w:hAnsi="Calibri"/>
        </w:rPr>
      </w:pPr>
      <w:r w:rsidRPr="00CA3F6D">
        <w:rPr>
          <w:rFonts w:ascii="Calibri" w:eastAsia="PMingLiU" w:hAnsi="Calibri"/>
          <w:b/>
        </w:rPr>
        <w:t xml:space="preserve"> </w:t>
      </w:r>
      <w:r w:rsidRPr="00CA3F6D">
        <w:rPr>
          <w:rFonts w:ascii="Calibri" w:eastAsia="PMingLiU" w:hAnsi="Calibri"/>
          <w:b/>
        </w:rPr>
        <w:t>輔助處理者</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1.</w:t>
      </w:r>
      <w:r w:rsidRPr="00CA3F6D">
        <w:rPr>
          <w:rFonts w:ascii="Calibri" w:eastAsia="PMingLiU" w:hAnsi="Calibri"/>
        </w:rPr>
        <w:t>客戶同意</w:t>
      </w:r>
      <w:r w:rsidRPr="00CA3F6D">
        <w:rPr>
          <w:rFonts w:ascii="Calibri" w:eastAsia="PMingLiU" w:hAnsi="Calibri"/>
        </w:rPr>
        <w:t xml:space="preserve"> Microsoft </w:t>
      </w:r>
      <w:r w:rsidRPr="00CA3F6D">
        <w:rPr>
          <w:rFonts w:ascii="Calibri" w:eastAsia="PMingLiU" w:hAnsi="Calibri"/>
        </w:rPr>
        <w:t>依照本</w:t>
      </w:r>
      <w:r w:rsidRPr="00CA3F6D">
        <w:rPr>
          <w:rFonts w:ascii="Calibri" w:eastAsia="PMingLiU" w:hAnsi="Calibri"/>
        </w:rPr>
        <w:t xml:space="preserve"> GDPR </w:t>
      </w:r>
      <w:r w:rsidRPr="00CA3F6D">
        <w:rPr>
          <w:rFonts w:ascii="Calibri" w:eastAsia="PMingLiU" w:hAnsi="Calibri"/>
        </w:rPr>
        <w:t>條款委託輔助處理者進行個人資料之處理。</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2.</w:t>
      </w:r>
      <w:r w:rsidRPr="00CA3F6D">
        <w:rPr>
          <w:rFonts w:ascii="Calibri" w:eastAsia="PMingLiU" w:hAnsi="Calibri"/>
        </w:rPr>
        <w:t xml:space="preserve">Microsoft </w:t>
      </w:r>
      <w:r w:rsidRPr="00CA3F6D">
        <w:rPr>
          <w:rFonts w:ascii="Calibri" w:eastAsia="PMingLiU" w:hAnsi="Calibri"/>
        </w:rPr>
        <w:t>將確保輔助處理者受書面合約所拘束，要求其至少應提供本</w:t>
      </w:r>
      <w:r w:rsidRPr="00CA3F6D">
        <w:rPr>
          <w:rFonts w:ascii="Calibri" w:eastAsia="PMingLiU" w:hAnsi="Calibri"/>
        </w:rPr>
        <w:t xml:space="preserve"> GDPR </w:t>
      </w:r>
      <w:r w:rsidRPr="00CA3F6D">
        <w:rPr>
          <w:rFonts w:ascii="Calibri" w:eastAsia="PMingLiU" w:hAnsi="Calibri"/>
        </w:rPr>
        <w:t>條款對</w:t>
      </w:r>
      <w:r w:rsidRPr="00CA3F6D">
        <w:rPr>
          <w:rFonts w:ascii="Calibri" w:eastAsia="PMingLiU" w:hAnsi="Calibri"/>
        </w:rPr>
        <w:t xml:space="preserve"> Microsoft </w:t>
      </w:r>
      <w:r w:rsidRPr="00CA3F6D">
        <w:rPr>
          <w:rFonts w:ascii="Calibri" w:eastAsia="PMingLiU" w:hAnsi="Calibri"/>
        </w:rPr>
        <w:t>所要求之資料保護等級。</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3.</w:t>
      </w:r>
      <w:r w:rsidRPr="00CA3F6D">
        <w:rPr>
          <w:rFonts w:ascii="Calibri" w:eastAsia="PMingLiU" w:hAnsi="Calibri"/>
        </w:rPr>
        <w:t xml:space="preserve">Microsoft </w:t>
      </w:r>
      <w:r w:rsidRPr="00CA3F6D">
        <w:rPr>
          <w:rFonts w:ascii="Calibri" w:eastAsia="PMingLiU" w:hAnsi="Calibri"/>
        </w:rPr>
        <w:t>目前的輔助處理者清單可於下列位置取得：</w:t>
      </w:r>
      <w:r w:rsidRPr="00CA3F6D">
        <w:rPr>
          <w:rFonts w:ascii="Calibri" w:eastAsia="PMingLiU" w:hAnsi="Calibri"/>
        </w:rPr>
        <w:t>https://aka.ms/Online_Serv_Subcontractor_List (</w:t>
      </w:r>
      <w:r w:rsidRPr="00CA3F6D">
        <w:rPr>
          <w:rFonts w:ascii="Calibri" w:eastAsia="PMingLiU" w:hAnsi="Calibri"/>
        </w:rPr>
        <w:t>此等</w:t>
      </w:r>
      <w:r w:rsidRPr="00CA3F6D">
        <w:rPr>
          <w:rFonts w:ascii="Calibri" w:eastAsia="PMingLiU" w:hAnsi="Calibri"/>
        </w:rPr>
        <w:t xml:space="preserve"> URL </w:t>
      </w:r>
      <w:r w:rsidRPr="00CA3F6D">
        <w:rPr>
          <w:rFonts w:ascii="Calibri" w:eastAsia="PMingLiU" w:hAnsi="Calibri"/>
        </w:rPr>
        <w:t>得由</w:t>
      </w:r>
      <w:r w:rsidRPr="00CA3F6D">
        <w:rPr>
          <w:rFonts w:ascii="Calibri" w:eastAsia="PMingLiU" w:hAnsi="Calibri"/>
        </w:rPr>
        <w:t xml:space="preserve"> Microsoft </w:t>
      </w:r>
      <w:r w:rsidRPr="00CA3F6D">
        <w:rPr>
          <w:rFonts w:ascii="Calibri" w:eastAsia="PMingLiU" w:hAnsi="Calibri"/>
        </w:rPr>
        <w:t>不時更新</w:t>
      </w:r>
      <w:r w:rsidRPr="00CA3F6D">
        <w:rPr>
          <w:rFonts w:ascii="Calibri" w:eastAsia="PMingLiU" w:hAnsi="Calibri"/>
        </w:rPr>
        <w:t>)</w:t>
      </w:r>
      <w:r w:rsidRPr="00CA3F6D">
        <w:rPr>
          <w:rFonts w:ascii="Calibri" w:eastAsia="PMingLiU" w:hAnsi="Calibri"/>
        </w:rPr>
        <w:t>。</w:t>
      </w:r>
      <w:r w:rsidRPr="00CA3F6D">
        <w:rPr>
          <w:rFonts w:ascii="Calibri" w:eastAsia="PMingLiU" w:hAnsi="Calibri"/>
        </w:rPr>
        <w:t xml:space="preserve">Microsoft </w:t>
      </w:r>
      <w:r w:rsidRPr="00CA3F6D">
        <w:rPr>
          <w:rFonts w:ascii="Calibri" w:eastAsia="PMingLiU" w:hAnsi="Calibri"/>
        </w:rPr>
        <w:t>將在授權任何新輔助處理者存取個人資料之前至少</w:t>
      </w:r>
      <w:r w:rsidRPr="00CA3F6D">
        <w:rPr>
          <w:rFonts w:ascii="Calibri" w:eastAsia="PMingLiU" w:hAnsi="Calibri"/>
        </w:rPr>
        <w:t xml:space="preserve"> 14 </w:t>
      </w:r>
      <w:r w:rsidRPr="00CA3F6D">
        <w:rPr>
          <w:rFonts w:ascii="Calibri" w:eastAsia="PMingLiU" w:hAnsi="Calibri"/>
        </w:rPr>
        <w:t>天更新網站，並為客戶提供可取得該項更新通知之機制。若</w:t>
      </w:r>
      <w:r w:rsidRPr="00CA3F6D">
        <w:rPr>
          <w:rFonts w:ascii="Calibri" w:eastAsia="PMingLiU" w:hAnsi="Calibri"/>
        </w:rPr>
        <w:t xml:space="preserve"> Microsoft </w:t>
      </w:r>
      <w:r w:rsidRPr="00CA3F6D">
        <w:rPr>
          <w:rFonts w:ascii="Calibri" w:eastAsia="PMingLiU" w:hAnsi="Calibri"/>
        </w:rPr>
        <w:t>為處理者</w:t>
      </w:r>
      <w:r w:rsidRPr="00CA3F6D">
        <w:rPr>
          <w:rFonts w:ascii="Calibri" w:eastAsia="PMingLiU" w:hAnsi="Calibri"/>
        </w:rPr>
        <w:t xml:space="preserve"> (</w:t>
      </w:r>
      <w:r w:rsidRPr="00CA3F6D">
        <w:rPr>
          <w:rFonts w:ascii="Calibri" w:eastAsia="PMingLiU" w:hAnsi="Calibri"/>
        </w:rPr>
        <w:t>且非輔助處理者</w:t>
      </w:r>
      <w:r w:rsidRPr="00CA3F6D">
        <w:rPr>
          <w:rFonts w:ascii="Calibri" w:eastAsia="PMingLiU" w:hAnsi="Calibri"/>
        </w:rPr>
        <w:t>)</w:t>
      </w:r>
      <w:r w:rsidRPr="00CA3F6D">
        <w:rPr>
          <w:rFonts w:ascii="Calibri" w:eastAsia="PMingLiU" w:hAnsi="Calibri"/>
        </w:rPr>
        <w:t>，則下列條款適用：</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(a)</w:t>
      </w:r>
      <w:r w:rsidRPr="00CA3F6D">
        <w:rPr>
          <w:rFonts w:ascii="Calibri" w:eastAsia="PMingLiU" w:hAnsi="Calibri"/>
          <w:b/>
        </w:rPr>
        <w:tab/>
      </w:r>
      <w:r w:rsidRPr="00CA3F6D">
        <w:rPr>
          <w:rFonts w:ascii="Calibri" w:eastAsia="PMingLiU" w:hAnsi="Calibri"/>
        </w:rPr>
        <w:t>若客戶不核准新的輔助處理者，則客戶得終止受影響之線上服務的任何訂閱，無須支付罰款，只要在通知期間結束之前提供書面之終止通知，其中包括未核准之理由說明即可。</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(b)</w:t>
      </w:r>
      <w:r w:rsidRPr="00CA3F6D">
        <w:rPr>
          <w:rFonts w:ascii="Calibri" w:eastAsia="PMingLiU" w:hAnsi="Calibri"/>
          <w:b/>
        </w:rPr>
        <w:tab/>
      </w:r>
      <w:r w:rsidRPr="00CA3F6D">
        <w:rPr>
          <w:rFonts w:ascii="Calibri" w:eastAsia="PMingLiU" w:hAnsi="Calibri"/>
        </w:rPr>
        <w:t>若受影響之線上服務屬於套件的一部分</w:t>
      </w:r>
      <w:r w:rsidRPr="00CA3F6D">
        <w:rPr>
          <w:rFonts w:ascii="Calibri" w:eastAsia="PMingLiU" w:hAnsi="Calibri"/>
        </w:rPr>
        <w:t xml:space="preserve"> (</w:t>
      </w:r>
      <w:r w:rsidRPr="00CA3F6D">
        <w:rPr>
          <w:rFonts w:ascii="Calibri" w:eastAsia="PMingLiU" w:hAnsi="Calibri"/>
        </w:rPr>
        <w:t>或類似的單一服務訂購</w:t>
      </w:r>
      <w:r w:rsidRPr="00CA3F6D">
        <w:rPr>
          <w:rFonts w:ascii="Calibri" w:eastAsia="PMingLiU" w:hAnsi="Calibri"/>
        </w:rPr>
        <w:t>)</w:t>
      </w:r>
      <w:r w:rsidRPr="00CA3F6D">
        <w:rPr>
          <w:rFonts w:ascii="Calibri" w:eastAsia="PMingLiU" w:hAnsi="Calibri"/>
        </w:rPr>
        <w:t>，則任何終止將適用於整個套件。</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(c)</w:t>
      </w:r>
      <w:r w:rsidRPr="00CA3F6D">
        <w:rPr>
          <w:rFonts w:ascii="Calibri" w:eastAsia="PMingLiU" w:hAnsi="Calibri"/>
        </w:rPr>
        <w:tab/>
      </w:r>
      <w:r w:rsidRPr="00CA3F6D">
        <w:rPr>
          <w:rFonts w:ascii="Calibri" w:eastAsia="PMingLiU" w:hAnsi="Calibri"/>
        </w:rPr>
        <w:t>終止之後，</w:t>
      </w:r>
      <w:r w:rsidRPr="00CA3F6D">
        <w:rPr>
          <w:rFonts w:ascii="Calibri" w:eastAsia="PMingLiU" w:hAnsi="Calibri"/>
        </w:rPr>
        <w:t xml:space="preserve">Microsoft </w:t>
      </w:r>
      <w:r w:rsidRPr="00CA3F6D">
        <w:rPr>
          <w:rFonts w:ascii="Calibri" w:eastAsia="PMingLiU" w:hAnsi="Calibri"/>
        </w:rPr>
        <w:t>將自客戶或其轉銷商後續發票中移除已終止之線上服務的任何訂閱付款義務。</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Body"/>
        <w:numPr>
          <w:ilvl w:val="0"/>
          <w:numId w:val="50"/>
        </w:numPr>
        <w:outlineLvl w:val="1"/>
        <w:rPr>
          <w:rFonts w:ascii="Calibri" w:eastAsia="PMingLiU" w:hAnsi="Calibri"/>
        </w:rPr>
      </w:pPr>
      <w:r w:rsidRPr="00CA3F6D">
        <w:rPr>
          <w:rFonts w:ascii="Calibri" w:eastAsia="PMingLiU" w:hAnsi="Calibri"/>
          <w:b/>
        </w:rPr>
        <w:t>協助客戶回應資料當事人之要求</w:t>
      </w:r>
    </w:p>
    <w:p w:rsidR="00514B7E" w:rsidRPr="00417CB3" w:rsidRDefault="00514B7E" w:rsidP="00514B7E">
      <w:pPr>
        <w:pStyle w:val="ProductList-Body"/>
        <w:rPr>
          <w:rFonts w:ascii="Calibri" w:eastAsia="PMingLiU" w:hAnsi="Calibri"/>
          <w:lang w:val="en-US"/>
        </w:rPr>
      </w:pP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1.</w:t>
      </w:r>
      <w:r w:rsidRPr="00CA3F6D">
        <w:rPr>
          <w:rFonts w:ascii="Calibri" w:eastAsia="PMingLiU" w:hAnsi="Calibri"/>
        </w:rPr>
        <w:t xml:space="preserve">Microsoft </w:t>
      </w:r>
      <w:r w:rsidRPr="00CA3F6D">
        <w:rPr>
          <w:rFonts w:ascii="Calibri" w:eastAsia="PMingLiU" w:hAnsi="Calibri"/>
        </w:rPr>
        <w:t>將為客戶提供其資料當事人之個人資料，及履行資料當事人要求的能力，使其得以符合產品功能和</w:t>
      </w:r>
      <w:r w:rsidRPr="00CA3F6D">
        <w:rPr>
          <w:rFonts w:ascii="Calibri" w:eastAsia="PMingLiU" w:hAnsi="Calibri"/>
        </w:rPr>
        <w:t xml:space="preserve"> Microsoft </w:t>
      </w:r>
      <w:r w:rsidRPr="00CA3F6D">
        <w:rPr>
          <w:rFonts w:ascii="Calibri" w:eastAsia="PMingLiU" w:hAnsi="Calibri"/>
        </w:rPr>
        <w:t>之處理者角色的方式，依</w:t>
      </w:r>
      <w:r w:rsidRPr="00CA3F6D">
        <w:rPr>
          <w:rFonts w:ascii="Calibri" w:eastAsia="PMingLiU" w:hAnsi="Calibri"/>
        </w:rPr>
        <w:t xml:space="preserve"> GDPR </w:t>
      </w:r>
      <w:r w:rsidRPr="00CA3F6D">
        <w:rPr>
          <w:rFonts w:ascii="Calibri" w:eastAsia="PMingLiU" w:hAnsi="Calibri"/>
        </w:rPr>
        <w:t>行使其一項或多項權利。</w:t>
      </w:r>
      <w:r w:rsidRPr="00CA3F6D">
        <w:rPr>
          <w:rFonts w:ascii="Calibri" w:eastAsia="PMingLiU" w:hAnsi="Calibri"/>
        </w:rPr>
        <w:t xml:space="preserve">Microsoft </w:t>
      </w:r>
      <w:r w:rsidRPr="00CA3F6D">
        <w:rPr>
          <w:rFonts w:ascii="Calibri" w:eastAsia="PMingLiU" w:hAnsi="Calibri"/>
        </w:rPr>
        <w:t>應遵守客戶的合理要求，協助客戶回應此等資料當事人要求。</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2.</w:t>
      </w:r>
      <w:r w:rsidRPr="00CA3F6D">
        <w:rPr>
          <w:rFonts w:ascii="Calibri" w:eastAsia="PMingLiU" w:hAnsi="Calibri"/>
        </w:rPr>
        <w:t>若</w:t>
      </w:r>
      <w:r w:rsidRPr="00CA3F6D">
        <w:rPr>
          <w:rFonts w:ascii="Calibri" w:eastAsia="PMingLiU" w:hAnsi="Calibri"/>
        </w:rPr>
        <w:t xml:space="preserve"> Microsoft </w:t>
      </w:r>
      <w:r w:rsidRPr="00CA3F6D">
        <w:rPr>
          <w:rFonts w:ascii="Calibri" w:eastAsia="PMingLiU" w:hAnsi="Calibri"/>
        </w:rPr>
        <w:t>收到客戶之資料當事人要求依</w:t>
      </w:r>
      <w:r w:rsidRPr="00CA3F6D">
        <w:rPr>
          <w:rFonts w:ascii="Calibri" w:eastAsia="PMingLiU" w:hAnsi="Calibri"/>
        </w:rPr>
        <w:t xml:space="preserve"> GDPR </w:t>
      </w:r>
      <w:r w:rsidRPr="00CA3F6D">
        <w:rPr>
          <w:rFonts w:ascii="Calibri" w:eastAsia="PMingLiU" w:hAnsi="Calibri"/>
        </w:rPr>
        <w:t>行使其一項或多項權利，</w:t>
      </w:r>
      <w:r w:rsidRPr="00CA3F6D">
        <w:rPr>
          <w:rFonts w:ascii="Calibri" w:eastAsia="PMingLiU" w:hAnsi="Calibri"/>
        </w:rPr>
        <w:t xml:space="preserve">Microsoft </w:t>
      </w:r>
      <w:r w:rsidRPr="00CA3F6D">
        <w:rPr>
          <w:rFonts w:ascii="Calibri" w:eastAsia="PMingLiU" w:hAnsi="Calibri"/>
        </w:rPr>
        <w:t>將轉達資料當事人，使其直接對客戶提出要求。</w:t>
      </w:r>
    </w:p>
    <w:p w:rsidR="00514B7E" w:rsidRPr="00CA3F6D" w:rsidRDefault="00514B7E" w:rsidP="00514B7E">
      <w:pPr>
        <w:pStyle w:val="ProductList-Body"/>
        <w:ind w:left="158"/>
        <w:rPr>
          <w:rFonts w:ascii="Calibri" w:eastAsia="PMingLiU" w:hAnsi="Calibri"/>
        </w:rPr>
      </w:pPr>
    </w:p>
    <w:p w:rsidR="00514B7E" w:rsidRPr="00CA3F6D" w:rsidRDefault="00514B7E" w:rsidP="00514B7E">
      <w:pPr>
        <w:pStyle w:val="ProductList-Body"/>
        <w:numPr>
          <w:ilvl w:val="0"/>
          <w:numId w:val="50"/>
        </w:numPr>
        <w:outlineLvl w:val="1"/>
        <w:rPr>
          <w:rFonts w:ascii="Calibri" w:eastAsia="PMingLiU" w:hAnsi="Calibri"/>
        </w:rPr>
      </w:pPr>
      <w:r w:rsidRPr="00CA3F6D">
        <w:rPr>
          <w:rFonts w:ascii="Calibri" w:eastAsia="PMingLiU" w:hAnsi="Calibri"/>
          <w:b/>
        </w:rPr>
        <w:t>個人資料之處理</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1.</w:t>
      </w:r>
      <w:r w:rsidRPr="00CA3F6D">
        <w:rPr>
          <w:rFonts w:ascii="Calibri" w:eastAsia="PMingLiU" w:hAnsi="Calibri"/>
        </w:rPr>
        <w:t>客戶的大量授權合約</w:t>
      </w:r>
      <w:r w:rsidRPr="00CA3F6D">
        <w:rPr>
          <w:rFonts w:ascii="Calibri" w:eastAsia="PMingLiU" w:hAnsi="Calibri"/>
        </w:rPr>
        <w:t xml:space="preserve"> (</w:t>
      </w:r>
      <w:r w:rsidRPr="00CA3F6D">
        <w:rPr>
          <w:rFonts w:ascii="Calibri" w:eastAsia="PMingLiU" w:hAnsi="Calibri"/>
        </w:rPr>
        <w:t>包括本</w:t>
      </w:r>
      <w:r w:rsidRPr="00CA3F6D">
        <w:rPr>
          <w:rFonts w:ascii="Calibri" w:eastAsia="PMingLiU" w:hAnsi="Calibri"/>
        </w:rPr>
        <w:t xml:space="preserve"> GDPR </w:t>
      </w:r>
      <w:r w:rsidRPr="00CA3F6D">
        <w:rPr>
          <w:rFonts w:ascii="Calibri" w:eastAsia="PMingLiU" w:hAnsi="Calibri"/>
        </w:rPr>
        <w:t>條款</w:t>
      </w:r>
      <w:r w:rsidRPr="00CA3F6D">
        <w:rPr>
          <w:rFonts w:ascii="Calibri" w:eastAsia="PMingLiU" w:hAnsi="Calibri"/>
        </w:rPr>
        <w:t xml:space="preserve">) </w:t>
      </w:r>
      <w:r w:rsidRPr="00CA3F6D">
        <w:rPr>
          <w:rFonts w:ascii="Calibri" w:eastAsia="PMingLiU" w:hAnsi="Calibri"/>
        </w:rPr>
        <w:t>連同客戶之使用及在產品中的功能設定，構成客戶就處理個人資料一事，對</w:t>
      </w:r>
      <w:r w:rsidRPr="00CA3F6D">
        <w:rPr>
          <w:rFonts w:ascii="Calibri" w:eastAsia="PMingLiU" w:hAnsi="Calibri"/>
        </w:rPr>
        <w:t xml:space="preserve"> Microsoft </w:t>
      </w:r>
      <w:r w:rsidRPr="00CA3F6D">
        <w:rPr>
          <w:rFonts w:ascii="Calibri" w:eastAsia="PMingLiU" w:hAnsi="Calibri"/>
        </w:rPr>
        <w:t>下達之完整最終指示。</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2.</w:t>
      </w:r>
      <w:r w:rsidRPr="00CA3F6D">
        <w:rPr>
          <w:rFonts w:ascii="Calibri" w:eastAsia="PMingLiU" w:hAnsi="Calibri"/>
        </w:rPr>
        <w:t>若相關法律規定，</w:t>
      </w:r>
      <w:r w:rsidRPr="00CA3F6D">
        <w:rPr>
          <w:rFonts w:ascii="Calibri" w:eastAsia="PMingLiU" w:hAnsi="Calibri"/>
        </w:rPr>
        <w:t xml:space="preserve">Microsoft </w:t>
      </w:r>
      <w:r w:rsidRPr="00CA3F6D">
        <w:rPr>
          <w:rFonts w:ascii="Calibri" w:eastAsia="PMingLiU" w:hAnsi="Calibri"/>
        </w:rPr>
        <w:t>亦得移轉個人資料。</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3.</w:t>
      </w:r>
      <w:r w:rsidRPr="00CA3F6D">
        <w:rPr>
          <w:rFonts w:ascii="Calibri" w:eastAsia="PMingLiU" w:hAnsi="Calibri"/>
        </w:rPr>
        <w:t xml:space="preserve">Microsoft </w:t>
      </w:r>
      <w:r w:rsidRPr="00CA3F6D">
        <w:rPr>
          <w:rFonts w:ascii="Calibri" w:eastAsia="PMingLiU" w:hAnsi="Calibri"/>
        </w:rPr>
        <w:t>將確保個人資料之處理過程中，其所委託之人員</w:t>
      </w:r>
      <w:r w:rsidRPr="00CA3F6D">
        <w:rPr>
          <w:rFonts w:ascii="Calibri" w:eastAsia="PMingLiU" w:hAnsi="Calibri"/>
        </w:rPr>
        <w:t xml:space="preserve"> (i) </w:t>
      </w:r>
      <w:r w:rsidRPr="00CA3F6D">
        <w:rPr>
          <w:rFonts w:ascii="Calibri" w:eastAsia="PMingLiU" w:hAnsi="Calibri"/>
        </w:rPr>
        <w:t>將僅根據客戶的指示處理個人資料，但若歐盟、會員國或其他相關法律要求，則不在此限，且</w:t>
      </w:r>
      <w:r w:rsidRPr="00CA3F6D">
        <w:rPr>
          <w:rFonts w:ascii="Calibri" w:eastAsia="PMingLiU" w:hAnsi="Calibri"/>
        </w:rPr>
        <w:t xml:space="preserve"> (ii) </w:t>
      </w:r>
      <w:r w:rsidRPr="00CA3F6D">
        <w:rPr>
          <w:rFonts w:ascii="Calibri" w:eastAsia="PMingLiU" w:hAnsi="Calibri"/>
        </w:rPr>
        <w:t>即使雙方委託關係終止後，相關人員承諾任何個人資料仍會保持機密。</w:t>
      </w:r>
    </w:p>
    <w:p w:rsidR="00514B7E" w:rsidRPr="00CA3F6D" w:rsidRDefault="00514B7E" w:rsidP="00514B7E">
      <w:pPr>
        <w:pStyle w:val="ProductList-Body"/>
        <w:spacing w:after="120"/>
        <w:ind w:left="158"/>
        <w:rPr>
          <w:rFonts w:ascii="Calibri" w:eastAsia="PMingLiU" w:hAnsi="Calibri"/>
        </w:rPr>
      </w:pPr>
      <w:bookmarkStart w:id="227" w:name="_Hlk487172389"/>
      <w:r w:rsidRPr="00CA3F6D">
        <w:rPr>
          <w:rFonts w:ascii="Calibri" w:eastAsia="PMingLiU" w:hAnsi="Calibri"/>
          <w:b/>
        </w:rPr>
        <w:t>4.</w:t>
      </w:r>
      <w:r w:rsidRPr="00CA3F6D">
        <w:rPr>
          <w:rFonts w:ascii="Calibri" w:eastAsia="PMingLiU" w:hAnsi="Calibri"/>
        </w:rPr>
        <w:t>處理作業的主題係僅限於</w:t>
      </w:r>
      <w:r w:rsidRPr="00CA3F6D">
        <w:rPr>
          <w:rFonts w:ascii="Calibri" w:eastAsia="PMingLiU" w:hAnsi="Calibri"/>
        </w:rPr>
        <w:t xml:space="preserve"> GDPR </w:t>
      </w:r>
      <w:r w:rsidRPr="00CA3F6D">
        <w:rPr>
          <w:rFonts w:ascii="Calibri" w:eastAsia="PMingLiU" w:hAnsi="Calibri"/>
        </w:rPr>
        <w:t>範圍內的個人資料，且處理期間應指客戶具備產品使用權利或客戶之專業服務履行的期間。處理作業的性質和目的，應係依據客戶的大量授權合約提供產品或專業服務。產品或專業服務所處理的個人資料類型，包括</w:t>
      </w:r>
      <w:r w:rsidRPr="00CA3F6D">
        <w:rPr>
          <w:rFonts w:ascii="Calibri" w:eastAsia="PMingLiU" w:hAnsi="Calibri"/>
        </w:rPr>
        <w:t xml:space="preserve"> GDPR </w:t>
      </w:r>
      <w:r w:rsidRPr="00CA3F6D">
        <w:rPr>
          <w:rFonts w:ascii="Calibri" w:eastAsia="PMingLiU" w:hAnsi="Calibri"/>
        </w:rPr>
        <w:t>的第</w:t>
      </w:r>
      <w:r w:rsidRPr="00CA3F6D">
        <w:rPr>
          <w:rFonts w:ascii="Calibri" w:eastAsia="PMingLiU" w:hAnsi="Calibri"/>
        </w:rPr>
        <w:t xml:space="preserve"> 4 </w:t>
      </w:r>
      <w:r w:rsidRPr="00CA3F6D">
        <w:rPr>
          <w:rFonts w:ascii="Calibri" w:eastAsia="PMingLiU" w:hAnsi="Calibri"/>
        </w:rPr>
        <w:t>條中所明示列載的類型，以及客戶提交至產品或透過專業服務履行所取得的其他個人資料。資料當事人的類別係指客戶之代表和終端使用者，例如員工、承攬人、共同創作者和顧客。</w:t>
      </w:r>
    </w:p>
    <w:p w:rsidR="00514B7E" w:rsidRPr="00CA3F6D" w:rsidRDefault="00514B7E" w:rsidP="00514B7E">
      <w:pPr>
        <w:pStyle w:val="ProductList-Body"/>
        <w:spacing w:after="120"/>
        <w:ind w:left="158"/>
        <w:rPr>
          <w:rFonts w:ascii="Calibri" w:eastAsia="PMingLiU" w:hAnsi="Calibri"/>
        </w:rPr>
      </w:pPr>
      <w:bookmarkStart w:id="228" w:name="_Hlk487172101"/>
      <w:bookmarkEnd w:id="227"/>
      <w:r w:rsidRPr="00CA3F6D">
        <w:rPr>
          <w:rFonts w:ascii="Calibri" w:eastAsia="PMingLiU" w:hAnsi="Calibri"/>
          <w:b/>
        </w:rPr>
        <w:t>5.</w:t>
      </w:r>
      <w:r w:rsidRPr="00CA3F6D">
        <w:rPr>
          <w:rFonts w:ascii="Calibri" w:eastAsia="PMingLiU" w:hAnsi="Calibri"/>
        </w:rPr>
        <w:t>在客戶對產品的使用權利屆滿或終止，或客戶專業服務履行終了時，</w:t>
      </w:r>
      <w:r w:rsidRPr="00CA3F6D">
        <w:rPr>
          <w:rFonts w:ascii="Calibri" w:eastAsia="PMingLiU" w:hAnsi="Calibri"/>
        </w:rPr>
        <w:t xml:space="preserve">Microsoft </w:t>
      </w:r>
      <w:r w:rsidRPr="00CA3F6D">
        <w:rPr>
          <w:rFonts w:ascii="Calibri" w:eastAsia="PMingLiU" w:hAnsi="Calibri"/>
        </w:rPr>
        <w:t>應依照適用</w:t>
      </w:r>
      <w:r w:rsidRPr="00CA3F6D">
        <w:rPr>
          <w:rFonts w:ascii="Calibri" w:eastAsia="PMingLiU" w:hAnsi="Calibri"/>
        </w:rPr>
        <w:t xml:space="preserve"> OST </w:t>
      </w:r>
      <w:r w:rsidRPr="00CA3F6D">
        <w:rPr>
          <w:rFonts w:ascii="Calibri" w:eastAsia="PMingLiU" w:hAnsi="Calibri"/>
        </w:rPr>
        <w:t>中所列每項線上服務、產品文件中所列載之每個產品以及適用之履約條款中所述之專業服務的有效期限和時間表，刪除或退還個人資料，但若歐盟、會員國或其他相關法律要求儲存個人資料則不在此限。</w:t>
      </w:r>
    </w:p>
    <w:p w:rsidR="00514B7E" w:rsidRPr="00CA3F6D" w:rsidRDefault="00514B7E" w:rsidP="00514B7E">
      <w:pPr>
        <w:pStyle w:val="ProductList-Body"/>
        <w:ind w:left="158"/>
        <w:rPr>
          <w:rFonts w:ascii="Calibri" w:eastAsia="PMingLiU" w:hAnsi="Calibri"/>
        </w:rPr>
      </w:pPr>
    </w:p>
    <w:bookmarkEnd w:id="228"/>
    <w:p w:rsidR="00514B7E" w:rsidRPr="00CA3F6D" w:rsidRDefault="00514B7E" w:rsidP="00514B7E">
      <w:pPr>
        <w:pStyle w:val="ProductList-Body"/>
        <w:numPr>
          <w:ilvl w:val="0"/>
          <w:numId w:val="50"/>
        </w:numPr>
        <w:ind w:left="180" w:hanging="180"/>
        <w:outlineLvl w:val="1"/>
        <w:rPr>
          <w:rFonts w:ascii="Calibri" w:eastAsia="PMingLiU" w:hAnsi="Calibri"/>
        </w:rPr>
      </w:pPr>
      <w:r w:rsidRPr="00CA3F6D">
        <w:rPr>
          <w:rFonts w:ascii="Calibri" w:eastAsia="PMingLiU" w:hAnsi="Calibri"/>
          <w:b/>
        </w:rPr>
        <w:t>安全性</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Body"/>
        <w:rPr>
          <w:rFonts w:ascii="Calibri" w:eastAsia="PMingLiU" w:hAnsi="Calibri"/>
        </w:rPr>
      </w:pPr>
      <w:r w:rsidRPr="00CA3F6D">
        <w:rPr>
          <w:rFonts w:ascii="Calibri" w:eastAsia="PMingLiU" w:hAnsi="Calibri"/>
        </w:rPr>
        <w:t xml:space="preserve">Microsoft </w:t>
      </w:r>
      <w:r w:rsidRPr="00CA3F6D">
        <w:rPr>
          <w:rFonts w:ascii="Calibri" w:eastAsia="PMingLiU" w:hAnsi="Calibri"/>
        </w:rPr>
        <w:t>應</w:t>
      </w:r>
      <w:r w:rsidRPr="00CA3F6D">
        <w:rPr>
          <w:rFonts w:ascii="Calibri" w:eastAsia="PMingLiU" w:hAnsi="Calibri"/>
        </w:rPr>
        <w:t xml:space="preserve"> (i) </w:t>
      </w:r>
      <w:r w:rsidRPr="00CA3F6D">
        <w:rPr>
          <w:rFonts w:ascii="Calibri" w:eastAsia="PMingLiU" w:hAnsi="Calibri"/>
        </w:rPr>
        <w:t>維護每個產品和專業服務的書面資料安全原則</w:t>
      </w:r>
      <w:r w:rsidRPr="00CA3F6D">
        <w:rPr>
          <w:rFonts w:ascii="Calibri" w:eastAsia="PMingLiU" w:hAnsi="Calibri"/>
        </w:rPr>
        <w:t xml:space="preserve"> (</w:t>
      </w:r>
      <w:r w:rsidRPr="00CA3F6D">
        <w:rPr>
          <w:rFonts w:ascii="Calibri" w:eastAsia="PMingLiU" w:hAnsi="Calibri"/>
        </w:rPr>
        <w:t>該政策為「資訊安全原則」</w:t>
      </w:r>
      <w:r w:rsidRPr="00CA3F6D">
        <w:rPr>
          <w:rFonts w:ascii="Calibri" w:eastAsia="PMingLiU" w:hAnsi="Calibri"/>
        </w:rPr>
        <w:t xml:space="preserve">) </w:t>
      </w:r>
      <w:r w:rsidRPr="00CA3F6D">
        <w:rPr>
          <w:rFonts w:ascii="Calibri" w:eastAsia="PMingLiU" w:hAnsi="Calibri"/>
        </w:rPr>
        <w:t>中所規定之個人資料保護的安全性做法和政策，以及</w:t>
      </w:r>
      <w:r w:rsidRPr="00CA3F6D">
        <w:rPr>
          <w:rFonts w:ascii="Calibri" w:eastAsia="PMingLiU" w:hAnsi="Calibri"/>
        </w:rPr>
        <w:t xml:space="preserve"> (ii) </w:t>
      </w:r>
      <w:r w:rsidRPr="00CA3F6D">
        <w:rPr>
          <w:rFonts w:ascii="Calibri" w:eastAsia="PMingLiU" w:hAnsi="Calibri"/>
        </w:rPr>
        <w:t>根據不揭露義務之規定，將資訊安全原則提供給客戶，另加上客戶針對</w:t>
      </w:r>
      <w:r w:rsidRPr="00CA3F6D">
        <w:rPr>
          <w:rFonts w:ascii="Calibri" w:eastAsia="PMingLiU" w:hAnsi="Calibri"/>
        </w:rPr>
        <w:t xml:space="preserve"> Microsoft </w:t>
      </w:r>
      <w:r w:rsidRPr="00CA3F6D">
        <w:rPr>
          <w:rFonts w:ascii="Calibri" w:eastAsia="PMingLiU" w:hAnsi="Calibri"/>
        </w:rPr>
        <w:t>資訊安全做法和政策所合理要求的產品或專業服務和其他資訊的安全控制說明。</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Body"/>
        <w:numPr>
          <w:ilvl w:val="0"/>
          <w:numId w:val="50"/>
        </w:numPr>
        <w:outlineLvl w:val="1"/>
        <w:rPr>
          <w:rFonts w:ascii="Calibri" w:eastAsia="PMingLiU" w:hAnsi="Calibri"/>
        </w:rPr>
      </w:pPr>
      <w:r w:rsidRPr="00CA3F6D">
        <w:rPr>
          <w:rFonts w:ascii="Calibri" w:eastAsia="PMingLiU" w:hAnsi="Calibri"/>
          <w:b/>
        </w:rPr>
        <w:t>個人資料洩露</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Body"/>
        <w:rPr>
          <w:rFonts w:ascii="Calibri" w:eastAsia="PMingLiU" w:hAnsi="Calibri"/>
        </w:rPr>
      </w:pPr>
      <w:r w:rsidRPr="00CA3F6D">
        <w:rPr>
          <w:rFonts w:ascii="Calibri" w:eastAsia="PMingLiU" w:hAnsi="Calibri"/>
        </w:rPr>
        <w:t xml:space="preserve">Microsoft </w:t>
      </w:r>
      <w:r w:rsidRPr="00CA3F6D">
        <w:rPr>
          <w:rFonts w:ascii="Calibri" w:eastAsia="PMingLiU" w:hAnsi="Calibri"/>
        </w:rPr>
        <w:t>應盡合理之努力，協助客戶履行其應根據</w:t>
      </w:r>
      <w:r w:rsidRPr="00CA3F6D">
        <w:rPr>
          <w:rFonts w:ascii="Calibri" w:eastAsia="PMingLiU" w:hAnsi="Calibri"/>
        </w:rPr>
        <w:t xml:space="preserve"> GDPR </w:t>
      </w:r>
      <w:r w:rsidRPr="00CA3F6D">
        <w:rPr>
          <w:rFonts w:ascii="Calibri" w:eastAsia="PMingLiU" w:hAnsi="Calibri"/>
        </w:rPr>
        <w:t>第</w:t>
      </w:r>
      <w:r w:rsidRPr="00CA3F6D">
        <w:rPr>
          <w:rFonts w:ascii="Calibri" w:eastAsia="PMingLiU" w:hAnsi="Calibri"/>
        </w:rPr>
        <w:t xml:space="preserve"> 33 </w:t>
      </w:r>
      <w:r w:rsidRPr="00CA3F6D">
        <w:rPr>
          <w:rFonts w:ascii="Calibri" w:eastAsia="PMingLiU" w:hAnsi="Calibri"/>
        </w:rPr>
        <w:t>條和第</w:t>
      </w:r>
      <w:r w:rsidRPr="00CA3F6D">
        <w:rPr>
          <w:rFonts w:ascii="Calibri" w:eastAsia="PMingLiU" w:hAnsi="Calibri"/>
        </w:rPr>
        <w:t xml:space="preserve"> 34 </w:t>
      </w:r>
      <w:r w:rsidRPr="00CA3F6D">
        <w:rPr>
          <w:rFonts w:ascii="Calibri" w:eastAsia="PMingLiU" w:hAnsi="Calibri"/>
        </w:rPr>
        <w:t>條就個人資料洩露情事，通知相關監理機關和資料當事人之義務。</w:t>
      </w:r>
    </w:p>
    <w:p w:rsidR="00514B7E" w:rsidRPr="00CA3F6D" w:rsidRDefault="00514B7E" w:rsidP="00514B7E">
      <w:pPr>
        <w:pStyle w:val="ProductList-Body"/>
        <w:rPr>
          <w:rFonts w:ascii="Calibri" w:eastAsia="PMingLiU" w:hAnsi="Calibri"/>
        </w:rPr>
      </w:pPr>
    </w:p>
    <w:p w:rsidR="00514B7E" w:rsidRPr="00CA3F6D" w:rsidRDefault="00514B7E" w:rsidP="00287CE9">
      <w:pPr>
        <w:pStyle w:val="ProductList-Body"/>
        <w:keepNext/>
        <w:numPr>
          <w:ilvl w:val="0"/>
          <w:numId w:val="50"/>
        </w:numPr>
        <w:outlineLvl w:val="1"/>
        <w:rPr>
          <w:rFonts w:ascii="Calibri" w:eastAsia="PMingLiU" w:hAnsi="Calibri"/>
        </w:rPr>
      </w:pPr>
      <w:r w:rsidRPr="00CA3F6D">
        <w:rPr>
          <w:rFonts w:ascii="Calibri" w:eastAsia="PMingLiU" w:hAnsi="Calibri"/>
          <w:b/>
        </w:rPr>
        <w:lastRenderedPageBreak/>
        <w:t>處理活動之記錄</w:t>
      </w:r>
    </w:p>
    <w:p w:rsidR="00514B7E" w:rsidRPr="00CA3F6D" w:rsidRDefault="00514B7E" w:rsidP="00287CE9">
      <w:pPr>
        <w:pStyle w:val="ProductList-Body"/>
        <w:keepNext/>
        <w:rPr>
          <w:rFonts w:ascii="Calibri" w:eastAsia="PMingLiU" w:hAnsi="Calibri"/>
        </w:rPr>
      </w:pPr>
    </w:p>
    <w:p w:rsidR="00514B7E" w:rsidRPr="00CA3F6D" w:rsidRDefault="00514B7E" w:rsidP="00514B7E">
      <w:pPr>
        <w:pStyle w:val="ProductList-Body"/>
        <w:rPr>
          <w:rFonts w:ascii="Calibri" w:eastAsia="PMingLiU" w:hAnsi="Calibri"/>
        </w:rPr>
      </w:pPr>
      <w:r w:rsidRPr="00CA3F6D">
        <w:rPr>
          <w:rFonts w:ascii="Calibri" w:eastAsia="PMingLiU" w:hAnsi="Calibri"/>
        </w:rPr>
        <w:t xml:space="preserve">Microsoft </w:t>
      </w:r>
      <w:r w:rsidRPr="00CA3F6D">
        <w:rPr>
          <w:rFonts w:ascii="Calibri" w:eastAsia="PMingLiU" w:hAnsi="Calibri"/>
        </w:rPr>
        <w:t>應保留</w:t>
      </w:r>
      <w:r w:rsidRPr="00CA3F6D">
        <w:rPr>
          <w:rFonts w:ascii="Calibri" w:eastAsia="PMingLiU" w:hAnsi="Calibri"/>
        </w:rPr>
        <w:t xml:space="preserve"> GDPR </w:t>
      </w:r>
      <w:r w:rsidRPr="00CA3F6D">
        <w:rPr>
          <w:rFonts w:ascii="Calibri" w:eastAsia="PMingLiU" w:hAnsi="Calibri"/>
        </w:rPr>
        <w:t>第</w:t>
      </w:r>
      <w:r w:rsidRPr="00CA3F6D">
        <w:rPr>
          <w:rFonts w:ascii="Calibri" w:eastAsia="PMingLiU" w:hAnsi="Calibri"/>
        </w:rPr>
        <w:t xml:space="preserve"> 30(2) </w:t>
      </w:r>
      <w:r w:rsidRPr="00CA3F6D">
        <w:rPr>
          <w:rFonts w:ascii="Calibri" w:eastAsia="PMingLiU" w:hAnsi="Calibri"/>
        </w:rPr>
        <w:t>條所要求的全部記錄，並在代表客戶處理個人資料所適用的範圍內，於客戶提出要求時提供該等記錄。</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Body"/>
        <w:keepNext/>
        <w:numPr>
          <w:ilvl w:val="0"/>
          <w:numId w:val="50"/>
        </w:numPr>
        <w:ind w:left="187" w:hanging="187"/>
        <w:outlineLvl w:val="1"/>
        <w:rPr>
          <w:rFonts w:ascii="Calibri" w:eastAsia="PMingLiU" w:hAnsi="Calibri"/>
        </w:rPr>
      </w:pPr>
      <w:r w:rsidRPr="00CA3F6D">
        <w:rPr>
          <w:rFonts w:ascii="Calibri" w:eastAsia="PMingLiU" w:hAnsi="Calibri"/>
          <w:b/>
        </w:rPr>
        <w:t>修改、增補及期間</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1.</w:t>
      </w:r>
      <w:r w:rsidRPr="00CA3F6D">
        <w:rPr>
          <w:rFonts w:ascii="Calibri" w:eastAsia="PMingLiU" w:hAnsi="Calibri"/>
        </w:rPr>
        <w:t xml:space="preserve">Microsoft </w:t>
      </w:r>
      <w:r w:rsidRPr="00CA3F6D">
        <w:rPr>
          <w:rFonts w:ascii="Calibri" w:eastAsia="PMingLiU" w:hAnsi="Calibri"/>
        </w:rPr>
        <w:t>得於下列情況下通知客戶而修改或增補本</w:t>
      </w:r>
      <w:r w:rsidRPr="00CA3F6D">
        <w:rPr>
          <w:rFonts w:ascii="Calibri" w:eastAsia="PMingLiU" w:hAnsi="Calibri"/>
        </w:rPr>
        <w:t xml:space="preserve"> GDPR </w:t>
      </w:r>
      <w:r w:rsidRPr="00CA3F6D">
        <w:rPr>
          <w:rFonts w:ascii="Calibri" w:eastAsia="PMingLiU" w:hAnsi="Calibri"/>
        </w:rPr>
        <w:t>條款，</w:t>
      </w:r>
      <w:r w:rsidRPr="00CA3F6D">
        <w:rPr>
          <w:rFonts w:ascii="Calibri" w:eastAsia="PMingLiU" w:hAnsi="Calibri"/>
        </w:rPr>
        <w:t xml:space="preserve">(i) </w:t>
      </w:r>
      <w:r w:rsidRPr="00CA3F6D">
        <w:rPr>
          <w:rFonts w:ascii="Calibri" w:eastAsia="PMingLiU" w:hAnsi="Calibri"/>
        </w:rPr>
        <w:t>監理機關或其他政府或監管機構要求進行修改或增補，</w:t>
      </w:r>
      <w:r w:rsidRPr="00CA3F6D">
        <w:rPr>
          <w:rFonts w:ascii="Calibri" w:eastAsia="PMingLiU" w:hAnsi="Calibri"/>
        </w:rPr>
        <w:t xml:space="preserve">(ii) </w:t>
      </w:r>
      <w:r w:rsidRPr="00CA3F6D">
        <w:rPr>
          <w:rFonts w:ascii="Calibri" w:eastAsia="PMingLiU" w:hAnsi="Calibri"/>
        </w:rPr>
        <w:t>為遵守相關法律所必要，</w:t>
      </w:r>
      <w:r w:rsidRPr="00CA3F6D">
        <w:rPr>
          <w:rFonts w:ascii="Calibri" w:eastAsia="PMingLiU" w:hAnsi="Calibri"/>
        </w:rPr>
        <w:t xml:space="preserve">(iii) </w:t>
      </w:r>
      <w:r w:rsidRPr="00CA3F6D">
        <w:rPr>
          <w:rFonts w:ascii="Calibri" w:eastAsia="PMingLiU" w:hAnsi="Calibri"/>
        </w:rPr>
        <w:t>為了履行歐盟執行委員會制定的標準合約條款</w:t>
      </w:r>
      <w:r w:rsidRPr="00CA3F6D">
        <w:rPr>
          <w:rFonts w:ascii="Calibri" w:eastAsia="PMingLiU" w:hAnsi="Calibri"/>
        </w:rPr>
        <w:t xml:space="preserve"> (Standard Contractual Clauses)</w:t>
      </w:r>
      <w:r w:rsidRPr="00CA3F6D">
        <w:rPr>
          <w:rFonts w:ascii="Calibri" w:eastAsia="PMingLiU" w:hAnsi="Calibri"/>
        </w:rPr>
        <w:t>，或</w:t>
      </w:r>
      <w:r w:rsidRPr="00CA3F6D">
        <w:rPr>
          <w:rFonts w:ascii="Calibri" w:eastAsia="PMingLiU" w:hAnsi="Calibri"/>
        </w:rPr>
        <w:t xml:space="preserve"> (iv) </w:t>
      </w:r>
      <w:r w:rsidRPr="00CA3F6D">
        <w:rPr>
          <w:rFonts w:ascii="Calibri" w:eastAsia="PMingLiU" w:hAnsi="Calibri"/>
        </w:rPr>
        <w:t>遵守依據</w:t>
      </w:r>
      <w:r w:rsidRPr="00CA3F6D">
        <w:rPr>
          <w:rFonts w:ascii="Calibri" w:eastAsia="PMingLiU" w:hAnsi="Calibri"/>
        </w:rPr>
        <w:t xml:space="preserve"> GDPR </w:t>
      </w:r>
      <w:r w:rsidRPr="00CA3F6D">
        <w:rPr>
          <w:rFonts w:ascii="Calibri" w:eastAsia="PMingLiU" w:hAnsi="Calibri"/>
        </w:rPr>
        <w:t>第</w:t>
      </w:r>
      <w:r w:rsidRPr="00CA3F6D">
        <w:rPr>
          <w:rFonts w:ascii="Calibri" w:eastAsia="PMingLiU" w:hAnsi="Calibri"/>
        </w:rPr>
        <w:t xml:space="preserve"> 40 </w:t>
      </w:r>
      <w:r w:rsidRPr="00CA3F6D">
        <w:rPr>
          <w:rFonts w:ascii="Calibri" w:eastAsia="PMingLiU" w:hAnsi="Calibri"/>
        </w:rPr>
        <w:t>條、第</w:t>
      </w:r>
      <w:r w:rsidRPr="00CA3F6D">
        <w:rPr>
          <w:rFonts w:ascii="Calibri" w:eastAsia="PMingLiU" w:hAnsi="Calibri"/>
        </w:rPr>
        <w:t xml:space="preserve"> 42 </w:t>
      </w:r>
      <w:r w:rsidRPr="00CA3F6D">
        <w:rPr>
          <w:rFonts w:ascii="Calibri" w:eastAsia="PMingLiU" w:hAnsi="Calibri"/>
        </w:rPr>
        <w:t>條和第</w:t>
      </w:r>
      <w:r w:rsidRPr="00CA3F6D">
        <w:rPr>
          <w:rFonts w:ascii="Calibri" w:eastAsia="PMingLiU" w:hAnsi="Calibri"/>
        </w:rPr>
        <w:t xml:space="preserve"> 43 </w:t>
      </w:r>
      <w:r w:rsidRPr="00CA3F6D">
        <w:rPr>
          <w:rFonts w:ascii="Calibri" w:eastAsia="PMingLiU" w:hAnsi="Calibri"/>
        </w:rPr>
        <w:t>條核准或認證之核准行為規範或認證機制。</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2.</w:t>
      </w:r>
      <w:r w:rsidRPr="00CA3F6D">
        <w:rPr>
          <w:rFonts w:ascii="Calibri" w:eastAsia="PMingLiU" w:hAnsi="Calibri"/>
        </w:rPr>
        <w:t xml:space="preserve">Microsoft </w:t>
      </w:r>
      <w:r w:rsidRPr="00CA3F6D">
        <w:rPr>
          <w:rFonts w:ascii="Calibri" w:eastAsia="PMingLiU" w:hAnsi="Calibri"/>
        </w:rPr>
        <w:t>得在不影響本</w:t>
      </w:r>
      <w:r w:rsidRPr="00CA3F6D">
        <w:rPr>
          <w:rFonts w:ascii="Calibri" w:eastAsia="PMingLiU" w:hAnsi="Calibri"/>
        </w:rPr>
        <w:t xml:space="preserve"> GDPR </w:t>
      </w:r>
      <w:r w:rsidRPr="00CA3F6D">
        <w:rPr>
          <w:rFonts w:ascii="Calibri" w:eastAsia="PMingLiU" w:hAnsi="Calibri"/>
        </w:rPr>
        <w:t>條款之前提下，不時提供有關在其特定產品技術、隱私權或政策文件中如何執行本</w:t>
      </w:r>
      <w:r w:rsidRPr="00CA3F6D">
        <w:rPr>
          <w:rFonts w:ascii="Calibri" w:eastAsia="PMingLiU" w:hAnsi="Calibri"/>
        </w:rPr>
        <w:t xml:space="preserve"> GDPR </w:t>
      </w:r>
      <w:r w:rsidRPr="00CA3F6D">
        <w:rPr>
          <w:rFonts w:ascii="Calibri" w:eastAsia="PMingLiU" w:hAnsi="Calibri"/>
        </w:rPr>
        <w:t>條款的其他資訊和詳細資料。</w:t>
      </w:r>
    </w:p>
    <w:p w:rsidR="00514B7E" w:rsidRPr="00CA3F6D" w:rsidRDefault="00514B7E" w:rsidP="00514B7E">
      <w:pPr>
        <w:pStyle w:val="ProductList-Body"/>
        <w:spacing w:after="120"/>
        <w:ind w:left="158"/>
        <w:rPr>
          <w:rFonts w:ascii="Calibri" w:eastAsia="PMingLiU" w:hAnsi="Calibri"/>
          <w:lang w:val="en-US"/>
        </w:rPr>
      </w:pPr>
      <w:r w:rsidRPr="00CA3F6D">
        <w:rPr>
          <w:rFonts w:ascii="Calibri" w:eastAsia="PMingLiU" w:hAnsi="Calibri"/>
          <w:b/>
        </w:rPr>
        <w:t>3.</w:t>
      </w:r>
      <w:r w:rsidRPr="00CA3F6D">
        <w:rPr>
          <w:rFonts w:ascii="Calibri" w:eastAsia="PMingLiU" w:hAnsi="Calibri"/>
        </w:rPr>
        <w:t>本</w:t>
      </w:r>
      <w:r w:rsidRPr="00CA3F6D">
        <w:rPr>
          <w:rFonts w:ascii="Calibri" w:eastAsia="PMingLiU" w:hAnsi="Calibri"/>
        </w:rPr>
        <w:t xml:space="preserve"> GDPR </w:t>
      </w:r>
      <w:r w:rsidRPr="00CA3F6D">
        <w:rPr>
          <w:rFonts w:ascii="Calibri" w:eastAsia="PMingLiU" w:hAnsi="Calibri"/>
        </w:rPr>
        <w:t>條款應在下列日期之後開始生效</w:t>
      </w:r>
      <w:r w:rsidRPr="00CA3F6D">
        <w:rPr>
          <w:rFonts w:ascii="Calibri" w:eastAsia="PMingLiU" w:hAnsi="Calibri"/>
        </w:rPr>
        <w:t xml:space="preserve"> (a) GDPR </w:t>
      </w:r>
      <w:r w:rsidRPr="00CA3F6D">
        <w:rPr>
          <w:rFonts w:ascii="Calibri" w:eastAsia="PMingLiU" w:hAnsi="Calibri"/>
        </w:rPr>
        <w:t>開始生效，或</w:t>
      </w:r>
      <w:r w:rsidRPr="00CA3F6D">
        <w:rPr>
          <w:rFonts w:ascii="Calibri" w:eastAsia="PMingLiU" w:hAnsi="Calibri"/>
        </w:rPr>
        <w:t xml:space="preserve"> (b) </w:t>
      </w:r>
      <w:r w:rsidRPr="00CA3F6D">
        <w:rPr>
          <w:rFonts w:ascii="Calibri" w:eastAsia="PMingLiU" w:hAnsi="Calibri"/>
        </w:rPr>
        <w:t>客戶使用產品或</w:t>
      </w:r>
      <w:r w:rsidRPr="00CA3F6D">
        <w:rPr>
          <w:rFonts w:ascii="Calibri" w:eastAsia="PMingLiU" w:hAnsi="Calibri"/>
        </w:rPr>
        <w:t xml:space="preserve"> Microsoft </w:t>
      </w:r>
      <w:r w:rsidRPr="00CA3F6D">
        <w:rPr>
          <w:rFonts w:ascii="Calibri" w:eastAsia="PMingLiU" w:hAnsi="Calibri"/>
        </w:rPr>
        <w:t>提供專業服務，且</w:t>
      </w:r>
      <w:r w:rsidRPr="00CA3F6D">
        <w:rPr>
          <w:rFonts w:ascii="Calibri" w:eastAsia="PMingLiU" w:hAnsi="Calibri"/>
        </w:rPr>
        <w:t xml:space="preserve"> Microsoft </w:t>
      </w:r>
      <w:r w:rsidRPr="00CA3F6D">
        <w:rPr>
          <w:rFonts w:ascii="Calibri" w:eastAsia="PMingLiU" w:hAnsi="Calibri"/>
        </w:rPr>
        <w:t>本身為處理者或輔助處理者。</w:t>
      </w:r>
      <w:r w:rsidRPr="00CA3F6D">
        <w:rPr>
          <w:rFonts w:ascii="Calibri" w:eastAsia="PMingLiU" w:hAnsi="Calibri"/>
        </w:rPr>
        <w:t> </w:t>
      </w:r>
    </w:p>
    <w:p w:rsidR="00514B7E" w:rsidRPr="00417CB3" w:rsidRDefault="00514B7E" w:rsidP="00514B7E">
      <w:pPr>
        <w:rPr>
          <w:rFonts w:ascii="Calibri" w:eastAsia="PMingLiU" w:hAnsi="Calibri"/>
          <w:lang w:val="en-US"/>
        </w:rPr>
      </w:pPr>
    </w:p>
    <w:p w:rsidR="006F26A0" w:rsidRPr="00864991" w:rsidRDefault="006F26A0">
      <w:pPr>
        <w:rPr>
          <w:rFonts w:eastAsia="PMingLiU"/>
          <w:lang w:val="en-US"/>
        </w:rPr>
      </w:pPr>
    </w:p>
    <w:sectPr w:rsidR="006F26A0" w:rsidRPr="00864991" w:rsidSect="002577A8">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10434" w:rsidRDefault="00510434" w:rsidP="00D0498F">
      <w:pPr>
        <w:spacing w:after="0" w:line="240" w:lineRule="auto"/>
      </w:pPr>
      <w:r>
        <w:separator/>
      </w:r>
    </w:p>
  </w:endnote>
  <w:endnote w:type="continuationSeparator" w:id="0">
    <w:p w:rsidR="00510434" w:rsidRDefault="00510434" w:rsidP="00D049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PMingLiU">
    <w:altName w:val="PMingLiU"/>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PMingLiU-ExtB">
    <w:panose1 w:val="02020500000000000000"/>
    <w:charset w:val="88"/>
    <w:family w:val="roman"/>
    <w:pitch w:val="variable"/>
    <w:sig w:usb0="8000002F" w:usb1="0A080008" w:usb2="00000010" w:usb3="00000000" w:csb0="00100001" w:csb1="00000000"/>
  </w:font>
  <w:font w:name="Arial">
    <w:panose1 w:val="020B0604020202020204"/>
    <w:charset w:val="00"/>
    <w:family w:val="swiss"/>
    <w:pitch w:val="variable"/>
    <w:sig w:usb0="E0002EFF" w:usb1="C0007843" w:usb2="00000009" w:usb3="00000000" w:csb0="000001FF" w:csb1="00000000"/>
  </w:font>
  <w:font w:name="Gulim">
    <w:altName w:val="굴림"/>
    <w:panose1 w:val="020B0600000101010101"/>
    <w:charset w:val="81"/>
    <w:family w:val="swiss"/>
    <w:pitch w:val="variable"/>
    <w:sig w:usb0="B00002AF" w:usb1="69D77CFB" w:usb2="00000030" w:usb3="00000000" w:csb0="0008009F" w:csb1="00000000"/>
  </w:font>
  <w:font w:name="MingLiU">
    <w:altName w:val="細明體"/>
    <w:panose1 w:val="02010609000101010101"/>
    <w:charset w:val="88"/>
    <w:family w:val="modern"/>
    <w:pitch w:val="fixed"/>
    <w:sig w:usb0="A00002FF" w:usb1="28CFFCFA" w:usb2="00000016" w:usb3="00000000" w:csb0="00100001"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337C1" w:rsidRDefault="000337C1" w:rsidP="00D62D7B">
    <w:pPr>
      <w:pStyle w:val="ProductList-Body"/>
    </w:pPr>
    <w:r>
      <w:rPr>
        <w:noProof/>
        <w:lang w:val="en-US" w:eastAsia="en-US" w:bidi="ar-SA"/>
      </w:rPr>
      <w:drawing>
        <wp:inline distT="0" distB="0" distL="0" distR="0" wp14:anchorId="12636957" wp14:editId="0ACCE8E7">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337C1" w:rsidRPr="00591643" w:rsidRDefault="000337C1">
    <w:pPr>
      <w:pStyle w:val="Footer"/>
      <w:rPr>
        <w:sz w:val="14"/>
        <w:szCs w:val="14"/>
      </w:rPr>
    </w:pPr>
    <w:r>
      <w:rPr>
        <w:noProof/>
        <w:lang w:val="en-US" w:eastAsia="en-US" w:bidi="ar-SA"/>
      </w:rPr>
      <w:drawing>
        <wp:inline distT="0" distB="0" distL="0" distR="0" wp14:anchorId="720FA588" wp14:editId="5D4E346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337C1" w:rsidRPr="00C76DF3" w:rsidTr="00D62D7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A02476" w:rsidP="00D62D7B">
          <w:pPr>
            <w:pStyle w:val="ProductList-OfferingBody"/>
            <w:ind w:left="-77" w:right="-73"/>
            <w:jc w:val="center"/>
            <w:rPr>
              <w:color w:val="808080" w:themeColor="background1" w:themeShade="80"/>
              <w:sz w:val="14"/>
              <w:szCs w:val="14"/>
            </w:rPr>
          </w:pPr>
          <w:hyperlink w:anchor="TableofContents" w:history="1">
            <w:r w:rsidR="000337C1">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D62D7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A02476" w:rsidP="00D62D7B">
          <w:pPr>
            <w:pStyle w:val="ProductList-OfferingBody"/>
            <w:ind w:left="-72" w:right="-74"/>
            <w:jc w:val="center"/>
            <w:rPr>
              <w:color w:val="808080" w:themeColor="background1" w:themeShade="80"/>
              <w:sz w:val="14"/>
              <w:szCs w:val="14"/>
            </w:rPr>
          </w:pPr>
          <w:hyperlink w:anchor="Introduction" w:history="1">
            <w:r w:rsidR="000337C1">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D62D7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A02476" w:rsidP="00D62D7B">
          <w:pPr>
            <w:pStyle w:val="ProductList-OfferingBody"/>
            <w:ind w:left="-72" w:right="-75"/>
            <w:jc w:val="center"/>
            <w:rPr>
              <w:color w:val="808080" w:themeColor="background1" w:themeShade="80"/>
              <w:sz w:val="14"/>
              <w:szCs w:val="14"/>
            </w:rPr>
          </w:pPr>
          <w:hyperlink w:anchor="GeneralTerms" w:history="1">
            <w:r w:rsidR="000337C1">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D62D7B">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A02476" w:rsidP="00D62D7B">
          <w:pPr>
            <w:pStyle w:val="ProductList-OfferingBody"/>
            <w:ind w:left="-72" w:right="-77"/>
            <w:jc w:val="center"/>
            <w:rPr>
              <w:color w:val="808080" w:themeColor="background1" w:themeShade="80"/>
              <w:sz w:val="14"/>
              <w:szCs w:val="14"/>
            </w:rPr>
          </w:pPr>
          <w:hyperlink w:anchor="PrivacyandSecurityTerms" w:history="1">
            <w:r w:rsidR="000337C1">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D62D7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337C1" w:rsidRPr="00C76DF3" w:rsidRDefault="00A02476" w:rsidP="00D62D7B">
          <w:pPr>
            <w:pStyle w:val="ProductList-OfferingBody"/>
            <w:ind w:left="-72" w:right="-77"/>
            <w:jc w:val="center"/>
            <w:rPr>
              <w:color w:val="808080" w:themeColor="background1" w:themeShade="80"/>
              <w:sz w:val="14"/>
              <w:szCs w:val="14"/>
            </w:rPr>
          </w:pPr>
          <w:hyperlink w:anchor="OnlineServiceSpecificTerms" w:history="1">
            <w:r w:rsidR="000337C1">
              <w:rPr>
                <w:rStyle w:val="Hyperlink"/>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D62D7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A02476" w:rsidP="00D62D7B">
          <w:pPr>
            <w:pStyle w:val="ProductList-OfferingBody"/>
            <w:ind w:left="-72" w:right="-76"/>
            <w:jc w:val="center"/>
            <w:rPr>
              <w:color w:val="808080" w:themeColor="background1" w:themeShade="80"/>
              <w:sz w:val="14"/>
              <w:szCs w:val="14"/>
            </w:rPr>
          </w:pPr>
          <w:hyperlink w:anchor="Attachment1" w:history="1">
            <w:r w:rsidR="000337C1">
              <w:rPr>
                <w:rStyle w:val="Hyperlink"/>
                <w:sz w:val="14"/>
                <w:szCs w:val="14"/>
              </w:rPr>
              <w:t>附件</w:t>
            </w:r>
          </w:hyperlink>
        </w:p>
      </w:tc>
    </w:tr>
  </w:tbl>
  <w:p w:rsidR="000337C1" w:rsidRPr="00591643" w:rsidRDefault="000337C1" w:rsidP="00D62D7B">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37C1" w:rsidRPr="00C76DF3" w:rsidTr="00D62D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337C1" w:rsidRPr="00E260FB" w:rsidRDefault="00A02476"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0337C1"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0D508B" w:rsidRDefault="00A02476"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0337C1"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142D7A" w:rsidRDefault="00A02476"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0337C1"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142D7A" w:rsidRDefault="00A02476"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0337C1"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845D5A" w:rsidRDefault="00A02476"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0337C1"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AC7B78" w:rsidRDefault="00A02476"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0337C1" w:rsidRPr="00AC7B78">
              <w:rPr>
                <w:rStyle w:val="Hyperlink"/>
                <w:rFonts w:ascii="PMingLiU" w:eastAsia="PMingLiU" w:hAnsi="PMingLiU" w:cs="Gulim" w:hint="eastAsia"/>
                <w:sz w:val="14"/>
                <w:szCs w:val="14"/>
              </w:rPr>
              <w:t>附件</w:t>
            </w:r>
          </w:hyperlink>
        </w:p>
      </w:tc>
    </w:tr>
  </w:tbl>
  <w:p w:rsidR="000337C1" w:rsidRPr="00591643" w:rsidRDefault="000337C1" w:rsidP="00D0498F">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37C1" w:rsidRPr="00C76DF3" w:rsidTr="00287CE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337C1" w:rsidRPr="00E260FB" w:rsidRDefault="00A02476"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0337C1"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337C1" w:rsidRPr="000D508B" w:rsidRDefault="00A02476"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0337C1"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142D7A" w:rsidRDefault="00A02476"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0337C1"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142D7A" w:rsidRDefault="00A02476"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0337C1"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337C1" w:rsidRPr="00845D5A" w:rsidRDefault="00A02476"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0337C1"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AC7B78" w:rsidRDefault="00A02476"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0337C1" w:rsidRPr="00AC7B78">
              <w:rPr>
                <w:rStyle w:val="Hyperlink"/>
                <w:rFonts w:ascii="PMingLiU" w:eastAsia="PMingLiU" w:hAnsi="PMingLiU" w:cs="Gulim" w:hint="eastAsia"/>
                <w:sz w:val="14"/>
                <w:szCs w:val="14"/>
              </w:rPr>
              <w:t>附件</w:t>
            </w:r>
          </w:hyperlink>
        </w:p>
      </w:tc>
    </w:tr>
  </w:tbl>
  <w:p w:rsidR="000337C1" w:rsidRPr="00591643" w:rsidRDefault="000337C1" w:rsidP="00B8281B">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37C1"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E260FB" w:rsidRDefault="00A02476"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0337C1"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337C1" w:rsidRPr="000D508B" w:rsidRDefault="00A02476"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0337C1"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142D7A" w:rsidRDefault="00A02476"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0337C1"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142D7A" w:rsidRDefault="00A02476"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0337C1"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845D5A" w:rsidRDefault="00A02476"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0337C1"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AC7B78" w:rsidRDefault="00A02476"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0337C1" w:rsidRPr="00AC7B78">
              <w:rPr>
                <w:rStyle w:val="Hyperlink"/>
                <w:rFonts w:ascii="PMingLiU" w:eastAsia="PMingLiU" w:hAnsi="PMingLiU" w:cs="Gulim" w:hint="eastAsia"/>
                <w:sz w:val="14"/>
                <w:szCs w:val="14"/>
              </w:rPr>
              <w:t>附件</w:t>
            </w:r>
          </w:hyperlink>
        </w:p>
      </w:tc>
    </w:tr>
  </w:tbl>
  <w:p w:rsidR="000337C1" w:rsidRPr="002A268F" w:rsidRDefault="000337C1" w:rsidP="002A268F">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37C1" w:rsidRPr="00C76DF3" w:rsidTr="00C35E4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337C1" w:rsidRPr="00E260FB" w:rsidRDefault="00A02476"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0337C1"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337C1" w:rsidRPr="000D508B" w:rsidRDefault="00A02476"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0337C1"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337C1" w:rsidRPr="00142D7A" w:rsidRDefault="00A02476"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0337C1"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142D7A" w:rsidRDefault="00A02476"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0337C1"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845D5A" w:rsidRDefault="00A02476"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0337C1"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AC7B78" w:rsidRDefault="00A02476"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0337C1" w:rsidRPr="00AC7B78">
              <w:rPr>
                <w:rStyle w:val="Hyperlink"/>
                <w:rFonts w:ascii="PMingLiU" w:eastAsia="PMingLiU" w:hAnsi="PMingLiU" w:cs="Gulim" w:hint="eastAsia"/>
                <w:sz w:val="14"/>
                <w:szCs w:val="14"/>
              </w:rPr>
              <w:t>附件</w:t>
            </w:r>
          </w:hyperlink>
        </w:p>
      </w:tc>
    </w:tr>
  </w:tbl>
  <w:p w:rsidR="000337C1" w:rsidRPr="00591643" w:rsidRDefault="000337C1" w:rsidP="00B8281B">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37C1"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E260FB" w:rsidRDefault="00A02476"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0337C1"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0D508B" w:rsidRDefault="00A02476"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0337C1"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337C1" w:rsidRPr="00142D7A" w:rsidRDefault="00A02476"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0337C1"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142D7A" w:rsidRDefault="00A02476"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0337C1"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845D5A" w:rsidRDefault="00A02476"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0337C1"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AC7B78" w:rsidRDefault="00A02476"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0337C1" w:rsidRPr="00AC7B78">
              <w:rPr>
                <w:rStyle w:val="Hyperlink"/>
                <w:rFonts w:ascii="PMingLiU" w:eastAsia="PMingLiU" w:hAnsi="PMingLiU" w:cs="Gulim" w:hint="eastAsia"/>
                <w:sz w:val="14"/>
                <w:szCs w:val="14"/>
              </w:rPr>
              <w:t>附件</w:t>
            </w:r>
          </w:hyperlink>
        </w:p>
      </w:tc>
    </w:tr>
  </w:tbl>
  <w:p w:rsidR="000337C1" w:rsidRPr="002A268F" w:rsidRDefault="000337C1" w:rsidP="002A268F">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37C1" w:rsidRPr="00C76DF3" w:rsidTr="00C35E4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337C1" w:rsidRPr="00E260FB" w:rsidRDefault="00A02476"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0337C1"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337C1" w:rsidRPr="000D508B" w:rsidRDefault="00A02476"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0337C1"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142D7A" w:rsidRDefault="00A02476"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0337C1"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337C1" w:rsidRPr="00142D7A" w:rsidRDefault="00A02476"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0337C1"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845D5A" w:rsidRDefault="00A02476"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0337C1"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AC7B78" w:rsidRDefault="00A02476"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0337C1" w:rsidRPr="00AC7B78">
              <w:rPr>
                <w:rStyle w:val="Hyperlink"/>
                <w:rFonts w:ascii="PMingLiU" w:eastAsia="PMingLiU" w:hAnsi="PMingLiU" w:cs="Gulim" w:hint="eastAsia"/>
                <w:sz w:val="14"/>
                <w:szCs w:val="14"/>
              </w:rPr>
              <w:t>附件</w:t>
            </w:r>
          </w:hyperlink>
        </w:p>
      </w:tc>
    </w:tr>
  </w:tbl>
  <w:p w:rsidR="000337C1" w:rsidRPr="00591643" w:rsidRDefault="000337C1" w:rsidP="00B8281B">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37C1"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E260FB" w:rsidRDefault="00A02476"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0337C1"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0D508B" w:rsidRDefault="00A02476"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0337C1"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142D7A" w:rsidRDefault="00A02476"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0337C1"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337C1" w:rsidRPr="00142D7A" w:rsidRDefault="00A02476"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0337C1"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845D5A" w:rsidRDefault="00A02476"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0337C1"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AC7B78" w:rsidRDefault="00A02476"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0337C1" w:rsidRPr="00AC7B78">
              <w:rPr>
                <w:rStyle w:val="Hyperlink"/>
                <w:rFonts w:ascii="PMingLiU" w:eastAsia="PMingLiU" w:hAnsi="PMingLiU" w:cs="Gulim" w:hint="eastAsia"/>
                <w:sz w:val="14"/>
                <w:szCs w:val="14"/>
              </w:rPr>
              <w:t>附件</w:t>
            </w:r>
          </w:hyperlink>
        </w:p>
      </w:tc>
    </w:tr>
  </w:tbl>
  <w:p w:rsidR="000337C1" w:rsidRPr="002A268F" w:rsidRDefault="000337C1" w:rsidP="002A268F">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337C1" w:rsidRPr="00C76DF3" w:rsidTr="000337C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A02476" w:rsidP="000337C1">
          <w:pPr>
            <w:pStyle w:val="ProductList-OfferingBody"/>
            <w:ind w:left="-77" w:right="-73"/>
            <w:jc w:val="center"/>
            <w:rPr>
              <w:color w:val="808080" w:themeColor="background1" w:themeShade="80"/>
              <w:sz w:val="14"/>
              <w:szCs w:val="14"/>
            </w:rPr>
          </w:pPr>
          <w:hyperlink w:anchor="TableofContents" w:history="1">
            <w:r w:rsidR="000337C1">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0337C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A02476" w:rsidP="000337C1">
          <w:pPr>
            <w:pStyle w:val="ProductList-OfferingBody"/>
            <w:ind w:left="-72" w:right="-74"/>
            <w:jc w:val="center"/>
            <w:rPr>
              <w:color w:val="808080" w:themeColor="background1" w:themeShade="80"/>
              <w:sz w:val="14"/>
              <w:szCs w:val="14"/>
            </w:rPr>
          </w:pPr>
          <w:hyperlink w:anchor="簡介" w:history="1">
            <w:r w:rsidR="000337C1">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0337C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A02476" w:rsidP="000337C1">
          <w:pPr>
            <w:pStyle w:val="ProductList-OfferingBody"/>
            <w:ind w:left="-72" w:right="-75"/>
            <w:jc w:val="center"/>
            <w:rPr>
              <w:color w:val="808080" w:themeColor="background1" w:themeShade="80"/>
              <w:sz w:val="14"/>
              <w:szCs w:val="14"/>
            </w:rPr>
          </w:pPr>
          <w:hyperlink w:anchor="GeneralTerms" w:history="1">
            <w:r w:rsidR="000337C1">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0337C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A02476" w:rsidP="000337C1">
          <w:pPr>
            <w:pStyle w:val="ProductList-OfferingBody"/>
            <w:ind w:left="-72" w:right="-77"/>
            <w:jc w:val="center"/>
            <w:rPr>
              <w:color w:val="808080" w:themeColor="background1" w:themeShade="80"/>
              <w:sz w:val="14"/>
              <w:szCs w:val="14"/>
            </w:rPr>
          </w:pPr>
          <w:hyperlink w:anchor="PrivacyandSecurityTerms" w:history="1">
            <w:r w:rsidR="000337C1">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0337C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337C1" w:rsidRPr="00C76DF3" w:rsidRDefault="00A02476" w:rsidP="000337C1">
          <w:pPr>
            <w:pStyle w:val="ProductList-OfferingBody"/>
            <w:ind w:left="-72" w:right="-77"/>
            <w:jc w:val="center"/>
            <w:rPr>
              <w:color w:val="808080" w:themeColor="background1" w:themeShade="80"/>
              <w:sz w:val="14"/>
              <w:szCs w:val="14"/>
            </w:rPr>
          </w:pPr>
          <w:hyperlink w:anchor="OnlineServiceSpecificTerms" w:history="1">
            <w:r w:rsidR="000337C1">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0337C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A02476" w:rsidP="000337C1">
          <w:pPr>
            <w:pStyle w:val="ProductList-OfferingBody"/>
            <w:ind w:left="-72" w:right="-76"/>
            <w:jc w:val="center"/>
            <w:rPr>
              <w:color w:val="808080" w:themeColor="background1" w:themeShade="80"/>
              <w:sz w:val="14"/>
              <w:szCs w:val="14"/>
            </w:rPr>
          </w:pPr>
          <w:hyperlink w:anchor="Attachment1" w:history="1">
            <w:r w:rsidR="000337C1">
              <w:rPr>
                <w:rStyle w:val="Hyperlink"/>
                <w:sz w:val="14"/>
                <w:szCs w:val="14"/>
              </w:rPr>
              <w:t>附件</w:t>
            </w:r>
          </w:hyperlink>
        </w:p>
      </w:tc>
    </w:tr>
  </w:tbl>
  <w:p w:rsidR="000337C1" w:rsidRPr="00591643" w:rsidRDefault="000337C1" w:rsidP="000337C1">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337C1" w:rsidRPr="00C76DF3" w:rsidTr="000337C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A02476" w:rsidP="000337C1">
          <w:pPr>
            <w:pStyle w:val="ProductList-OfferingBody"/>
            <w:ind w:left="-77" w:right="-73"/>
            <w:jc w:val="center"/>
            <w:rPr>
              <w:color w:val="808080" w:themeColor="background1" w:themeShade="80"/>
              <w:sz w:val="14"/>
              <w:szCs w:val="14"/>
            </w:rPr>
          </w:pPr>
          <w:hyperlink w:anchor="TableofContents" w:history="1">
            <w:r w:rsidR="000337C1">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0337C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A02476" w:rsidP="000337C1">
          <w:pPr>
            <w:pStyle w:val="ProductList-OfferingBody"/>
            <w:ind w:left="-72" w:right="-74"/>
            <w:jc w:val="center"/>
            <w:rPr>
              <w:color w:val="808080" w:themeColor="background1" w:themeShade="80"/>
              <w:sz w:val="14"/>
              <w:szCs w:val="14"/>
            </w:rPr>
          </w:pPr>
          <w:hyperlink w:anchor="簡介" w:history="1">
            <w:r w:rsidR="000337C1">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0337C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A02476" w:rsidP="000337C1">
          <w:pPr>
            <w:pStyle w:val="ProductList-OfferingBody"/>
            <w:ind w:left="-72" w:right="-75"/>
            <w:jc w:val="center"/>
            <w:rPr>
              <w:color w:val="808080" w:themeColor="background1" w:themeShade="80"/>
              <w:sz w:val="14"/>
              <w:szCs w:val="14"/>
            </w:rPr>
          </w:pPr>
          <w:hyperlink w:anchor="GeneralTerms" w:history="1">
            <w:r w:rsidR="000337C1">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0337C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A02476" w:rsidP="000337C1">
          <w:pPr>
            <w:pStyle w:val="ProductList-OfferingBody"/>
            <w:ind w:left="-72" w:right="-77"/>
            <w:jc w:val="center"/>
            <w:rPr>
              <w:color w:val="808080" w:themeColor="background1" w:themeShade="80"/>
              <w:sz w:val="14"/>
              <w:szCs w:val="14"/>
            </w:rPr>
          </w:pPr>
          <w:hyperlink w:anchor="PrivacyandSecurityTerms" w:history="1">
            <w:r w:rsidR="000337C1">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0337C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337C1" w:rsidRPr="00C76DF3" w:rsidRDefault="00A02476" w:rsidP="000337C1">
          <w:pPr>
            <w:pStyle w:val="ProductList-OfferingBody"/>
            <w:ind w:left="-72" w:right="-77"/>
            <w:jc w:val="center"/>
            <w:rPr>
              <w:color w:val="808080" w:themeColor="background1" w:themeShade="80"/>
              <w:sz w:val="14"/>
              <w:szCs w:val="14"/>
            </w:rPr>
          </w:pPr>
          <w:hyperlink w:anchor="OnlineServiceSpecificTerms" w:history="1">
            <w:r w:rsidR="000337C1">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0337C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A02476" w:rsidP="000337C1">
          <w:pPr>
            <w:pStyle w:val="ProductList-OfferingBody"/>
            <w:ind w:left="-72" w:right="-76"/>
            <w:jc w:val="center"/>
            <w:rPr>
              <w:color w:val="808080" w:themeColor="background1" w:themeShade="80"/>
              <w:sz w:val="14"/>
              <w:szCs w:val="14"/>
            </w:rPr>
          </w:pPr>
          <w:hyperlink w:anchor="Attachment1" w:history="1">
            <w:r w:rsidR="000337C1">
              <w:rPr>
                <w:rStyle w:val="Hyperlink"/>
                <w:sz w:val="14"/>
                <w:szCs w:val="14"/>
              </w:rPr>
              <w:t>附件</w:t>
            </w:r>
          </w:hyperlink>
        </w:p>
      </w:tc>
    </w:tr>
  </w:tbl>
  <w:p w:rsidR="000337C1" w:rsidRPr="00591643" w:rsidRDefault="000337C1">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37C1" w:rsidRPr="00733138"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733138" w:rsidRDefault="00A02476" w:rsidP="002A268F">
          <w:pPr>
            <w:pStyle w:val="ProductList-OfferingBody"/>
            <w:ind w:left="-77" w:right="-73"/>
            <w:jc w:val="center"/>
            <w:rPr>
              <w:rFonts w:ascii="PMingLiU" w:eastAsia="PMingLiU" w:hAnsi="PMingLiU"/>
              <w:color w:val="0563C1"/>
              <w:sz w:val="14"/>
              <w:szCs w:val="14"/>
            </w:rPr>
          </w:pPr>
          <w:hyperlink w:anchor="TableofContents" w:history="1">
            <w:r w:rsidR="000337C1" w:rsidRPr="00733138">
              <w:rPr>
                <w:rStyle w:val="Hyperlink"/>
                <w:rFonts w:ascii="PMingLiU" w:eastAsia="PMingLiU" w:hAnsi="PMingLiU" w:cs="Gulim" w:hint="eastAsia"/>
                <w:color w:val="0563C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337C1" w:rsidRPr="00733138" w:rsidRDefault="000337C1" w:rsidP="002A268F">
          <w:pPr>
            <w:pStyle w:val="ProductList-OfferingBody"/>
            <w:ind w:left="-71"/>
            <w:rPr>
              <w:color w:val="0563C1"/>
              <w:sz w:val="14"/>
              <w:szCs w:val="14"/>
            </w:rPr>
          </w:pPr>
          <w:r w:rsidRPr="00733138">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733138" w:rsidRDefault="00A02476" w:rsidP="002A268F">
          <w:pPr>
            <w:pStyle w:val="ProductList-OfferingBody"/>
            <w:ind w:left="-72" w:right="-74"/>
            <w:jc w:val="center"/>
            <w:rPr>
              <w:rFonts w:ascii="PMingLiU" w:eastAsia="PMingLiU" w:hAnsi="PMingLiU"/>
              <w:color w:val="0563C1"/>
              <w:sz w:val="14"/>
              <w:szCs w:val="14"/>
            </w:rPr>
          </w:pPr>
          <w:hyperlink w:anchor="Introduction" w:history="1">
            <w:r w:rsidR="000337C1" w:rsidRPr="00733138">
              <w:rPr>
                <w:rStyle w:val="Hyperlink"/>
                <w:rFonts w:ascii="PMingLiU" w:eastAsia="PMingLiU" w:hAnsi="PMingLiU" w:cs="Gulim" w:hint="eastAsia"/>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337C1" w:rsidRPr="00733138" w:rsidRDefault="000337C1" w:rsidP="002A268F">
          <w:pPr>
            <w:pStyle w:val="ProductList-OfferingBody"/>
            <w:ind w:left="-70"/>
            <w:rPr>
              <w:color w:val="0563C1"/>
              <w:sz w:val="14"/>
              <w:szCs w:val="14"/>
            </w:rPr>
          </w:pPr>
          <w:r w:rsidRPr="00733138">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733138" w:rsidRDefault="00A02476" w:rsidP="002A268F">
          <w:pPr>
            <w:pStyle w:val="ProductList-OfferingBody"/>
            <w:ind w:left="-72" w:right="-75"/>
            <w:jc w:val="center"/>
            <w:rPr>
              <w:rFonts w:ascii="PMingLiU" w:eastAsia="PMingLiU" w:hAnsi="PMingLiU"/>
              <w:color w:val="0563C1"/>
              <w:sz w:val="14"/>
              <w:szCs w:val="14"/>
            </w:rPr>
          </w:pPr>
          <w:hyperlink w:anchor="GeneralTerms" w:history="1">
            <w:r w:rsidR="000337C1" w:rsidRPr="00733138">
              <w:rPr>
                <w:rStyle w:val="Hyperlink"/>
                <w:rFonts w:ascii="PMingLiU" w:eastAsia="PMingLiU" w:hAnsi="PMingLiU" w:cs="Gulim" w:hint="eastAsia"/>
                <w:color w:val="0563C1"/>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337C1" w:rsidRPr="00733138" w:rsidRDefault="000337C1" w:rsidP="002A268F">
          <w:pPr>
            <w:pStyle w:val="ProductList-OfferingBody"/>
            <w:ind w:left="-69"/>
            <w:jc w:val="center"/>
            <w:rPr>
              <w:color w:val="0563C1"/>
              <w:sz w:val="14"/>
              <w:szCs w:val="14"/>
            </w:rPr>
          </w:pPr>
          <w:r w:rsidRPr="00733138">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733138" w:rsidRDefault="00A02476" w:rsidP="002A268F">
          <w:pPr>
            <w:pStyle w:val="ProductList-OfferingBody"/>
            <w:ind w:left="-72" w:right="-77"/>
            <w:jc w:val="center"/>
            <w:rPr>
              <w:rFonts w:ascii="PMingLiU" w:eastAsia="PMingLiU" w:hAnsi="PMingLiU"/>
              <w:color w:val="0563C1"/>
              <w:sz w:val="14"/>
              <w:szCs w:val="14"/>
            </w:rPr>
          </w:pPr>
          <w:hyperlink w:anchor="PrivacyandSecurityTerms" w:history="1">
            <w:r w:rsidR="000337C1" w:rsidRPr="00733138">
              <w:rPr>
                <w:rStyle w:val="Hyperlink"/>
                <w:rFonts w:ascii="PMingLiU" w:eastAsia="PMingLiU" w:hAnsi="PMingLiU" w:cs="Gulim" w:hint="eastAsia"/>
                <w:color w:val="0563C1"/>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733138" w:rsidRDefault="000337C1" w:rsidP="002A268F">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337C1" w:rsidRPr="00733138" w:rsidRDefault="00A02476" w:rsidP="002A268F">
          <w:pPr>
            <w:pStyle w:val="ProductList-OfferingBody"/>
            <w:ind w:left="-72" w:right="-77"/>
            <w:jc w:val="center"/>
            <w:rPr>
              <w:rFonts w:ascii="PMingLiU" w:eastAsia="PMingLiU" w:hAnsi="PMingLiU"/>
              <w:color w:val="0563C1"/>
              <w:sz w:val="14"/>
              <w:szCs w:val="14"/>
            </w:rPr>
          </w:pPr>
          <w:hyperlink w:anchor="OnlineServiceSpecificTerms" w:history="1">
            <w:r w:rsidR="000337C1" w:rsidRPr="00733138">
              <w:rPr>
                <w:rStyle w:val="Hyperlink"/>
                <w:rFonts w:ascii="PMingLiU" w:eastAsia="PMingLiU" w:hAnsi="PMingLiU" w:cs="Gulim" w:hint="eastAsia"/>
                <w:color w:val="0563C1"/>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733138" w:rsidRDefault="000337C1" w:rsidP="002A268F">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733138" w:rsidRDefault="00A02476" w:rsidP="002A268F">
          <w:pPr>
            <w:pStyle w:val="ProductList-OfferingBody"/>
            <w:ind w:left="-72" w:right="-76"/>
            <w:jc w:val="center"/>
            <w:rPr>
              <w:rFonts w:ascii="PMingLiU" w:eastAsia="PMingLiU" w:hAnsi="PMingLiU"/>
              <w:color w:val="0563C1"/>
              <w:sz w:val="14"/>
              <w:szCs w:val="14"/>
            </w:rPr>
          </w:pPr>
          <w:hyperlink w:anchor="Attachment1" w:history="1">
            <w:r w:rsidR="000337C1" w:rsidRPr="00733138">
              <w:rPr>
                <w:rStyle w:val="Hyperlink"/>
                <w:rFonts w:ascii="PMingLiU" w:eastAsia="PMingLiU" w:hAnsi="PMingLiU" w:cs="Gulim" w:hint="eastAsia"/>
                <w:color w:val="0563C1"/>
                <w:sz w:val="14"/>
                <w:szCs w:val="14"/>
              </w:rPr>
              <w:t>附件</w:t>
            </w:r>
          </w:hyperlink>
        </w:p>
      </w:tc>
    </w:tr>
  </w:tbl>
  <w:p w:rsidR="000337C1" w:rsidRPr="002A268F" w:rsidRDefault="000337C1" w:rsidP="002A268F">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37C1"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E260FB" w:rsidRDefault="00A02476"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0337C1"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0D508B" w:rsidRDefault="00A02476"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0337C1"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142D7A" w:rsidRDefault="00A02476"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0337C1"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142D7A" w:rsidRDefault="00A02476"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0337C1"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337C1" w:rsidRPr="00845D5A" w:rsidRDefault="00A02476"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0337C1"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AC7B78" w:rsidRDefault="00A02476"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0337C1" w:rsidRPr="00AC7B78">
              <w:rPr>
                <w:rStyle w:val="Hyperlink"/>
                <w:rFonts w:ascii="PMingLiU" w:eastAsia="PMingLiU" w:hAnsi="PMingLiU" w:cs="Gulim" w:hint="eastAsia"/>
                <w:sz w:val="14"/>
                <w:szCs w:val="14"/>
              </w:rPr>
              <w:t>附件</w:t>
            </w:r>
          </w:hyperlink>
        </w:p>
      </w:tc>
    </w:tr>
  </w:tbl>
  <w:p w:rsidR="000337C1" w:rsidRPr="002A268F" w:rsidRDefault="000337C1" w:rsidP="002A268F">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37C1" w:rsidRPr="00C76DF3" w:rsidTr="002229E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337C1" w:rsidRPr="00E260FB" w:rsidRDefault="00A02476"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0337C1"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337C1" w:rsidRPr="000D508B" w:rsidRDefault="00A02476"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0337C1"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337C1" w:rsidRPr="00142D7A" w:rsidRDefault="00A02476"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0337C1"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337C1" w:rsidRPr="00142D7A" w:rsidRDefault="00A02476"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0337C1"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0337C1" w:rsidRPr="00845D5A" w:rsidRDefault="00A02476"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0337C1"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AC7B78" w:rsidRDefault="00A02476"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0337C1" w:rsidRPr="00AC7B78">
              <w:rPr>
                <w:rStyle w:val="Hyperlink"/>
                <w:rFonts w:ascii="PMingLiU" w:eastAsia="PMingLiU" w:hAnsi="PMingLiU" w:cs="Gulim" w:hint="eastAsia"/>
                <w:sz w:val="14"/>
                <w:szCs w:val="14"/>
              </w:rPr>
              <w:t>附件</w:t>
            </w:r>
          </w:hyperlink>
        </w:p>
      </w:tc>
    </w:tr>
  </w:tbl>
  <w:p w:rsidR="000337C1" w:rsidRPr="00591643" w:rsidRDefault="000337C1" w:rsidP="002229E4">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337C1" w:rsidRPr="00C76DF3" w:rsidTr="00514B7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A02476" w:rsidP="00514B7E">
          <w:pPr>
            <w:pStyle w:val="ProductList-OfferingBody"/>
            <w:ind w:left="-77" w:right="-73"/>
            <w:jc w:val="center"/>
            <w:rPr>
              <w:color w:val="808080" w:themeColor="background1" w:themeShade="80"/>
              <w:sz w:val="14"/>
              <w:szCs w:val="14"/>
            </w:rPr>
          </w:pPr>
          <w:hyperlink w:anchor="TableofContents" w:history="1">
            <w:r w:rsidR="000337C1">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514B7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A02476" w:rsidP="00514B7E">
          <w:pPr>
            <w:pStyle w:val="ProductList-OfferingBody"/>
            <w:ind w:left="-72" w:right="-74"/>
            <w:jc w:val="center"/>
            <w:rPr>
              <w:color w:val="808080" w:themeColor="background1" w:themeShade="80"/>
              <w:sz w:val="14"/>
              <w:szCs w:val="14"/>
            </w:rPr>
          </w:pPr>
          <w:hyperlink w:anchor="Introduction" w:history="1">
            <w:r w:rsidR="000337C1">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514B7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A02476" w:rsidP="00514B7E">
          <w:pPr>
            <w:pStyle w:val="ProductList-OfferingBody"/>
            <w:ind w:left="-72" w:right="-75"/>
            <w:jc w:val="center"/>
            <w:rPr>
              <w:color w:val="808080" w:themeColor="background1" w:themeShade="80"/>
              <w:sz w:val="14"/>
              <w:szCs w:val="14"/>
            </w:rPr>
          </w:pPr>
          <w:hyperlink w:anchor="GeneralTerms" w:history="1">
            <w:r w:rsidR="000337C1">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514B7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A02476" w:rsidP="00514B7E">
          <w:pPr>
            <w:pStyle w:val="ProductList-OfferingBody"/>
            <w:ind w:left="-72" w:right="-77"/>
            <w:jc w:val="center"/>
            <w:rPr>
              <w:color w:val="808080" w:themeColor="background1" w:themeShade="80"/>
              <w:sz w:val="14"/>
              <w:szCs w:val="14"/>
            </w:rPr>
          </w:pPr>
          <w:hyperlink w:anchor="PrivacyandSecurityTerms" w:history="1">
            <w:r w:rsidR="000337C1">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337C1" w:rsidRPr="00C76DF3" w:rsidRDefault="00A02476" w:rsidP="00514B7E">
          <w:pPr>
            <w:pStyle w:val="ProductList-OfferingBody"/>
            <w:ind w:left="-72" w:right="-77"/>
            <w:jc w:val="center"/>
            <w:rPr>
              <w:color w:val="808080" w:themeColor="background1" w:themeShade="80"/>
              <w:sz w:val="14"/>
              <w:szCs w:val="14"/>
            </w:rPr>
          </w:pPr>
          <w:hyperlink w:anchor="OnlineServiceSpecificTerms" w:history="1">
            <w:r w:rsidR="000337C1">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A02476" w:rsidP="00514B7E">
          <w:pPr>
            <w:pStyle w:val="ProductList-OfferingBody"/>
            <w:ind w:left="-72" w:right="-76"/>
            <w:jc w:val="center"/>
            <w:rPr>
              <w:color w:val="808080" w:themeColor="background1" w:themeShade="80"/>
              <w:sz w:val="14"/>
              <w:szCs w:val="14"/>
            </w:rPr>
          </w:pPr>
          <w:hyperlink w:anchor="Attachment1" w:history="1">
            <w:r w:rsidR="000337C1">
              <w:rPr>
                <w:rStyle w:val="Hyperlink"/>
                <w:sz w:val="14"/>
                <w:szCs w:val="14"/>
              </w:rPr>
              <w:t>附件</w:t>
            </w:r>
          </w:hyperlink>
        </w:p>
      </w:tc>
    </w:tr>
  </w:tbl>
  <w:p w:rsidR="000337C1" w:rsidRPr="00591643" w:rsidRDefault="000337C1">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37C1" w:rsidRPr="00733138" w:rsidTr="00287CE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733138" w:rsidRDefault="00A02476" w:rsidP="00733138">
          <w:pPr>
            <w:pStyle w:val="ProductList-OfferingBody"/>
            <w:ind w:left="-77" w:right="-73"/>
            <w:jc w:val="center"/>
            <w:rPr>
              <w:rFonts w:ascii="PMingLiU" w:eastAsia="PMingLiU" w:hAnsi="PMingLiU"/>
              <w:color w:val="0563C1"/>
              <w:sz w:val="14"/>
              <w:szCs w:val="14"/>
            </w:rPr>
          </w:pPr>
          <w:hyperlink w:anchor="TableofContents" w:history="1">
            <w:r w:rsidR="000337C1" w:rsidRPr="00733138">
              <w:rPr>
                <w:rStyle w:val="Hyperlink"/>
                <w:rFonts w:ascii="PMingLiU" w:eastAsia="PMingLiU" w:hAnsi="PMingLiU" w:cs="Gulim" w:hint="eastAsia"/>
                <w:color w:val="0563C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337C1" w:rsidRPr="00733138" w:rsidRDefault="000337C1" w:rsidP="00733138">
          <w:pPr>
            <w:pStyle w:val="ProductList-OfferingBody"/>
            <w:ind w:left="-71"/>
            <w:rPr>
              <w:color w:val="0563C1"/>
              <w:sz w:val="14"/>
              <w:szCs w:val="14"/>
            </w:rPr>
          </w:pPr>
          <w:r w:rsidRPr="00733138">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733138" w:rsidRDefault="00A02476" w:rsidP="00733138">
          <w:pPr>
            <w:pStyle w:val="ProductList-OfferingBody"/>
            <w:ind w:left="-72" w:right="-74"/>
            <w:jc w:val="center"/>
            <w:rPr>
              <w:rFonts w:ascii="PMingLiU" w:eastAsia="PMingLiU" w:hAnsi="PMingLiU"/>
              <w:color w:val="0563C1"/>
              <w:sz w:val="14"/>
              <w:szCs w:val="14"/>
            </w:rPr>
          </w:pPr>
          <w:hyperlink w:anchor="Introduction" w:history="1">
            <w:r w:rsidR="000337C1" w:rsidRPr="00733138">
              <w:rPr>
                <w:rStyle w:val="Hyperlink"/>
                <w:rFonts w:ascii="PMingLiU" w:eastAsia="PMingLiU" w:hAnsi="PMingLiU" w:cs="Gulim" w:hint="eastAsia"/>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337C1" w:rsidRPr="00733138" w:rsidRDefault="000337C1" w:rsidP="00733138">
          <w:pPr>
            <w:pStyle w:val="ProductList-OfferingBody"/>
            <w:ind w:left="-70"/>
            <w:rPr>
              <w:color w:val="0563C1"/>
              <w:sz w:val="14"/>
              <w:szCs w:val="14"/>
            </w:rPr>
          </w:pPr>
          <w:r w:rsidRPr="00733138">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733138" w:rsidRDefault="00A02476" w:rsidP="00733138">
          <w:pPr>
            <w:pStyle w:val="ProductList-OfferingBody"/>
            <w:ind w:left="-72" w:right="-75"/>
            <w:jc w:val="center"/>
            <w:rPr>
              <w:rFonts w:ascii="PMingLiU" w:eastAsia="PMingLiU" w:hAnsi="PMingLiU"/>
              <w:color w:val="0563C1"/>
              <w:sz w:val="14"/>
              <w:szCs w:val="14"/>
            </w:rPr>
          </w:pPr>
          <w:hyperlink w:anchor="GeneralTerms" w:history="1">
            <w:r w:rsidR="000337C1" w:rsidRPr="00733138">
              <w:rPr>
                <w:rStyle w:val="Hyperlink"/>
                <w:rFonts w:ascii="PMingLiU" w:eastAsia="PMingLiU" w:hAnsi="PMingLiU" w:cs="Gulim" w:hint="eastAsia"/>
                <w:color w:val="0563C1"/>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337C1" w:rsidRPr="00733138" w:rsidRDefault="000337C1" w:rsidP="00733138">
          <w:pPr>
            <w:pStyle w:val="ProductList-OfferingBody"/>
            <w:ind w:left="-69"/>
            <w:jc w:val="center"/>
            <w:rPr>
              <w:color w:val="0563C1"/>
              <w:sz w:val="14"/>
              <w:szCs w:val="14"/>
            </w:rPr>
          </w:pPr>
          <w:r w:rsidRPr="00733138">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733138" w:rsidRDefault="00A02476" w:rsidP="00733138">
          <w:pPr>
            <w:pStyle w:val="ProductList-OfferingBody"/>
            <w:ind w:left="-72" w:right="-77"/>
            <w:jc w:val="center"/>
            <w:rPr>
              <w:rFonts w:ascii="PMingLiU" w:eastAsia="PMingLiU" w:hAnsi="PMingLiU"/>
              <w:color w:val="0563C1"/>
              <w:sz w:val="14"/>
              <w:szCs w:val="14"/>
            </w:rPr>
          </w:pPr>
          <w:hyperlink w:anchor="PrivacyandSecurityTerms" w:history="1">
            <w:r w:rsidR="000337C1" w:rsidRPr="00733138">
              <w:rPr>
                <w:rStyle w:val="Hyperlink"/>
                <w:rFonts w:ascii="PMingLiU" w:eastAsia="PMingLiU" w:hAnsi="PMingLiU" w:cs="Gulim" w:hint="eastAsia"/>
                <w:color w:val="0563C1"/>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733138" w:rsidRDefault="000337C1"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733138" w:rsidRDefault="00A02476" w:rsidP="00733138">
          <w:pPr>
            <w:pStyle w:val="ProductList-OfferingBody"/>
            <w:ind w:left="-72" w:right="-77"/>
            <w:jc w:val="center"/>
            <w:rPr>
              <w:rFonts w:ascii="PMingLiU" w:eastAsia="PMingLiU" w:hAnsi="PMingLiU"/>
              <w:color w:val="0563C1"/>
              <w:sz w:val="14"/>
              <w:szCs w:val="14"/>
            </w:rPr>
          </w:pPr>
          <w:hyperlink w:anchor="OnlineServiceSpecificTerms" w:history="1">
            <w:r w:rsidR="000337C1" w:rsidRPr="00733138">
              <w:rPr>
                <w:rStyle w:val="Hyperlink"/>
                <w:rFonts w:ascii="PMingLiU" w:eastAsia="PMingLiU" w:hAnsi="PMingLiU" w:cs="Gulim" w:hint="eastAsia"/>
                <w:color w:val="0563C1"/>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733138" w:rsidRDefault="000337C1"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337C1" w:rsidRPr="00733138" w:rsidRDefault="00A02476" w:rsidP="00733138">
          <w:pPr>
            <w:pStyle w:val="ProductList-OfferingBody"/>
            <w:ind w:left="-72" w:right="-76"/>
            <w:jc w:val="center"/>
            <w:rPr>
              <w:rFonts w:ascii="PMingLiU" w:eastAsia="PMingLiU" w:hAnsi="PMingLiU"/>
              <w:color w:val="0563C1"/>
              <w:sz w:val="14"/>
              <w:szCs w:val="14"/>
            </w:rPr>
          </w:pPr>
          <w:hyperlink w:anchor="Attachment1" w:history="1">
            <w:r w:rsidR="000337C1" w:rsidRPr="00733138">
              <w:rPr>
                <w:rStyle w:val="Hyperlink"/>
                <w:rFonts w:ascii="PMingLiU" w:eastAsia="PMingLiU" w:hAnsi="PMingLiU" w:cs="Gulim" w:hint="eastAsia"/>
                <w:color w:val="0563C1"/>
                <w:sz w:val="14"/>
                <w:szCs w:val="14"/>
              </w:rPr>
              <w:t>附件</w:t>
            </w:r>
          </w:hyperlink>
        </w:p>
      </w:tc>
    </w:tr>
  </w:tbl>
  <w:p w:rsidR="000337C1" w:rsidRPr="00591643" w:rsidRDefault="000337C1" w:rsidP="00514B7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337C1" w:rsidRPr="00C76DF3" w:rsidTr="00514B7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A02476" w:rsidP="00514B7E">
          <w:pPr>
            <w:pStyle w:val="ProductList-OfferingBody"/>
            <w:ind w:left="-77" w:right="-73"/>
            <w:jc w:val="center"/>
            <w:rPr>
              <w:color w:val="808080" w:themeColor="background1" w:themeShade="80"/>
              <w:sz w:val="14"/>
              <w:szCs w:val="14"/>
            </w:rPr>
          </w:pPr>
          <w:hyperlink w:anchor="TableofContents" w:history="1">
            <w:r w:rsidR="000337C1">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514B7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A02476" w:rsidP="00514B7E">
          <w:pPr>
            <w:pStyle w:val="ProductList-OfferingBody"/>
            <w:ind w:left="-72" w:right="-74"/>
            <w:jc w:val="center"/>
            <w:rPr>
              <w:color w:val="808080" w:themeColor="background1" w:themeShade="80"/>
              <w:sz w:val="14"/>
              <w:szCs w:val="14"/>
            </w:rPr>
          </w:pPr>
          <w:hyperlink w:anchor="Introduction" w:history="1">
            <w:r w:rsidR="000337C1">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514B7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A02476" w:rsidP="00514B7E">
          <w:pPr>
            <w:pStyle w:val="ProductList-OfferingBody"/>
            <w:ind w:left="-72" w:right="-75"/>
            <w:jc w:val="center"/>
            <w:rPr>
              <w:color w:val="808080" w:themeColor="background1" w:themeShade="80"/>
              <w:sz w:val="14"/>
              <w:szCs w:val="14"/>
            </w:rPr>
          </w:pPr>
          <w:hyperlink w:anchor="GeneralTerms" w:history="1">
            <w:r w:rsidR="000337C1">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514B7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A02476" w:rsidP="00514B7E">
          <w:pPr>
            <w:pStyle w:val="ProductList-OfferingBody"/>
            <w:ind w:left="-72" w:right="-77"/>
            <w:jc w:val="center"/>
            <w:rPr>
              <w:color w:val="808080" w:themeColor="background1" w:themeShade="80"/>
              <w:sz w:val="14"/>
              <w:szCs w:val="14"/>
            </w:rPr>
          </w:pPr>
          <w:hyperlink w:anchor="PrivacyandSecurityTerms" w:history="1">
            <w:r w:rsidR="000337C1">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337C1" w:rsidRPr="00C76DF3" w:rsidRDefault="00A02476" w:rsidP="00514B7E">
          <w:pPr>
            <w:pStyle w:val="ProductList-OfferingBody"/>
            <w:ind w:left="-72" w:right="-77"/>
            <w:jc w:val="center"/>
            <w:rPr>
              <w:color w:val="808080" w:themeColor="background1" w:themeShade="80"/>
              <w:sz w:val="14"/>
              <w:szCs w:val="14"/>
            </w:rPr>
          </w:pPr>
          <w:hyperlink w:anchor="OnlineServiceSpecificTerms" w:history="1">
            <w:r w:rsidR="000337C1">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A02476" w:rsidP="00514B7E">
          <w:pPr>
            <w:pStyle w:val="ProductList-OfferingBody"/>
            <w:ind w:left="-72" w:right="-76"/>
            <w:jc w:val="center"/>
            <w:rPr>
              <w:color w:val="808080" w:themeColor="background1" w:themeShade="80"/>
              <w:sz w:val="14"/>
              <w:szCs w:val="14"/>
            </w:rPr>
          </w:pPr>
          <w:hyperlink w:anchor="Attachment1" w:history="1">
            <w:r w:rsidR="000337C1">
              <w:rPr>
                <w:rStyle w:val="Hyperlink"/>
                <w:sz w:val="14"/>
                <w:szCs w:val="14"/>
              </w:rPr>
              <w:t>附件</w:t>
            </w:r>
          </w:hyperlink>
        </w:p>
      </w:tc>
    </w:tr>
  </w:tbl>
  <w:p w:rsidR="000337C1" w:rsidRPr="00591643" w:rsidRDefault="000337C1">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37C1" w:rsidRPr="00733138" w:rsidTr="00C35E4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733138" w:rsidRDefault="00A02476" w:rsidP="00733138">
          <w:pPr>
            <w:pStyle w:val="ProductList-OfferingBody"/>
            <w:ind w:left="-77" w:right="-73"/>
            <w:jc w:val="center"/>
            <w:rPr>
              <w:rFonts w:ascii="PMingLiU" w:eastAsia="PMingLiU" w:hAnsi="PMingLiU"/>
              <w:color w:val="0563C1"/>
              <w:sz w:val="14"/>
              <w:szCs w:val="14"/>
            </w:rPr>
          </w:pPr>
          <w:hyperlink w:anchor="TableofContents" w:history="1">
            <w:r w:rsidR="000337C1" w:rsidRPr="00733138">
              <w:rPr>
                <w:rStyle w:val="Hyperlink"/>
                <w:rFonts w:ascii="PMingLiU" w:eastAsia="PMingLiU" w:hAnsi="PMingLiU" w:cs="Gulim" w:hint="eastAsia"/>
                <w:color w:val="0563C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337C1" w:rsidRPr="00733138" w:rsidRDefault="000337C1" w:rsidP="00733138">
          <w:pPr>
            <w:pStyle w:val="ProductList-OfferingBody"/>
            <w:ind w:left="-71"/>
            <w:rPr>
              <w:color w:val="0563C1"/>
              <w:sz w:val="14"/>
              <w:szCs w:val="14"/>
            </w:rPr>
          </w:pPr>
          <w:r w:rsidRPr="00733138">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733138" w:rsidRDefault="00A02476" w:rsidP="00733138">
          <w:pPr>
            <w:pStyle w:val="ProductList-OfferingBody"/>
            <w:ind w:left="-72" w:right="-74"/>
            <w:jc w:val="center"/>
            <w:rPr>
              <w:rFonts w:ascii="PMingLiU" w:eastAsia="PMingLiU" w:hAnsi="PMingLiU"/>
              <w:color w:val="0563C1"/>
              <w:sz w:val="14"/>
              <w:szCs w:val="14"/>
            </w:rPr>
          </w:pPr>
          <w:hyperlink w:anchor="Introduction" w:history="1">
            <w:r w:rsidR="000337C1" w:rsidRPr="00733138">
              <w:rPr>
                <w:rStyle w:val="Hyperlink"/>
                <w:rFonts w:ascii="PMingLiU" w:eastAsia="PMingLiU" w:hAnsi="PMingLiU" w:cs="Gulim" w:hint="eastAsia"/>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337C1" w:rsidRPr="00733138" w:rsidRDefault="000337C1" w:rsidP="00733138">
          <w:pPr>
            <w:pStyle w:val="ProductList-OfferingBody"/>
            <w:ind w:left="-70"/>
            <w:rPr>
              <w:color w:val="0563C1"/>
              <w:sz w:val="14"/>
              <w:szCs w:val="14"/>
            </w:rPr>
          </w:pPr>
          <w:r w:rsidRPr="00733138">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733138" w:rsidRDefault="00A02476" w:rsidP="00733138">
          <w:pPr>
            <w:pStyle w:val="ProductList-OfferingBody"/>
            <w:ind w:left="-72" w:right="-75"/>
            <w:jc w:val="center"/>
            <w:rPr>
              <w:rFonts w:ascii="PMingLiU" w:eastAsia="PMingLiU" w:hAnsi="PMingLiU"/>
              <w:color w:val="0563C1"/>
              <w:sz w:val="14"/>
              <w:szCs w:val="14"/>
            </w:rPr>
          </w:pPr>
          <w:hyperlink w:anchor="GeneralTerms" w:history="1">
            <w:r w:rsidR="000337C1" w:rsidRPr="00733138">
              <w:rPr>
                <w:rStyle w:val="Hyperlink"/>
                <w:rFonts w:ascii="PMingLiU" w:eastAsia="PMingLiU" w:hAnsi="PMingLiU" w:cs="Gulim" w:hint="eastAsia"/>
                <w:color w:val="0563C1"/>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337C1" w:rsidRPr="00733138" w:rsidRDefault="000337C1" w:rsidP="00733138">
          <w:pPr>
            <w:pStyle w:val="ProductList-OfferingBody"/>
            <w:ind w:left="-69"/>
            <w:jc w:val="center"/>
            <w:rPr>
              <w:color w:val="0563C1"/>
              <w:sz w:val="14"/>
              <w:szCs w:val="14"/>
            </w:rPr>
          </w:pPr>
          <w:r w:rsidRPr="00733138">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733138" w:rsidRDefault="00A02476" w:rsidP="00733138">
          <w:pPr>
            <w:pStyle w:val="ProductList-OfferingBody"/>
            <w:ind w:left="-72" w:right="-77"/>
            <w:jc w:val="center"/>
            <w:rPr>
              <w:rFonts w:ascii="PMingLiU" w:eastAsia="PMingLiU" w:hAnsi="PMingLiU"/>
              <w:color w:val="0563C1"/>
              <w:sz w:val="14"/>
              <w:szCs w:val="14"/>
            </w:rPr>
          </w:pPr>
          <w:hyperlink w:anchor="PrivacyandSecurityTerms" w:history="1">
            <w:r w:rsidR="000337C1" w:rsidRPr="00733138">
              <w:rPr>
                <w:rStyle w:val="Hyperlink"/>
                <w:rFonts w:ascii="PMingLiU" w:eastAsia="PMingLiU" w:hAnsi="PMingLiU" w:cs="Gulim" w:hint="eastAsia"/>
                <w:color w:val="0563C1"/>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733138" w:rsidRDefault="000337C1"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337C1" w:rsidRPr="00733138" w:rsidRDefault="00A02476" w:rsidP="00733138">
          <w:pPr>
            <w:pStyle w:val="ProductList-OfferingBody"/>
            <w:ind w:left="-72" w:right="-77"/>
            <w:jc w:val="center"/>
            <w:rPr>
              <w:rFonts w:ascii="PMingLiU" w:eastAsia="PMingLiU" w:hAnsi="PMingLiU"/>
              <w:color w:val="0563C1"/>
              <w:sz w:val="14"/>
              <w:szCs w:val="14"/>
            </w:rPr>
          </w:pPr>
          <w:hyperlink w:anchor="OnlineServiceSpecificTerms" w:history="1">
            <w:r w:rsidR="000337C1" w:rsidRPr="00733138">
              <w:rPr>
                <w:rStyle w:val="Hyperlink"/>
                <w:rFonts w:ascii="PMingLiU" w:eastAsia="PMingLiU" w:hAnsi="PMingLiU" w:cs="Gulim" w:hint="eastAsia"/>
                <w:color w:val="0563C1"/>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733138" w:rsidRDefault="000337C1"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733138" w:rsidRDefault="00A02476" w:rsidP="00733138">
          <w:pPr>
            <w:pStyle w:val="ProductList-OfferingBody"/>
            <w:ind w:left="-72" w:right="-76"/>
            <w:jc w:val="center"/>
            <w:rPr>
              <w:rFonts w:ascii="PMingLiU" w:eastAsia="PMingLiU" w:hAnsi="PMingLiU"/>
              <w:color w:val="0563C1"/>
              <w:sz w:val="14"/>
              <w:szCs w:val="14"/>
            </w:rPr>
          </w:pPr>
          <w:hyperlink w:anchor="Attachment1" w:history="1">
            <w:r w:rsidR="000337C1" w:rsidRPr="00733138">
              <w:rPr>
                <w:rStyle w:val="Hyperlink"/>
                <w:rFonts w:ascii="PMingLiU" w:eastAsia="PMingLiU" w:hAnsi="PMingLiU" w:cs="Gulim" w:hint="eastAsia"/>
                <w:color w:val="0563C1"/>
                <w:sz w:val="14"/>
                <w:szCs w:val="14"/>
              </w:rPr>
              <w:t>附件</w:t>
            </w:r>
          </w:hyperlink>
        </w:p>
      </w:tc>
    </w:tr>
  </w:tbl>
  <w:p w:rsidR="000337C1" w:rsidRPr="00591643" w:rsidRDefault="000337C1" w:rsidP="00514B7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337C1" w:rsidRPr="00C76DF3" w:rsidTr="00514B7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A02476" w:rsidP="00514B7E">
          <w:pPr>
            <w:pStyle w:val="ProductList-OfferingBody"/>
            <w:ind w:left="-77" w:right="-73"/>
            <w:jc w:val="center"/>
            <w:rPr>
              <w:color w:val="808080" w:themeColor="background1" w:themeShade="80"/>
              <w:sz w:val="14"/>
              <w:szCs w:val="14"/>
            </w:rPr>
          </w:pPr>
          <w:hyperlink w:anchor="TableofContents" w:history="1">
            <w:r w:rsidR="000337C1">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514B7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A02476" w:rsidP="00514B7E">
          <w:pPr>
            <w:pStyle w:val="ProductList-OfferingBody"/>
            <w:ind w:left="-72" w:right="-74"/>
            <w:jc w:val="center"/>
            <w:rPr>
              <w:color w:val="808080" w:themeColor="background1" w:themeShade="80"/>
              <w:sz w:val="14"/>
              <w:szCs w:val="14"/>
            </w:rPr>
          </w:pPr>
          <w:hyperlink w:anchor="Introduction" w:history="1">
            <w:r w:rsidR="000337C1">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514B7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A02476" w:rsidP="00514B7E">
          <w:pPr>
            <w:pStyle w:val="ProductList-OfferingBody"/>
            <w:ind w:left="-72" w:right="-75"/>
            <w:jc w:val="center"/>
            <w:rPr>
              <w:color w:val="808080" w:themeColor="background1" w:themeShade="80"/>
              <w:sz w:val="14"/>
              <w:szCs w:val="14"/>
            </w:rPr>
          </w:pPr>
          <w:hyperlink w:anchor="GeneralTerms" w:history="1">
            <w:r w:rsidR="000337C1">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514B7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A02476" w:rsidP="00514B7E">
          <w:pPr>
            <w:pStyle w:val="ProductList-OfferingBody"/>
            <w:ind w:left="-72" w:right="-77"/>
            <w:jc w:val="center"/>
            <w:rPr>
              <w:color w:val="808080" w:themeColor="background1" w:themeShade="80"/>
              <w:sz w:val="14"/>
              <w:szCs w:val="14"/>
            </w:rPr>
          </w:pPr>
          <w:hyperlink w:anchor="PrivacyandSecurityTerms" w:history="1">
            <w:r w:rsidR="000337C1">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337C1" w:rsidRPr="00C76DF3" w:rsidRDefault="00A02476" w:rsidP="00514B7E">
          <w:pPr>
            <w:pStyle w:val="ProductList-OfferingBody"/>
            <w:ind w:left="-72" w:right="-77"/>
            <w:jc w:val="center"/>
            <w:rPr>
              <w:color w:val="808080" w:themeColor="background1" w:themeShade="80"/>
              <w:sz w:val="14"/>
              <w:szCs w:val="14"/>
            </w:rPr>
          </w:pPr>
          <w:hyperlink w:anchor="OnlineServiceSpecificTerms" w:history="1">
            <w:r w:rsidR="000337C1">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A02476" w:rsidP="00514B7E">
          <w:pPr>
            <w:pStyle w:val="ProductList-OfferingBody"/>
            <w:ind w:left="-72" w:right="-76"/>
            <w:jc w:val="center"/>
            <w:rPr>
              <w:color w:val="808080" w:themeColor="background1" w:themeShade="80"/>
              <w:sz w:val="14"/>
              <w:szCs w:val="14"/>
            </w:rPr>
          </w:pPr>
          <w:hyperlink w:anchor="Attachment1" w:history="1">
            <w:r w:rsidR="000337C1">
              <w:rPr>
                <w:rStyle w:val="Hyperlink"/>
                <w:sz w:val="14"/>
                <w:szCs w:val="14"/>
              </w:rPr>
              <w:t>附件</w:t>
            </w:r>
          </w:hyperlink>
        </w:p>
      </w:tc>
    </w:tr>
  </w:tbl>
  <w:p w:rsidR="000337C1" w:rsidRPr="00591643" w:rsidRDefault="000337C1">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337C1" w:rsidRPr="00C76DF3" w:rsidTr="0052546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A02476" w:rsidP="00525461">
          <w:pPr>
            <w:pStyle w:val="ProductList-OfferingBody"/>
            <w:ind w:left="-77" w:right="-73"/>
            <w:jc w:val="center"/>
            <w:rPr>
              <w:color w:val="808080" w:themeColor="background1" w:themeShade="80"/>
              <w:sz w:val="14"/>
              <w:szCs w:val="14"/>
            </w:rPr>
          </w:pPr>
          <w:hyperlink w:anchor="TableofContents" w:history="1">
            <w:r w:rsidR="000337C1">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52546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A02476" w:rsidP="00525461">
          <w:pPr>
            <w:pStyle w:val="ProductList-OfferingBody"/>
            <w:ind w:left="-72" w:right="-74"/>
            <w:jc w:val="center"/>
            <w:rPr>
              <w:color w:val="808080" w:themeColor="background1" w:themeShade="80"/>
              <w:sz w:val="14"/>
              <w:szCs w:val="14"/>
            </w:rPr>
          </w:pPr>
          <w:hyperlink w:anchor="Introduction" w:history="1">
            <w:r w:rsidR="000337C1">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52546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A02476" w:rsidP="00525461">
          <w:pPr>
            <w:pStyle w:val="ProductList-OfferingBody"/>
            <w:ind w:left="-72" w:right="-75"/>
            <w:jc w:val="center"/>
            <w:rPr>
              <w:color w:val="808080" w:themeColor="background1" w:themeShade="80"/>
              <w:sz w:val="14"/>
              <w:szCs w:val="14"/>
            </w:rPr>
          </w:pPr>
          <w:hyperlink w:anchor="GeneralTerms" w:history="1">
            <w:r w:rsidR="000337C1">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52546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A02476" w:rsidP="00525461">
          <w:pPr>
            <w:pStyle w:val="ProductList-OfferingBody"/>
            <w:ind w:left="-72" w:right="-77"/>
            <w:jc w:val="center"/>
            <w:rPr>
              <w:color w:val="808080" w:themeColor="background1" w:themeShade="80"/>
              <w:sz w:val="14"/>
              <w:szCs w:val="14"/>
            </w:rPr>
          </w:pPr>
          <w:hyperlink w:anchor="PrivacyandSecurityTerms" w:history="1">
            <w:r w:rsidR="000337C1">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52546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337C1" w:rsidRPr="00C76DF3" w:rsidRDefault="00A02476" w:rsidP="00525461">
          <w:pPr>
            <w:pStyle w:val="ProductList-OfferingBody"/>
            <w:ind w:left="-72" w:right="-77"/>
            <w:jc w:val="center"/>
            <w:rPr>
              <w:color w:val="808080" w:themeColor="background1" w:themeShade="80"/>
              <w:sz w:val="14"/>
              <w:szCs w:val="14"/>
            </w:rPr>
          </w:pPr>
          <w:hyperlink w:anchor="OnlineServiceSpecificTerms" w:history="1">
            <w:r w:rsidR="000337C1">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52546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A02476" w:rsidP="00525461">
          <w:pPr>
            <w:pStyle w:val="ProductList-OfferingBody"/>
            <w:ind w:left="-72" w:right="-76"/>
            <w:jc w:val="center"/>
            <w:rPr>
              <w:color w:val="808080" w:themeColor="background1" w:themeShade="80"/>
              <w:sz w:val="14"/>
              <w:szCs w:val="14"/>
            </w:rPr>
          </w:pPr>
          <w:hyperlink w:anchor="Attachment1" w:history="1">
            <w:r w:rsidR="000337C1">
              <w:rPr>
                <w:rStyle w:val="Hyperlink"/>
                <w:sz w:val="14"/>
                <w:szCs w:val="14"/>
              </w:rPr>
              <w:t>附件</w:t>
            </w:r>
          </w:hyperlink>
        </w:p>
      </w:tc>
    </w:tr>
  </w:tbl>
  <w:p w:rsidR="000337C1" w:rsidRPr="00591643" w:rsidRDefault="000337C1">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37C1" w:rsidRPr="00733138" w:rsidTr="00C35E4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733138" w:rsidRDefault="00A02476" w:rsidP="00733138">
          <w:pPr>
            <w:pStyle w:val="ProductList-OfferingBody"/>
            <w:ind w:left="-77" w:right="-73"/>
            <w:jc w:val="center"/>
            <w:rPr>
              <w:rFonts w:ascii="PMingLiU" w:eastAsia="PMingLiU" w:hAnsi="PMingLiU"/>
              <w:color w:val="0563C1"/>
              <w:sz w:val="14"/>
              <w:szCs w:val="14"/>
            </w:rPr>
          </w:pPr>
          <w:hyperlink w:anchor="TableofContents" w:history="1">
            <w:r w:rsidR="000337C1" w:rsidRPr="00733138">
              <w:rPr>
                <w:rStyle w:val="Hyperlink"/>
                <w:rFonts w:ascii="PMingLiU" w:eastAsia="PMingLiU" w:hAnsi="PMingLiU" w:cs="Gulim" w:hint="eastAsia"/>
                <w:color w:val="0563C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337C1" w:rsidRPr="00733138" w:rsidRDefault="000337C1" w:rsidP="00733138">
          <w:pPr>
            <w:pStyle w:val="ProductList-OfferingBody"/>
            <w:ind w:left="-71"/>
            <w:rPr>
              <w:color w:val="0563C1"/>
              <w:sz w:val="14"/>
              <w:szCs w:val="14"/>
            </w:rPr>
          </w:pPr>
          <w:r w:rsidRPr="00733138">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733138" w:rsidRDefault="00A02476" w:rsidP="00733138">
          <w:pPr>
            <w:pStyle w:val="ProductList-OfferingBody"/>
            <w:ind w:left="-72" w:right="-74"/>
            <w:jc w:val="center"/>
            <w:rPr>
              <w:rFonts w:ascii="PMingLiU" w:eastAsia="PMingLiU" w:hAnsi="PMingLiU"/>
              <w:color w:val="0563C1"/>
              <w:sz w:val="14"/>
              <w:szCs w:val="14"/>
            </w:rPr>
          </w:pPr>
          <w:hyperlink w:anchor="Introduction" w:history="1">
            <w:r w:rsidR="000337C1" w:rsidRPr="00733138">
              <w:rPr>
                <w:rStyle w:val="Hyperlink"/>
                <w:rFonts w:ascii="PMingLiU" w:eastAsia="PMingLiU" w:hAnsi="PMingLiU" w:cs="Gulim" w:hint="eastAsia"/>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337C1" w:rsidRPr="00733138" w:rsidRDefault="000337C1" w:rsidP="00733138">
          <w:pPr>
            <w:pStyle w:val="ProductList-OfferingBody"/>
            <w:ind w:left="-70"/>
            <w:rPr>
              <w:color w:val="0563C1"/>
              <w:sz w:val="14"/>
              <w:szCs w:val="14"/>
            </w:rPr>
          </w:pPr>
          <w:r w:rsidRPr="00733138">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733138" w:rsidRDefault="00A02476" w:rsidP="00733138">
          <w:pPr>
            <w:pStyle w:val="ProductList-OfferingBody"/>
            <w:ind w:left="-72" w:right="-75"/>
            <w:jc w:val="center"/>
            <w:rPr>
              <w:rFonts w:ascii="PMingLiU" w:eastAsia="PMingLiU" w:hAnsi="PMingLiU"/>
              <w:color w:val="0563C1"/>
              <w:sz w:val="14"/>
              <w:szCs w:val="14"/>
            </w:rPr>
          </w:pPr>
          <w:hyperlink w:anchor="GeneralTerms" w:history="1">
            <w:r w:rsidR="000337C1" w:rsidRPr="00733138">
              <w:rPr>
                <w:rStyle w:val="Hyperlink"/>
                <w:rFonts w:ascii="PMingLiU" w:eastAsia="PMingLiU" w:hAnsi="PMingLiU" w:cs="Gulim" w:hint="eastAsia"/>
                <w:color w:val="0563C1"/>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337C1" w:rsidRPr="00733138" w:rsidRDefault="000337C1" w:rsidP="00733138">
          <w:pPr>
            <w:pStyle w:val="ProductList-OfferingBody"/>
            <w:ind w:left="-69"/>
            <w:jc w:val="center"/>
            <w:rPr>
              <w:color w:val="0563C1"/>
              <w:sz w:val="14"/>
              <w:szCs w:val="14"/>
            </w:rPr>
          </w:pPr>
          <w:r w:rsidRPr="00733138">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733138" w:rsidRDefault="00A02476" w:rsidP="00733138">
          <w:pPr>
            <w:pStyle w:val="ProductList-OfferingBody"/>
            <w:ind w:left="-72" w:right="-77"/>
            <w:jc w:val="center"/>
            <w:rPr>
              <w:rFonts w:ascii="PMingLiU" w:eastAsia="PMingLiU" w:hAnsi="PMingLiU"/>
              <w:color w:val="0563C1"/>
              <w:sz w:val="14"/>
              <w:szCs w:val="14"/>
            </w:rPr>
          </w:pPr>
          <w:hyperlink w:anchor="PrivacyandSecurityTerms" w:history="1">
            <w:r w:rsidR="000337C1" w:rsidRPr="00733138">
              <w:rPr>
                <w:rStyle w:val="Hyperlink"/>
                <w:rFonts w:ascii="PMingLiU" w:eastAsia="PMingLiU" w:hAnsi="PMingLiU" w:cs="Gulim" w:hint="eastAsia"/>
                <w:color w:val="0563C1"/>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733138" w:rsidRDefault="000337C1"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733138" w:rsidRDefault="00A02476" w:rsidP="00733138">
          <w:pPr>
            <w:pStyle w:val="ProductList-OfferingBody"/>
            <w:ind w:left="-72" w:right="-77"/>
            <w:jc w:val="center"/>
            <w:rPr>
              <w:rFonts w:ascii="PMingLiU" w:eastAsia="PMingLiU" w:hAnsi="PMingLiU"/>
              <w:color w:val="0563C1"/>
              <w:sz w:val="14"/>
              <w:szCs w:val="14"/>
            </w:rPr>
          </w:pPr>
          <w:hyperlink w:anchor="OnlineServiceSpecificTerms" w:history="1">
            <w:r w:rsidR="000337C1" w:rsidRPr="00733138">
              <w:rPr>
                <w:rStyle w:val="Hyperlink"/>
                <w:rFonts w:ascii="PMingLiU" w:eastAsia="PMingLiU" w:hAnsi="PMingLiU" w:cs="Gulim" w:hint="eastAsia"/>
                <w:color w:val="0563C1"/>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733138" w:rsidRDefault="000337C1"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337C1" w:rsidRPr="00733138" w:rsidRDefault="00A02476" w:rsidP="00733138">
          <w:pPr>
            <w:pStyle w:val="ProductList-OfferingBody"/>
            <w:ind w:left="-72" w:right="-76"/>
            <w:jc w:val="center"/>
            <w:rPr>
              <w:rFonts w:ascii="PMingLiU" w:eastAsia="PMingLiU" w:hAnsi="PMingLiU"/>
              <w:color w:val="0563C1"/>
              <w:sz w:val="14"/>
              <w:szCs w:val="14"/>
            </w:rPr>
          </w:pPr>
          <w:hyperlink w:anchor="Attachment1" w:history="1">
            <w:r w:rsidR="000337C1" w:rsidRPr="00733138">
              <w:rPr>
                <w:rStyle w:val="Hyperlink"/>
                <w:rFonts w:ascii="PMingLiU" w:eastAsia="PMingLiU" w:hAnsi="PMingLiU" w:cs="Gulim" w:hint="eastAsia"/>
                <w:color w:val="0563C1"/>
                <w:sz w:val="14"/>
                <w:szCs w:val="14"/>
              </w:rPr>
              <w:t>附件</w:t>
            </w:r>
          </w:hyperlink>
        </w:p>
      </w:tc>
    </w:tr>
  </w:tbl>
  <w:p w:rsidR="000337C1" w:rsidRPr="00591643" w:rsidRDefault="000337C1" w:rsidP="00514B7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37C1" w:rsidRPr="00733138" w:rsidTr="0073313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733138" w:rsidRDefault="00A02476" w:rsidP="00733138">
          <w:pPr>
            <w:pStyle w:val="ProductList-OfferingBody"/>
            <w:ind w:left="-77" w:right="-73"/>
            <w:jc w:val="center"/>
            <w:rPr>
              <w:rFonts w:ascii="PMingLiU" w:eastAsia="PMingLiU" w:hAnsi="PMingLiU"/>
              <w:color w:val="0563C1"/>
              <w:sz w:val="14"/>
              <w:szCs w:val="14"/>
            </w:rPr>
          </w:pPr>
          <w:hyperlink w:anchor="TableofContents" w:history="1">
            <w:r w:rsidR="000337C1" w:rsidRPr="00733138">
              <w:rPr>
                <w:rStyle w:val="Hyperlink"/>
                <w:rFonts w:ascii="PMingLiU" w:eastAsia="PMingLiU" w:hAnsi="PMingLiU" w:cs="Gulim" w:hint="eastAsia"/>
                <w:color w:val="0563C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337C1" w:rsidRPr="00733138" w:rsidRDefault="000337C1" w:rsidP="00733138">
          <w:pPr>
            <w:pStyle w:val="ProductList-OfferingBody"/>
            <w:ind w:left="-71"/>
            <w:rPr>
              <w:color w:val="0563C1"/>
              <w:sz w:val="14"/>
              <w:szCs w:val="14"/>
            </w:rPr>
          </w:pPr>
          <w:r w:rsidRPr="00733138">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733138" w:rsidRDefault="00A02476" w:rsidP="00733138">
          <w:pPr>
            <w:pStyle w:val="ProductList-OfferingBody"/>
            <w:ind w:left="-72" w:right="-74"/>
            <w:jc w:val="center"/>
            <w:rPr>
              <w:rFonts w:ascii="PMingLiU" w:eastAsia="PMingLiU" w:hAnsi="PMingLiU"/>
              <w:color w:val="0563C1"/>
              <w:sz w:val="14"/>
              <w:szCs w:val="14"/>
            </w:rPr>
          </w:pPr>
          <w:hyperlink w:anchor="Introduction" w:history="1">
            <w:r w:rsidR="000337C1" w:rsidRPr="00733138">
              <w:rPr>
                <w:rStyle w:val="Hyperlink"/>
                <w:rFonts w:ascii="PMingLiU" w:eastAsia="PMingLiU" w:hAnsi="PMingLiU" w:cs="Gulim" w:hint="eastAsia"/>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337C1" w:rsidRPr="00733138" w:rsidRDefault="000337C1" w:rsidP="00733138">
          <w:pPr>
            <w:pStyle w:val="ProductList-OfferingBody"/>
            <w:ind w:left="-70"/>
            <w:rPr>
              <w:color w:val="0563C1"/>
              <w:sz w:val="14"/>
              <w:szCs w:val="14"/>
            </w:rPr>
          </w:pPr>
          <w:r w:rsidRPr="00733138">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733138" w:rsidRDefault="00A02476" w:rsidP="00733138">
          <w:pPr>
            <w:pStyle w:val="ProductList-OfferingBody"/>
            <w:ind w:left="-72" w:right="-75"/>
            <w:jc w:val="center"/>
            <w:rPr>
              <w:rFonts w:ascii="PMingLiU" w:eastAsia="PMingLiU" w:hAnsi="PMingLiU"/>
              <w:color w:val="0563C1"/>
              <w:sz w:val="14"/>
              <w:szCs w:val="14"/>
            </w:rPr>
          </w:pPr>
          <w:hyperlink w:anchor="GeneralTerms" w:history="1">
            <w:r w:rsidR="000337C1" w:rsidRPr="00733138">
              <w:rPr>
                <w:rStyle w:val="Hyperlink"/>
                <w:rFonts w:ascii="PMingLiU" w:eastAsia="PMingLiU" w:hAnsi="PMingLiU" w:cs="Gulim" w:hint="eastAsia"/>
                <w:color w:val="0563C1"/>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337C1" w:rsidRPr="00733138" w:rsidRDefault="000337C1" w:rsidP="00733138">
          <w:pPr>
            <w:pStyle w:val="ProductList-OfferingBody"/>
            <w:ind w:left="-69"/>
            <w:jc w:val="center"/>
            <w:rPr>
              <w:color w:val="0563C1"/>
              <w:sz w:val="14"/>
              <w:szCs w:val="14"/>
            </w:rPr>
          </w:pPr>
          <w:r w:rsidRPr="00733138">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733138" w:rsidRDefault="00A02476" w:rsidP="00733138">
          <w:pPr>
            <w:pStyle w:val="ProductList-OfferingBody"/>
            <w:ind w:left="-72" w:right="-77"/>
            <w:jc w:val="center"/>
            <w:rPr>
              <w:rFonts w:ascii="PMingLiU" w:eastAsia="PMingLiU" w:hAnsi="PMingLiU"/>
              <w:color w:val="0563C1"/>
              <w:sz w:val="14"/>
              <w:szCs w:val="14"/>
            </w:rPr>
          </w:pPr>
          <w:hyperlink w:anchor="PrivacyandSecurityTerms" w:history="1">
            <w:r w:rsidR="000337C1" w:rsidRPr="00733138">
              <w:rPr>
                <w:rStyle w:val="Hyperlink"/>
                <w:rFonts w:ascii="PMingLiU" w:eastAsia="PMingLiU" w:hAnsi="PMingLiU" w:cs="Gulim" w:hint="eastAsia"/>
                <w:color w:val="0563C1"/>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733138" w:rsidRDefault="000337C1"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733138" w:rsidRDefault="00A02476" w:rsidP="00733138">
          <w:pPr>
            <w:pStyle w:val="ProductList-OfferingBody"/>
            <w:ind w:left="-72" w:right="-77"/>
            <w:jc w:val="center"/>
            <w:rPr>
              <w:rFonts w:ascii="PMingLiU" w:eastAsia="PMingLiU" w:hAnsi="PMingLiU"/>
              <w:color w:val="0563C1"/>
              <w:sz w:val="14"/>
              <w:szCs w:val="14"/>
            </w:rPr>
          </w:pPr>
          <w:hyperlink w:anchor="OnlineServiceSpecificTerms" w:history="1">
            <w:r w:rsidR="000337C1" w:rsidRPr="00733138">
              <w:rPr>
                <w:rStyle w:val="Hyperlink"/>
                <w:rFonts w:ascii="PMingLiU" w:eastAsia="PMingLiU" w:hAnsi="PMingLiU" w:cs="Gulim" w:hint="eastAsia"/>
                <w:color w:val="0563C1"/>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733138" w:rsidRDefault="000337C1"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337C1" w:rsidRPr="00733138" w:rsidRDefault="00A02476" w:rsidP="00733138">
          <w:pPr>
            <w:pStyle w:val="ProductList-OfferingBody"/>
            <w:ind w:left="-72" w:right="-76"/>
            <w:jc w:val="center"/>
            <w:rPr>
              <w:rFonts w:ascii="PMingLiU" w:eastAsia="PMingLiU" w:hAnsi="PMingLiU"/>
              <w:color w:val="0563C1"/>
              <w:sz w:val="14"/>
              <w:szCs w:val="14"/>
            </w:rPr>
          </w:pPr>
          <w:hyperlink w:anchor="Attachment1" w:history="1">
            <w:r w:rsidR="000337C1" w:rsidRPr="00733138">
              <w:rPr>
                <w:rStyle w:val="Hyperlink"/>
                <w:rFonts w:ascii="PMingLiU" w:eastAsia="PMingLiU" w:hAnsi="PMingLiU" w:cs="Gulim" w:hint="eastAsia"/>
                <w:color w:val="0563C1"/>
                <w:sz w:val="14"/>
                <w:szCs w:val="14"/>
              </w:rPr>
              <w:t>附件</w:t>
            </w:r>
          </w:hyperlink>
        </w:p>
      </w:tc>
    </w:tr>
  </w:tbl>
  <w:p w:rsidR="000337C1" w:rsidRPr="00591643" w:rsidRDefault="000337C1">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10434" w:rsidRDefault="00510434" w:rsidP="00D0498F">
      <w:pPr>
        <w:spacing w:after="0" w:line="240" w:lineRule="auto"/>
      </w:pPr>
      <w:r>
        <w:separator/>
      </w:r>
    </w:p>
  </w:footnote>
  <w:footnote w:type="continuationSeparator" w:id="0">
    <w:p w:rsidR="00510434" w:rsidRDefault="00510434" w:rsidP="00D0498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337C1" w:rsidRPr="004D27A6" w:rsidRDefault="000337C1" w:rsidP="00D62D7B">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PMingLiU"/>
        <w:sz w:val="16"/>
        <w:szCs w:val="16"/>
      </w:rPr>
      <w:id w:val="479964641"/>
      <w:docPartObj>
        <w:docPartGallery w:val="Page Numbers (Top of Page)"/>
        <w:docPartUnique/>
      </w:docPartObj>
    </w:sdtPr>
    <w:sdtEndPr>
      <w:rPr>
        <w:noProof/>
        <w:color w:val="404040" w:themeColor="text1" w:themeTint="BF"/>
      </w:rPr>
    </w:sdtEndPr>
    <w:sdtContent>
      <w:p w:rsidR="000337C1" w:rsidRPr="00C9770C" w:rsidRDefault="00A02476" w:rsidP="00261486">
        <w:pPr>
          <w:pStyle w:val="ProductList-Body"/>
          <w:tabs>
            <w:tab w:val="right" w:pos="10800"/>
          </w:tabs>
          <w:spacing w:before="20" w:after="20"/>
          <w:rPr>
            <w:rFonts w:eastAsia="PMingLiU"/>
            <w:noProof/>
            <w:color w:val="404040" w:themeColor="text1" w:themeTint="BF"/>
            <w:sz w:val="16"/>
            <w:szCs w:val="16"/>
          </w:rPr>
        </w:pPr>
        <w:sdt>
          <w:sdtPr>
            <w:rPr>
              <w:rFonts w:eastAsia="PMingLiU"/>
            </w:rPr>
            <w:id w:val="-199630063"/>
            <w:docPartObj>
              <w:docPartGallery w:val="Page Numbers (Top of Page)"/>
              <w:docPartUnique/>
            </w:docPartObj>
          </w:sdtPr>
          <w:sdtEndPr>
            <w:rPr>
              <w:noProof/>
              <w:color w:val="404040" w:themeColor="text1" w:themeTint="BF"/>
              <w:sz w:val="16"/>
              <w:szCs w:val="16"/>
            </w:rPr>
          </w:sdtEndPr>
          <w:sdtContent>
            <w:sdt>
              <w:sdtPr>
                <w:rPr>
                  <w:rFonts w:eastAsia="PMingLiU"/>
                </w:rPr>
                <w:id w:val="1540003907"/>
                <w:docPartObj>
                  <w:docPartGallery w:val="Page Numbers (Top of Page)"/>
                  <w:docPartUnique/>
                </w:docPartObj>
              </w:sdtPr>
              <w:sdtEndPr>
                <w:rPr>
                  <w:noProof/>
                  <w:color w:val="404040" w:themeColor="text1" w:themeTint="BF"/>
                  <w:sz w:val="16"/>
                  <w:szCs w:val="16"/>
                </w:rPr>
              </w:sdtEndPr>
              <w:sdtContent>
                <w:r w:rsidR="000337C1" w:rsidRPr="00C9770C">
                  <w:rPr>
                    <w:rFonts w:eastAsia="PMingLiU"/>
                    <w:color w:val="404040" w:themeColor="text1" w:themeTint="BF"/>
                    <w:sz w:val="16"/>
                    <w:szCs w:val="16"/>
                  </w:rPr>
                  <w:t xml:space="preserve">Microsoft </w:t>
                </w:r>
                <w:r w:rsidR="000337C1" w:rsidRPr="00C9770C">
                  <w:rPr>
                    <w:rFonts w:eastAsia="PMingLiU"/>
                    <w:color w:val="404040" w:themeColor="text1" w:themeTint="BF"/>
                    <w:sz w:val="16"/>
                    <w:szCs w:val="16"/>
                  </w:rPr>
                  <w:t>大量授權線上服務條款</w:t>
                </w:r>
                <w:r w:rsidR="000337C1" w:rsidRPr="00C9770C">
                  <w:rPr>
                    <w:rFonts w:eastAsia="PMingLiU"/>
                    <w:color w:val="404040" w:themeColor="text1" w:themeTint="BF"/>
                    <w:sz w:val="16"/>
                    <w:szCs w:val="16"/>
                  </w:rPr>
                  <w:t xml:space="preserve"> (</w:t>
                </w:r>
                <w:r w:rsidR="000337C1" w:rsidRPr="00C9770C">
                  <w:rPr>
                    <w:rFonts w:eastAsia="PMingLiU"/>
                    <w:color w:val="404040" w:themeColor="text1" w:themeTint="BF"/>
                    <w:sz w:val="16"/>
                    <w:szCs w:val="16"/>
                  </w:rPr>
                  <w:t>繁體中文</w:t>
                </w:r>
                <w:r w:rsidR="000337C1" w:rsidRPr="00C9770C">
                  <w:rPr>
                    <w:rFonts w:eastAsia="PMingLiU"/>
                    <w:color w:val="404040" w:themeColor="text1" w:themeTint="BF"/>
                    <w:sz w:val="16"/>
                    <w:szCs w:val="16"/>
                  </w:rPr>
                  <w:t xml:space="preserve"> (Chinese Traditional)</w:t>
                </w:r>
                <w:r w:rsidR="000337C1" w:rsidRPr="00C9770C">
                  <w:rPr>
                    <w:rFonts w:eastAsia="PMingLiU"/>
                    <w:color w:val="404040" w:themeColor="text1" w:themeTint="BF"/>
                    <w:sz w:val="16"/>
                    <w:szCs w:val="16"/>
                  </w:rPr>
                  <w:t>，</w:t>
                </w:r>
                <w:r w:rsidR="000337C1" w:rsidRPr="00C9770C">
                  <w:rPr>
                    <w:rFonts w:eastAsia="PMingLiU"/>
                    <w:color w:val="404040" w:themeColor="text1" w:themeTint="BF"/>
                    <w:sz w:val="16"/>
                    <w:szCs w:val="16"/>
                  </w:rPr>
                  <w:t>201</w:t>
                </w:r>
                <w:r w:rsidR="000337C1">
                  <w:rPr>
                    <w:rFonts w:eastAsia="PMingLiU"/>
                    <w:color w:val="404040" w:themeColor="text1" w:themeTint="BF"/>
                    <w:sz w:val="16"/>
                    <w:szCs w:val="16"/>
                    <w:lang w:val="en-US"/>
                  </w:rPr>
                  <w:t>7</w:t>
                </w:r>
                <w:r w:rsidR="000337C1" w:rsidRPr="00C9770C">
                  <w:rPr>
                    <w:rFonts w:eastAsia="PMingLiU"/>
                    <w:color w:val="404040" w:themeColor="text1" w:themeTint="BF"/>
                    <w:sz w:val="16"/>
                    <w:szCs w:val="16"/>
                  </w:rPr>
                  <w:t xml:space="preserve"> </w:t>
                </w:r>
                <w:r w:rsidR="000337C1" w:rsidRPr="00C9770C">
                  <w:rPr>
                    <w:rFonts w:eastAsia="PMingLiU"/>
                    <w:color w:val="404040" w:themeColor="text1" w:themeTint="BF"/>
                    <w:sz w:val="16"/>
                    <w:szCs w:val="16"/>
                  </w:rPr>
                  <w:t>年</w:t>
                </w:r>
                <w:r w:rsidR="000337C1" w:rsidRPr="00C9770C">
                  <w:rPr>
                    <w:rFonts w:eastAsia="PMingLiU"/>
                    <w:color w:val="404040" w:themeColor="text1" w:themeTint="BF"/>
                    <w:sz w:val="16"/>
                    <w:szCs w:val="16"/>
                  </w:rPr>
                  <w:t xml:space="preserve"> </w:t>
                </w:r>
                <w:r w:rsidR="000337C1">
                  <w:rPr>
                    <w:rFonts w:eastAsia="PMingLiU"/>
                    <w:color w:val="404040" w:themeColor="text1" w:themeTint="BF"/>
                    <w:sz w:val="16"/>
                    <w:szCs w:val="16"/>
                    <w:lang w:val="en-US"/>
                  </w:rPr>
                  <w:t>1</w:t>
                </w:r>
                <w:r w:rsidR="00806051">
                  <w:rPr>
                    <w:rFonts w:eastAsia="PMingLiU"/>
                    <w:color w:val="404040" w:themeColor="text1" w:themeTint="BF"/>
                    <w:sz w:val="16"/>
                    <w:szCs w:val="16"/>
                    <w:lang w:val="en-US"/>
                  </w:rPr>
                  <w:t>2</w:t>
                </w:r>
                <w:r w:rsidR="000337C1" w:rsidRPr="00C9770C">
                  <w:rPr>
                    <w:rFonts w:eastAsia="PMingLiU"/>
                    <w:color w:val="404040" w:themeColor="text1" w:themeTint="BF"/>
                    <w:sz w:val="16"/>
                    <w:szCs w:val="16"/>
                  </w:rPr>
                  <w:t xml:space="preserve"> </w:t>
                </w:r>
                <w:r w:rsidR="000337C1" w:rsidRPr="00C9770C">
                  <w:rPr>
                    <w:rFonts w:eastAsia="PMingLiU"/>
                    <w:color w:val="404040" w:themeColor="text1" w:themeTint="BF"/>
                    <w:sz w:val="16"/>
                    <w:szCs w:val="16"/>
                  </w:rPr>
                  <w:t>月</w:t>
                </w:r>
                <w:r w:rsidR="000337C1" w:rsidRPr="00C9770C">
                  <w:rPr>
                    <w:rFonts w:eastAsia="PMingLiU"/>
                    <w:color w:val="404040" w:themeColor="text1" w:themeTint="BF"/>
                    <w:sz w:val="16"/>
                    <w:szCs w:val="16"/>
                  </w:rPr>
                  <w:t>)</w:t>
                </w:r>
              </w:sdtContent>
            </w:sdt>
          </w:sdtContent>
        </w:sdt>
        <w:r w:rsidR="000337C1" w:rsidRPr="00C9770C">
          <w:rPr>
            <w:rFonts w:eastAsia="PMingLiU"/>
            <w:color w:val="404040" w:themeColor="text1" w:themeTint="BF"/>
            <w:sz w:val="16"/>
            <w:szCs w:val="16"/>
          </w:rPr>
          <w:tab/>
        </w:r>
        <w:r w:rsidR="000337C1" w:rsidRPr="00C9770C">
          <w:rPr>
            <w:rFonts w:eastAsia="PMingLiU"/>
            <w:color w:val="404040" w:themeColor="text1" w:themeTint="BF"/>
            <w:sz w:val="16"/>
            <w:szCs w:val="16"/>
          </w:rPr>
          <w:fldChar w:fldCharType="begin"/>
        </w:r>
        <w:r w:rsidR="000337C1" w:rsidRPr="00C9770C">
          <w:rPr>
            <w:rFonts w:eastAsia="PMingLiU"/>
            <w:color w:val="404040" w:themeColor="text1" w:themeTint="BF"/>
            <w:sz w:val="16"/>
            <w:szCs w:val="16"/>
          </w:rPr>
          <w:instrText xml:space="preserve"> PAGE   \* MERGEFORMAT </w:instrText>
        </w:r>
        <w:r w:rsidR="000337C1" w:rsidRPr="00C9770C">
          <w:rPr>
            <w:rFonts w:eastAsia="PMingLiU"/>
            <w:color w:val="404040" w:themeColor="text1" w:themeTint="BF"/>
            <w:sz w:val="16"/>
            <w:szCs w:val="16"/>
          </w:rPr>
          <w:fldChar w:fldCharType="separate"/>
        </w:r>
        <w:r>
          <w:rPr>
            <w:rFonts w:eastAsia="PMingLiU"/>
            <w:noProof/>
            <w:color w:val="404040" w:themeColor="text1" w:themeTint="BF"/>
            <w:sz w:val="16"/>
            <w:szCs w:val="16"/>
          </w:rPr>
          <w:t>20</w:t>
        </w:r>
        <w:r w:rsidR="000337C1" w:rsidRPr="00C9770C">
          <w:rPr>
            <w:rFonts w:eastAsia="PMingLiU"/>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PMingLiU"/>
        <w:sz w:val="16"/>
        <w:szCs w:val="16"/>
      </w:rPr>
      <w:id w:val="-1319409914"/>
      <w:docPartObj>
        <w:docPartGallery w:val="Page Numbers (Top of Page)"/>
        <w:docPartUnique/>
      </w:docPartObj>
    </w:sdtPr>
    <w:sdtEndPr>
      <w:rPr>
        <w:noProof/>
        <w:color w:val="404040" w:themeColor="text1" w:themeTint="BF"/>
      </w:rPr>
    </w:sdtEndPr>
    <w:sdtContent>
      <w:p w:rsidR="000337C1" w:rsidRPr="00C9770C" w:rsidRDefault="00A02476" w:rsidP="002D6B59">
        <w:pPr>
          <w:pStyle w:val="ProductList-Body"/>
          <w:tabs>
            <w:tab w:val="right" w:pos="10800"/>
          </w:tabs>
          <w:spacing w:before="20" w:after="20"/>
          <w:ind w:left="-14" w:right="-101"/>
          <w:rPr>
            <w:rFonts w:eastAsia="PMingLiU"/>
            <w:noProof/>
            <w:color w:val="404040" w:themeColor="text1" w:themeTint="BF"/>
            <w:sz w:val="16"/>
            <w:szCs w:val="16"/>
          </w:rPr>
        </w:pPr>
        <w:sdt>
          <w:sdtPr>
            <w:rPr>
              <w:rFonts w:eastAsia="PMingLiU"/>
            </w:rPr>
            <w:id w:val="-377396180"/>
            <w:docPartObj>
              <w:docPartGallery w:val="Page Numbers (Top of Page)"/>
              <w:docPartUnique/>
            </w:docPartObj>
          </w:sdtPr>
          <w:sdtEndPr>
            <w:rPr>
              <w:noProof/>
              <w:color w:val="404040" w:themeColor="text1" w:themeTint="BF"/>
              <w:sz w:val="16"/>
              <w:szCs w:val="16"/>
            </w:rPr>
          </w:sdtEndPr>
          <w:sdtContent>
            <w:r w:rsidR="000337C1" w:rsidRPr="00C9770C">
              <w:rPr>
                <w:rFonts w:eastAsia="PMingLiU"/>
                <w:color w:val="404040" w:themeColor="text1" w:themeTint="BF"/>
                <w:sz w:val="16"/>
                <w:szCs w:val="16"/>
              </w:rPr>
              <w:t xml:space="preserve">Microsoft </w:t>
            </w:r>
            <w:r w:rsidR="000337C1" w:rsidRPr="00C9770C">
              <w:rPr>
                <w:rFonts w:eastAsia="PMingLiU"/>
                <w:color w:val="404040" w:themeColor="text1" w:themeTint="BF"/>
                <w:sz w:val="16"/>
                <w:szCs w:val="16"/>
              </w:rPr>
              <w:t>大量授權線上服務條款</w:t>
            </w:r>
            <w:r w:rsidR="000337C1" w:rsidRPr="00C9770C">
              <w:rPr>
                <w:rFonts w:eastAsia="PMingLiU"/>
                <w:color w:val="404040" w:themeColor="text1" w:themeTint="BF"/>
                <w:sz w:val="16"/>
                <w:szCs w:val="16"/>
              </w:rPr>
              <w:t xml:space="preserve"> (</w:t>
            </w:r>
            <w:r w:rsidR="000337C1" w:rsidRPr="00C9770C">
              <w:rPr>
                <w:rFonts w:eastAsia="PMingLiU"/>
                <w:color w:val="404040" w:themeColor="text1" w:themeTint="BF"/>
                <w:sz w:val="16"/>
                <w:szCs w:val="16"/>
              </w:rPr>
              <w:t>繁體中文</w:t>
            </w:r>
            <w:r w:rsidR="000337C1" w:rsidRPr="00C9770C">
              <w:rPr>
                <w:rFonts w:eastAsia="PMingLiU"/>
                <w:color w:val="404040" w:themeColor="text1" w:themeTint="BF"/>
                <w:sz w:val="16"/>
                <w:szCs w:val="16"/>
              </w:rPr>
              <w:t xml:space="preserve"> (Chinese Traditional)</w:t>
            </w:r>
            <w:r w:rsidR="000337C1" w:rsidRPr="00C9770C">
              <w:rPr>
                <w:rFonts w:eastAsia="PMingLiU"/>
                <w:color w:val="404040" w:themeColor="text1" w:themeTint="BF"/>
                <w:sz w:val="16"/>
                <w:szCs w:val="16"/>
              </w:rPr>
              <w:t>，</w:t>
            </w:r>
            <w:r w:rsidR="000337C1" w:rsidRPr="00C9770C">
              <w:rPr>
                <w:rFonts w:eastAsia="PMingLiU"/>
                <w:color w:val="404040" w:themeColor="text1" w:themeTint="BF"/>
                <w:sz w:val="16"/>
                <w:szCs w:val="16"/>
              </w:rPr>
              <w:t>201</w:t>
            </w:r>
            <w:r w:rsidR="000337C1">
              <w:rPr>
                <w:rFonts w:eastAsia="PMingLiU"/>
                <w:color w:val="404040" w:themeColor="text1" w:themeTint="BF"/>
                <w:sz w:val="16"/>
                <w:szCs w:val="16"/>
                <w:lang w:val="en-US"/>
              </w:rPr>
              <w:t>7</w:t>
            </w:r>
            <w:r w:rsidR="000337C1" w:rsidRPr="00C9770C">
              <w:rPr>
                <w:rFonts w:eastAsia="PMingLiU"/>
                <w:color w:val="404040" w:themeColor="text1" w:themeTint="BF"/>
                <w:sz w:val="16"/>
                <w:szCs w:val="16"/>
              </w:rPr>
              <w:t xml:space="preserve"> </w:t>
            </w:r>
            <w:r w:rsidR="000337C1" w:rsidRPr="00C9770C">
              <w:rPr>
                <w:rFonts w:eastAsia="PMingLiU"/>
                <w:color w:val="404040" w:themeColor="text1" w:themeTint="BF"/>
                <w:sz w:val="16"/>
                <w:szCs w:val="16"/>
              </w:rPr>
              <w:t>年</w:t>
            </w:r>
            <w:r w:rsidR="000337C1" w:rsidRPr="00C9770C">
              <w:rPr>
                <w:rFonts w:eastAsia="PMingLiU"/>
                <w:color w:val="404040" w:themeColor="text1" w:themeTint="BF"/>
                <w:sz w:val="16"/>
                <w:szCs w:val="16"/>
              </w:rPr>
              <w:t xml:space="preserve"> </w:t>
            </w:r>
            <w:r w:rsidR="000337C1">
              <w:rPr>
                <w:rFonts w:eastAsia="PMingLiU"/>
                <w:color w:val="404040" w:themeColor="text1" w:themeTint="BF"/>
                <w:sz w:val="16"/>
                <w:szCs w:val="16"/>
                <w:lang w:val="en-US"/>
              </w:rPr>
              <w:t>1</w:t>
            </w:r>
            <w:r w:rsidR="00806051">
              <w:rPr>
                <w:rFonts w:eastAsia="PMingLiU"/>
                <w:color w:val="404040" w:themeColor="text1" w:themeTint="BF"/>
                <w:sz w:val="16"/>
                <w:szCs w:val="16"/>
                <w:lang w:val="en-US"/>
              </w:rPr>
              <w:t>2</w:t>
            </w:r>
            <w:r w:rsidR="000337C1" w:rsidRPr="00C9770C">
              <w:rPr>
                <w:rFonts w:eastAsia="PMingLiU"/>
                <w:color w:val="404040" w:themeColor="text1" w:themeTint="BF"/>
                <w:sz w:val="16"/>
                <w:szCs w:val="16"/>
              </w:rPr>
              <w:t xml:space="preserve"> </w:t>
            </w:r>
            <w:r w:rsidR="000337C1" w:rsidRPr="00C9770C">
              <w:rPr>
                <w:rFonts w:eastAsia="PMingLiU"/>
                <w:color w:val="404040" w:themeColor="text1" w:themeTint="BF"/>
                <w:sz w:val="16"/>
                <w:szCs w:val="16"/>
              </w:rPr>
              <w:t>月</w:t>
            </w:r>
            <w:r w:rsidR="000337C1" w:rsidRPr="00C9770C">
              <w:rPr>
                <w:rFonts w:eastAsia="PMingLiU"/>
                <w:color w:val="404040" w:themeColor="text1" w:themeTint="BF"/>
                <w:sz w:val="16"/>
                <w:szCs w:val="16"/>
              </w:rPr>
              <w:t>)</w:t>
            </w:r>
          </w:sdtContent>
        </w:sdt>
        <w:r w:rsidR="000337C1" w:rsidRPr="00C9770C">
          <w:rPr>
            <w:rFonts w:eastAsia="PMingLiU"/>
            <w:color w:val="404040" w:themeColor="text1" w:themeTint="BF"/>
            <w:sz w:val="16"/>
            <w:szCs w:val="16"/>
          </w:rPr>
          <w:tab/>
        </w:r>
        <w:r w:rsidR="000337C1" w:rsidRPr="00C9770C">
          <w:rPr>
            <w:rFonts w:eastAsia="PMingLiU"/>
            <w:color w:val="404040" w:themeColor="text1" w:themeTint="BF"/>
            <w:sz w:val="16"/>
            <w:szCs w:val="16"/>
          </w:rPr>
          <w:fldChar w:fldCharType="begin"/>
        </w:r>
        <w:r w:rsidR="000337C1" w:rsidRPr="00C9770C">
          <w:rPr>
            <w:rFonts w:eastAsia="PMingLiU"/>
            <w:color w:val="404040" w:themeColor="text1" w:themeTint="BF"/>
            <w:sz w:val="16"/>
            <w:szCs w:val="16"/>
          </w:rPr>
          <w:instrText xml:space="preserve"> PAGE   \* MERGEFORMAT </w:instrText>
        </w:r>
        <w:r w:rsidR="000337C1" w:rsidRPr="00C9770C">
          <w:rPr>
            <w:rFonts w:eastAsia="PMingLiU"/>
            <w:color w:val="404040" w:themeColor="text1" w:themeTint="BF"/>
            <w:sz w:val="16"/>
            <w:szCs w:val="16"/>
          </w:rPr>
          <w:fldChar w:fldCharType="separate"/>
        </w:r>
        <w:r>
          <w:rPr>
            <w:rFonts w:eastAsia="PMingLiU"/>
            <w:noProof/>
            <w:color w:val="404040" w:themeColor="text1" w:themeTint="BF"/>
            <w:sz w:val="16"/>
            <w:szCs w:val="16"/>
          </w:rPr>
          <w:t>15</w:t>
        </w:r>
        <w:r w:rsidR="000337C1" w:rsidRPr="00C9770C">
          <w:rPr>
            <w:rFonts w:eastAsia="PMingLiU"/>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AFC60F2"/>
    <w:lvl w:ilvl="0" w:tplc="7FBCECC2">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6A0EFE4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4B48978A"/>
    <w:lvl w:ilvl="0" w:tplc="154E9536">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3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29"/>
  </w:num>
  <w:num w:numId="40">
    <w:abstractNumId w:val="16"/>
  </w:num>
  <w:num w:numId="41">
    <w:abstractNumId w:val="17"/>
  </w:num>
  <w:num w:numId="42">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8"/>
  </w:num>
  <w:num w:numId="44">
    <w:abstractNumId w:val="10"/>
  </w:num>
  <w:num w:numId="45">
    <w:abstractNumId w:val="12"/>
  </w:num>
  <w:num w:numId="46">
    <w:abstractNumId w:val="20"/>
  </w:num>
  <w:num w:numId="47">
    <w:abstractNumId w:val="40"/>
  </w:num>
  <w:num w:numId="48">
    <w:abstractNumId w:val="14"/>
  </w:num>
  <w:num w:numId="49">
    <w:abstractNumId w:val="6"/>
  </w:num>
  <w:num w:numId="50">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pMwo+dgEl6Bf/qr2HtoHGQnuJe68zGw8NauLtslULZb85R3ya1NjslG6z5ByeiM7a4SCYWJ/MRF01XBLe5GdXw==" w:salt="3xIMPSo2VdzM7KadHyq6aQ=="/>
  <w:defaultTabStop w:val="720"/>
  <w:characterSpacingControl w:val="doNotCompress"/>
  <w:hdrShapeDefaults>
    <o:shapedefaults v:ext="edit" spidmax="4097"/>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71C7"/>
    <w:rsid w:val="0000060C"/>
    <w:rsid w:val="00020702"/>
    <w:rsid w:val="00021EF2"/>
    <w:rsid w:val="000337C1"/>
    <w:rsid w:val="000472A9"/>
    <w:rsid w:val="0005322D"/>
    <w:rsid w:val="00055EE2"/>
    <w:rsid w:val="000560A8"/>
    <w:rsid w:val="00056E06"/>
    <w:rsid w:val="0006640C"/>
    <w:rsid w:val="00066F3D"/>
    <w:rsid w:val="000671C7"/>
    <w:rsid w:val="000826A6"/>
    <w:rsid w:val="0008490A"/>
    <w:rsid w:val="00093769"/>
    <w:rsid w:val="000B0F19"/>
    <w:rsid w:val="000B5D4A"/>
    <w:rsid w:val="000D508B"/>
    <w:rsid w:val="00105B61"/>
    <w:rsid w:val="0012394C"/>
    <w:rsid w:val="001336FD"/>
    <w:rsid w:val="00142D7A"/>
    <w:rsid w:val="00145204"/>
    <w:rsid w:val="0015170A"/>
    <w:rsid w:val="0015391F"/>
    <w:rsid w:val="00175F9D"/>
    <w:rsid w:val="00181942"/>
    <w:rsid w:val="00193D30"/>
    <w:rsid w:val="001953CA"/>
    <w:rsid w:val="001A79A2"/>
    <w:rsid w:val="001B0CEA"/>
    <w:rsid w:val="001B7EF4"/>
    <w:rsid w:val="001D2C5E"/>
    <w:rsid w:val="002018A7"/>
    <w:rsid w:val="00215A4B"/>
    <w:rsid w:val="002229E4"/>
    <w:rsid w:val="0023025F"/>
    <w:rsid w:val="00243653"/>
    <w:rsid w:val="00254548"/>
    <w:rsid w:val="002577A8"/>
    <w:rsid w:val="00261486"/>
    <w:rsid w:val="00273177"/>
    <w:rsid w:val="00273178"/>
    <w:rsid w:val="00275CC4"/>
    <w:rsid w:val="0028055D"/>
    <w:rsid w:val="00285E6F"/>
    <w:rsid w:val="00287CE9"/>
    <w:rsid w:val="00291653"/>
    <w:rsid w:val="002A268F"/>
    <w:rsid w:val="002D6B59"/>
    <w:rsid w:val="002F4EAD"/>
    <w:rsid w:val="00310AE8"/>
    <w:rsid w:val="00312193"/>
    <w:rsid w:val="003515FD"/>
    <w:rsid w:val="00352535"/>
    <w:rsid w:val="003619F5"/>
    <w:rsid w:val="0039480C"/>
    <w:rsid w:val="00396A73"/>
    <w:rsid w:val="00397FB3"/>
    <w:rsid w:val="003A1EAC"/>
    <w:rsid w:val="003A561F"/>
    <w:rsid w:val="003D0751"/>
    <w:rsid w:val="003F69B6"/>
    <w:rsid w:val="00452F54"/>
    <w:rsid w:val="00454A30"/>
    <w:rsid w:val="004714D1"/>
    <w:rsid w:val="00471F8F"/>
    <w:rsid w:val="00483B3F"/>
    <w:rsid w:val="00492D5A"/>
    <w:rsid w:val="004A202F"/>
    <w:rsid w:val="004A5C92"/>
    <w:rsid w:val="004C313F"/>
    <w:rsid w:val="004D197E"/>
    <w:rsid w:val="004E14B1"/>
    <w:rsid w:val="004F0AC0"/>
    <w:rsid w:val="00510434"/>
    <w:rsid w:val="00513D3E"/>
    <w:rsid w:val="00514B7E"/>
    <w:rsid w:val="00525461"/>
    <w:rsid w:val="0053301A"/>
    <w:rsid w:val="005563F5"/>
    <w:rsid w:val="00562482"/>
    <w:rsid w:val="00567790"/>
    <w:rsid w:val="0058358A"/>
    <w:rsid w:val="00584DE2"/>
    <w:rsid w:val="005920AE"/>
    <w:rsid w:val="00593EFF"/>
    <w:rsid w:val="005A010E"/>
    <w:rsid w:val="005B70A6"/>
    <w:rsid w:val="005D5264"/>
    <w:rsid w:val="005E1D2B"/>
    <w:rsid w:val="005E77E6"/>
    <w:rsid w:val="005F4B5B"/>
    <w:rsid w:val="006037E6"/>
    <w:rsid w:val="006152D2"/>
    <w:rsid w:val="00631BAC"/>
    <w:rsid w:val="00636E67"/>
    <w:rsid w:val="0064494E"/>
    <w:rsid w:val="00664668"/>
    <w:rsid w:val="006704E8"/>
    <w:rsid w:val="0067191B"/>
    <w:rsid w:val="00675555"/>
    <w:rsid w:val="00676376"/>
    <w:rsid w:val="006C3357"/>
    <w:rsid w:val="006D0913"/>
    <w:rsid w:val="006E3771"/>
    <w:rsid w:val="006E760E"/>
    <w:rsid w:val="006E78BF"/>
    <w:rsid w:val="006F26A0"/>
    <w:rsid w:val="006F37A8"/>
    <w:rsid w:val="007043F8"/>
    <w:rsid w:val="007149E4"/>
    <w:rsid w:val="00717C69"/>
    <w:rsid w:val="00722146"/>
    <w:rsid w:val="00727962"/>
    <w:rsid w:val="00733138"/>
    <w:rsid w:val="0075445B"/>
    <w:rsid w:val="00757E36"/>
    <w:rsid w:val="0076124E"/>
    <w:rsid w:val="00765943"/>
    <w:rsid w:val="00781CC5"/>
    <w:rsid w:val="007B4631"/>
    <w:rsid w:val="007B689B"/>
    <w:rsid w:val="007C433D"/>
    <w:rsid w:val="007D0030"/>
    <w:rsid w:val="007D4D6D"/>
    <w:rsid w:val="007E4851"/>
    <w:rsid w:val="007E7016"/>
    <w:rsid w:val="007F2634"/>
    <w:rsid w:val="007F540F"/>
    <w:rsid w:val="00806051"/>
    <w:rsid w:val="00821F14"/>
    <w:rsid w:val="00845D5A"/>
    <w:rsid w:val="00854E42"/>
    <w:rsid w:val="00860216"/>
    <w:rsid w:val="00861C8A"/>
    <w:rsid w:val="00864991"/>
    <w:rsid w:val="00872F53"/>
    <w:rsid w:val="0088302C"/>
    <w:rsid w:val="008C714B"/>
    <w:rsid w:val="008D536F"/>
    <w:rsid w:val="008D557B"/>
    <w:rsid w:val="008D6873"/>
    <w:rsid w:val="008F1B2C"/>
    <w:rsid w:val="008F2AE2"/>
    <w:rsid w:val="0090033D"/>
    <w:rsid w:val="00924735"/>
    <w:rsid w:val="0092503F"/>
    <w:rsid w:val="00925CC2"/>
    <w:rsid w:val="00940FF8"/>
    <w:rsid w:val="00942F9F"/>
    <w:rsid w:val="00951815"/>
    <w:rsid w:val="00952988"/>
    <w:rsid w:val="00971E05"/>
    <w:rsid w:val="00981C63"/>
    <w:rsid w:val="009A6058"/>
    <w:rsid w:val="009B263F"/>
    <w:rsid w:val="009E66C3"/>
    <w:rsid w:val="00A02476"/>
    <w:rsid w:val="00A03565"/>
    <w:rsid w:val="00A05DBA"/>
    <w:rsid w:val="00A53447"/>
    <w:rsid w:val="00A606CA"/>
    <w:rsid w:val="00A64E16"/>
    <w:rsid w:val="00A96CD0"/>
    <w:rsid w:val="00A976D7"/>
    <w:rsid w:val="00AB194D"/>
    <w:rsid w:val="00AC7862"/>
    <w:rsid w:val="00AC7B78"/>
    <w:rsid w:val="00AD7854"/>
    <w:rsid w:val="00AE0BFA"/>
    <w:rsid w:val="00AE334E"/>
    <w:rsid w:val="00AF6430"/>
    <w:rsid w:val="00B02B2D"/>
    <w:rsid w:val="00B256A8"/>
    <w:rsid w:val="00B30FF8"/>
    <w:rsid w:val="00B33251"/>
    <w:rsid w:val="00B40B48"/>
    <w:rsid w:val="00B50699"/>
    <w:rsid w:val="00B52C63"/>
    <w:rsid w:val="00B8281B"/>
    <w:rsid w:val="00B91C92"/>
    <w:rsid w:val="00B945F0"/>
    <w:rsid w:val="00BC27F5"/>
    <w:rsid w:val="00BD0DC1"/>
    <w:rsid w:val="00BE34F7"/>
    <w:rsid w:val="00BE6CD0"/>
    <w:rsid w:val="00C14548"/>
    <w:rsid w:val="00C35E49"/>
    <w:rsid w:val="00C35E5A"/>
    <w:rsid w:val="00C369CB"/>
    <w:rsid w:val="00C51960"/>
    <w:rsid w:val="00C571C2"/>
    <w:rsid w:val="00C65CEC"/>
    <w:rsid w:val="00C7065A"/>
    <w:rsid w:val="00C7287D"/>
    <w:rsid w:val="00C7311D"/>
    <w:rsid w:val="00C87F8E"/>
    <w:rsid w:val="00C9770C"/>
    <w:rsid w:val="00CC3F51"/>
    <w:rsid w:val="00CE3FAA"/>
    <w:rsid w:val="00D0498F"/>
    <w:rsid w:val="00D52F06"/>
    <w:rsid w:val="00D62D7B"/>
    <w:rsid w:val="00D73753"/>
    <w:rsid w:val="00D77C1F"/>
    <w:rsid w:val="00D9161C"/>
    <w:rsid w:val="00DB1FA2"/>
    <w:rsid w:val="00DB4FF8"/>
    <w:rsid w:val="00DB59AB"/>
    <w:rsid w:val="00DC1E72"/>
    <w:rsid w:val="00DC5AC1"/>
    <w:rsid w:val="00DD2FEC"/>
    <w:rsid w:val="00DD3AE7"/>
    <w:rsid w:val="00DF73B6"/>
    <w:rsid w:val="00E120EF"/>
    <w:rsid w:val="00E170E1"/>
    <w:rsid w:val="00E22DBA"/>
    <w:rsid w:val="00E238EE"/>
    <w:rsid w:val="00E25554"/>
    <w:rsid w:val="00E260FB"/>
    <w:rsid w:val="00E30BF6"/>
    <w:rsid w:val="00E426D9"/>
    <w:rsid w:val="00E47AC0"/>
    <w:rsid w:val="00E51150"/>
    <w:rsid w:val="00E61804"/>
    <w:rsid w:val="00E73A0C"/>
    <w:rsid w:val="00EA66B5"/>
    <w:rsid w:val="00EF5712"/>
    <w:rsid w:val="00F156C9"/>
    <w:rsid w:val="00F30FF3"/>
    <w:rsid w:val="00F3325C"/>
    <w:rsid w:val="00F420C2"/>
    <w:rsid w:val="00F47774"/>
    <w:rsid w:val="00F81CE0"/>
    <w:rsid w:val="00F9121A"/>
    <w:rsid w:val="00F9494A"/>
    <w:rsid w:val="00FA508F"/>
    <w:rsid w:val="00FB260F"/>
    <w:rsid w:val="00FB5F09"/>
    <w:rsid w:val="00FB7E92"/>
    <w:rsid w:val="00FC048A"/>
    <w:rsid w:val="00FF65DE"/>
    <w:rsid w:val="00FF71DF"/>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671C7"/>
    <w:rPr>
      <w:rFonts w:eastAsiaTheme="minorHAnsi"/>
      <w:lang w:val="zh-TW" w:bidi="zh-TW"/>
    </w:rPr>
  </w:style>
  <w:style w:type="paragraph" w:styleId="Heading1">
    <w:name w:val="heading 1"/>
    <w:basedOn w:val="Normal"/>
    <w:next w:val="Normal"/>
    <w:link w:val="Heading1Char"/>
    <w:uiPriority w:val="9"/>
    <w:qFormat/>
    <w:rsid w:val="000671C7"/>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671C7"/>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0671C7"/>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671C7"/>
    <w:rPr>
      <w:rFonts w:asciiTheme="majorHAnsi" w:eastAsiaTheme="majorEastAsia" w:hAnsiTheme="majorHAnsi" w:cstheme="majorBidi"/>
      <w:color w:val="2E74B5" w:themeColor="accent1" w:themeShade="BF"/>
      <w:sz w:val="32"/>
      <w:szCs w:val="32"/>
      <w:lang w:val="zh-TW" w:bidi="zh-TW"/>
    </w:rPr>
  </w:style>
  <w:style w:type="character" w:customStyle="1" w:styleId="Heading2Char">
    <w:name w:val="Heading 2 Char"/>
    <w:basedOn w:val="DefaultParagraphFont"/>
    <w:link w:val="Heading2"/>
    <w:uiPriority w:val="9"/>
    <w:rsid w:val="000671C7"/>
    <w:rPr>
      <w:rFonts w:asciiTheme="majorHAnsi" w:eastAsiaTheme="majorEastAsia" w:hAnsiTheme="majorHAnsi" w:cstheme="majorBidi"/>
      <w:color w:val="2E74B5" w:themeColor="accent1" w:themeShade="BF"/>
      <w:sz w:val="26"/>
      <w:szCs w:val="26"/>
      <w:lang w:val="zh-TW" w:bidi="zh-TW"/>
    </w:rPr>
  </w:style>
  <w:style w:type="character" w:customStyle="1" w:styleId="Heading3Char">
    <w:name w:val="Heading 3 Char"/>
    <w:basedOn w:val="DefaultParagraphFont"/>
    <w:link w:val="Heading3"/>
    <w:uiPriority w:val="9"/>
    <w:semiHidden/>
    <w:rsid w:val="000671C7"/>
    <w:rPr>
      <w:rFonts w:asciiTheme="majorHAnsi" w:eastAsiaTheme="majorEastAsia" w:hAnsiTheme="majorHAnsi" w:cstheme="majorBidi"/>
      <w:color w:val="1F4D78" w:themeColor="accent1" w:themeShade="7F"/>
      <w:sz w:val="24"/>
      <w:szCs w:val="24"/>
      <w:lang w:val="zh-TW" w:bidi="zh-TW"/>
    </w:rPr>
  </w:style>
  <w:style w:type="paragraph" w:customStyle="1" w:styleId="ProductList-Body">
    <w:name w:val="Product List - Body"/>
    <w:basedOn w:val="Normal"/>
    <w:link w:val="ProductList-BodyChar"/>
    <w:qFormat/>
    <w:rsid w:val="000671C7"/>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0671C7"/>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F1B2C"/>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0671C7"/>
    <w:rPr>
      <w:rFonts w:eastAsiaTheme="minorHAnsi"/>
      <w:sz w:val="18"/>
      <w:lang w:val="zh-TW" w:bidi="zh-TW"/>
    </w:rPr>
  </w:style>
  <w:style w:type="character" w:customStyle="1" w:styleId="ProductList-SectionHeadingChar">
    <w:name w:val="Product List - Section Heading Char"/>
    <w:basedOn w:val="ProductList-BodyChar"/>
    <w:link w:val="ProductList-SectionHeading"/>
    <w:rsid w:val="000671C7"/>
    <w:rPr>
      <w:rFonts w:asciiTheme="majorHAnsi" w:eastAsiaTheme="minorHAnsi" w:hAnsiTheme="majorHAnsi"/>
      <w:b/>
      <w:sz w:val="40"/>
      <w:lang w:val="zh-TW" w:bidi="zh-TW"/>
    </w:rPr>
  </w:style>
  <w:style w:type="paragraph" w:customStyle="1" w:styleId="ProductList-Offering1">
    <w:name w:val="Product List - Offering 1"/>
    <w:basedOn w:val="ProductList-Body"/>
    <w:link w:val="ProductList-Offering1Char"/>
    <w:qFormat/>
    <w:rsid w:val="000671C7"/>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F1B2C"/>
    <w:rPr>
      <w:rFonts w:asciiTheme="majorHAnsi" w:eastAsiaTheme="minorHAnsi" w:hAnsiTheme="majorHAnsi"/>
      <w:b/>
      <w:color w:val="00188F"/>
      <w:sz w:val="28"/>
      <w:lang w:val="zh-TW" w:eastAsia="en-US" w:bidi="zh-TW"/>
    </w:rPr>
  </w:style>
  <w:style w:type="paragraph" w:customStyle="1" w:styleId="ProductList-OfferingBody">
    <w:name w:val="Product List - Offering Body"/>
    <w:basedOn w:val="ProductList-Body"/>
    <w:next w:val="ProductList-Body"/>
    <w:link w:val="ProductList-OfferingBodyChar"/>
    <w:qFormat/>
    <w:rsid w:val="000671C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0671C7"/>
    <w:rPr>
      <w:rFonts w:asciiTheme="majorHAnsi" w:eastAsiaTheme="minorHAnsi" w:hAnsiTheme="majorHAnsi"/>
      <w:sz w:val="16"/>
      <w:lang w:val="zh-TW" w:bidi="zh-TW"/>
    </w:rPr>
  </w:style>
  <w:style w:type="paragraph" w:customStyle="1" w:styleId="ProductList-Offering1Heading">
    <w:name w:val="Product List - Offering 1 Heading"/>
    <w:basedOn w:val="ProductList-Body"/>
    <w:next w:val="ProductList-Body"/>
    <w:link w:val="ProductList-Offering1HeadingChar"/>
    <w:qFormat/>
    <w:rsid w:val="008F1B2C"/>
    <w:pPr>
      <w:pBdr>
        <w:bottom w:val="single" w:sz="4" w:space="1" w:color="BFBFBF" w:themeColor="background1" w:themeShade="BF"/>
      </w:pBdr>
      <w:tabs>
        <w:tab w:val="left" w:pos="187"/>
      </w:tabs>
      <w:spacing w:before="60" w:after="60"/>
      <w:outlineLvl w:val="1"/>
    </w:pPr>
    <w:rPr>
      <w:rFonts w:asciiTheme="majorHAnsi" w:eastAsia="PMingLiU" w:hAnsiTheme="majorHAnsi" w:cs="MS Gothic"/>
      <w:b/>
      <w:color w:val="00188F"/>
      <w:sz w:val="28"/>
      <w:lang w:val="en-US" w:eastAsia="en-US" w:bidi="ar-SA"/>
    </w:rPr>
  </w:style>
  <w:style w:type="character" w:customStyle="1" w:styleId="ProductList-OfferingBodyChar">
    <w:name w:val="Product List - Offering Body Char"/>
    <w:basedOn w:val="ProductList-BodyChar"/>
    <w:link w:val="ProductList-OfferingBody"/>
    <w:rsid w:val="000671C7"/>
    <w:rPr>
      <w:rFonts w:eastAsiaTheme="minorHAnsi"/>
      <w:sz w:val="16"/>
      <w:lang w:val="zh-TW" w:bidi="zh-TW"/>
    </w:rPr>
  </w:style>
  <w:style w:type="paragraph" w:customStyle="1" w:styleId="ProductList-SubSection1Heading">
    <w:name w:val="Product List - SubSection 1 Heading"/>
    <w:basedOn w:val="ProductList-Body"/>
    <w:link w:val="ProductList-SubSection1HeadingChar"/>
    <w:qFormat/>
    <w:rsid w:val="000671C7"/>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F1B2C"/>
    <w:rPr>
      <w:rFonts w:asciiTheme="majorHAnsi" w:eastAsia="PMingLiU" w:hAnsiTheme="majorHAnsi" w:cs="MS Gothic"/>
      <w:b/>
      <w:color w:val="00188F"/>
      <w:sz w:val="28"/>
      <w:lang w:val="zh-TW" w:eastAsia="en-US" w:bidi="zh-TW"/>
    </w:rPr>
  </w:style>
  <w:style w:type="paragraph" w:styleId="Header">
    <w:name w:val="header"/>
    <w:basedOn w:val="Normal"/>
    <w:link w:val="HeaderChar"/>
    <w:uiPriority w:val="99"/>
    <w:unhideWhenUsed/>
    <w:rsid w:val="000671C7"/>
    <w:pPr>
      <w:tabs>
        <w:tab w:val="center" w:pos="4680"/>
        <w:tab w:val="right" w:pos="9360"/>
      </w:tabs>
      <w:spacing w:after="0" w:line="240" w:lineRule="auto"/>
    </w:pPr>
  </w:style>
  <w:style w:type="character" w:customStyle="1" w:styleId="HeaderChar">
    <w:name w:val="Header Char"/>
    <w:basedOn w:val="DefaultParagraphFont"/>
    <w:link w:val="Header"/>
    <w:uiPriority w:val="99"/>
    <w:rsid w:val="000671C7"/>
    <w:rPr>
      <w:rFonts w:eastAsiaTheme="minorHAnsi"/>
      <w:lang w:val="zh-TW" w:bidi="zh-TW"/>
    </w:rPr>
  </w:style>
  <w:style w:type="character" w:customStyle="1" w:styleId="ProductList-SubSection1HeadingChar">
    <w:name w:val="Product List - SubSection 1 Heading Char"/>
    <w:basedOn w:val="ProductList-BodyChar"/>
    <w:link w:val="ProductList-SubSection1Heading"/>
    <w:rsid w:val="000671C7"/>
    <w:rPr>
      <w:rFonts w:asciiTheme="majorHAnsi" w:eastAsiaTheme="minorHAnsi" w:hAnsiTheme="majorHAnsi"/>
      <w:b/>
      <w:sz w:val="28"/>
      <w:lang w:val="zh-TW" w:bidi="zh-TW"/>
    </w:rPr>
  </w:style>
  <w:style w:type="paragraph" w:styleId="Footer">
    <w:name w:val="footer"/>
    <w:basedOn w:val="Normal"/>
    <w:link w:val="FooterChar"/>
    <w:uiPriority w:val="99"/>
    <w:unhideWhenUsed/>
    <w:rsid w:val="000671C7"/>
    <w:pPr>
      <w:tabs>
        <w:tab w:val="center" w:pos="4680"/>
        <w:tab w:val="right" w:pos="9360"/>
      </w:tabs>
      <w:spacing w:after="0" w:line="240" w:lineRule="auto"/>
    </w:pPr>
  </w:style>
  <w:style w:type="character" w:customStyle="1" w:styleId="FooterChar">
    <w:name w:val="Footer Char"/>
    <w:basedOn w:val="DefaultParagraphFont"/>
    <w:link w:val="Footer"/>
    <w:uiPriority w:val="99"/>
    <w:rsid w:val="000671C7"/>
    <w:rPr>
      <w:rFonts w:eastAsiaTheme="minorHAnsi"/>
      <w:lang w:val="zh-TW" w:bidi="zh-TW"/>
    </w:rPr>
  </w:style>
  <w:style w:type="table" w:styleId="TableGrid">
    <w:name w:val="Table Grid"/>
    <w:basedOn w:val="TableNormal"/>
    <w:uiPriority w:val="39"/>
    <w:rsid w:val="000671C7"/>
    <w:pPr>
      <w:spacing w:after="0" w:line="240" w:lineRule="auto"/>
    </w:pPr>
    <w:rPr>
      <w:rFonts w:eastAsiaTheme="minorHAnsi"/>
      <w:lang w:val="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0671C7"/>
    <w:rPr>
      <w:color w:val="0563C1" w:themeColor="hyperlink"/>
      <w:u w:val="single"/>
    </w:rPr>
  </w:style>
  <w:style w:type="paragraph" w:styleId="BalloonText">
    <w:name w:val="Balloon Text"/>
    <w:basedOn w:val="Normal"/>
    <w:link w:val="BalloonTextChar"/>
    <w:uiPriority w:val="99"/>
    <w:semiHidden/>
    <w:unhideWhenUsed/>
    <w:rsid w:val="000671C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671C7"/>
    <w:rPr>
      <w:rFonts w:ascii="Segoe UI" w:eastAsiaTheme="minorHAnsi" w:hAnsi="Segoe UI" w:cs="Segoe UI"/>
      <w:sz w:val="18"/>
      <w:szCs w:val="18"/>
      <w:lang w:val="zh-TW" w:bidi="zh-TW"/>
    </w:rPr>
  </w:style>
  <w:style w:type="paragraph" w:customStyle="1" w:styleId="ProductList-Offering2Heading">
    <w:name w:val="Product List - Offering 2 Heading"/>
    <w:basedOn w:val="ProductList-Offering1Heading"/>
    <w:next w:val="ProductList-Body"/>
    <w:link w:val="ProductList-Offering2HeadingChar"/>
    <w:qFormat/>
    <w:rsid w:val="008F1B2C"/>
    <w:pPr>
      <w:tabs>
        <w:tab w:val="clear" w:pos="187"/>
      </w:tabs>
    </w:pPr>
    <w:rPr>
      <w:rFonts w:eastAsiaTheme="minorHAnsi" w:cstheme="minorBidi"/>
      <w:color w:val="0072C6"/>
    </w:rPr>
  </w:style>
  <w:style w:type="character" w:customStyle="1" w:styleId="ProductList-Offering2HeadingChar">
    <w:name w:val="Product List - Offering 2 Heading Char"/>
    <w:basedOn w:val="ProductList-Offering1HeadingChar"/>
    <w:link w:val="ProductList-Offering2Heading"/>
    <w:rsid w:val="008F1B2C"/>
    <w:rPr>
      <w:rFonts w:asciiTheme="majorHAnsi" w:eastAsiaTheme="minorHAnsi" w:hAnsiTheme="majorHAnsi" w:cs="MS Gothic"/>
      <w:b/>
      <w:color w:val="0072C6"/>
      <w:sz w:val="28"/>
      <w:lang w:val="zh-TW" w:eastAsia="en-US" w:bidi="zh-TW"/>
    </w:rPr>
  </w:style>
  <w:style w:type="paragraph" w:customStyle="1" w:styleId="ProductList-Offering2">
    <w:name w:val="Product List - Offering 2"/>
    <w:basedOn w:val="ProductList-Offering1"/>
    <w:link w:val="ProductList-Offering2Char"/>
    <w:qFormat/>
    <w:rsid w:val="000671C7"/>
  </w:style>
  <w:style w:type="paragraph" w:customStyle="1" w:styleId="ProductList-SubSubSectionHeading">
    <w:name w:val="Product List - SubSubSection Heading"/>
    <w:basedOn w:val="ProductList-Body"/>
    <w:link w:val="ProductList-SubSubSectionHeadingChar"/>
    <w:qFormat/>
    <w:rsid w:val="000671C7"/>
    <w:rPr>
      <w:b/>
      <w:color w:val="00188F"/>
    </w:rPr>
  </w:style>
  <w:style w:type="character" w:customStyle="1" w:styleId="ProductList-Offering2Char">
    <w:name w:val="Product List - Offering 2 Char"/>
    <w:basedOn w:val="ProductList-BodyChar"/>
    <w:link w:val="ProductList-Offering2"/>
    <w:rsid w:val="000671C7"/>
    <w:rPr>
      <w:rFonts w:asciiTheme="majorHAnsi" w:eastAsiaTheme="minorHAnsi" w:hAnsiTheme="majorHAnsi"/>
      <w:sz w:val="16"/>
      <w:lang w:val="zh-TW" w:bidi="zh-TW"/>
    </w:rPr>
  </w:style>
  <w:style w:type="paragraph" w:customStyle="1" w:styleId="ProductList-SubSection2Heading">
    <w:name w:val="Product List - SubSection 2 Heading"/>
    <w:basedOn w:val="ProductList-SubSection1Heading"/>
    <w:link w:val="ProductList-SubSection2HeadingChar"/>
    <w:qFormat/>
    <w:rsid w:val="000671C7"/>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0671C7"/>
    <w:rPr>
      <w:rFonts w:eastAsiaTheme="minorHAnsi"/>
      <w:b/>
      <w:color w:val="00188F"/>
      <w:sz w:val="18"/>
      <w:lang w:val="zh-TW" w:bidi="zh-TW"/>
    </w:rPr>
  </w:style>
  <w:style w:type="paragraph" w:styleId="TOC1">
    <w:name w:val="toc 1"/>
    <w:basedOn w:val="Normal"/>
    <w:next w:val="Normal"/>
    <w:autoRedefine/>
    <w:uiPriority w:val="39"/>
    <w:unhideWhenUsed/>
    <w:qFormat/>
    <w:rsid w:val="000671C7"/>
    <w:pPr>
      <w:spacing w:before="120" w:after="120" w:line="252" w:lineRule="auto"/>
    </w:pPr>
    <w:rPr>
      <w:b/>
      <w:caps/>
      <w:sz w:val="18"/>
    </w:rPr>
  </w:style>
  <w:style w:type="paragraph" w:styleId="TOC2">
    <w:name w:val="toc 2"/>
    <w:basedOn w:val="Normal"/>
    <w:next w:val="Normal"/>
    <w:autoRedefine/>
    <w:uiPriority w:val="39"/>
    <w:unhideWhenUsed/>
    <w:rsid w:val="000671C7"/>
    <w:pPr>
      <w:spacing w:after="0" w:line="252" w:lineRule="auto"/>
      <w:ind w:left="158"/>
    </w:pPr>
    <w:rPr>
      <w:b/>
      <w:smallCaps/>
      <w:sz w:val="18"/>
    </w:rPr>
  </w:style>
  <w:style w:type="paragraph" w:styleId="TOC3">
    <w:name w:val="toc 3"/>
    <w:basedOn w:val="Normal"/>
    <w:next w:val="Normal"/>
    <w:autoRedefine/>
    <w:uiPriority w:val="39"/>
    <w:unhideWhenUsed/>
    <w:rsid w:val="00055EE2"/>
    <w:pPr>
      <w:tabs>
        <w:tab w:val="right" w:leader="dot" w:pos="5030"/>
      </w:tabs>
      <w:spacing w:after="0" w:line="252" w:lineRule="auto"/>
      <w:ind w:left="158"/>
    </w:pPr>
    <w:rPr>
      <w:rFonts w:eastAsia="PMingLiU-ExtB" w:cs="MS Gothic"/>
      <w:b/>
      <w:smallCaps/>
      <w:noProof/>
      <w:sz w:val="18"/>
    </w:rPr>
  </w:style>
  <w:style w:type="paragraph" w:styleId="TOC4">
    <w:name w:val="toc 4"/>
    <w:basedOn w:val="Normal"/>
    <w:next w:val="Normal"/>
    <w:autoRedefine/>
    <w:uiPriority w:val="39"/>
    <w:unhideWhenUsed/>
    <w:rsid w:val="000671C7"/>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0671C7"/>
    <w:pPr>
      <w:spacing w:after="0" w:line="252" w:lineRule="auto"/>
      <w:ind w:left="317"/>
    </w:pPr>
    <w:rPr>
      <w:sz w:val="16"/>
    </w:rPr>
  </w:style>
  <w:style w:type="paragraph" w:styleId="TOC6">
    <w:name w:val="toc 6"/>
    <w:basedOn w:val="Normal"/>
    <w:next w:val="Normal"/>
    <w:autoRedefine/>
    <w:uiPriority w:val="39"/>
    <w:unhideWhenUsed/>
    <w:rsid w:val="000671C7"/>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0671C7"/>
    <w:rPr>
      <w:rFonts w:asciiTheme="majorHAnsi" w:eastAsiaTheme="minorHAnsi" w:hAnsiTheme="majorHAnsi"/>
      <w:b/>
      <w:sz w:val="28"/>
      <w:lang w:val="zh-TW" w:bidi="zh-TW"/>
    </w:rPr>
  </w:style>
  <w:style w:type="character" w:styleId="FollowedHyperlink">
    <w:name w:val="FollowedHyperlink"/>
    <w:basedOn w:val="DefaultParagraphFont"/>
    <w:uiPriority w:val="99"/>
    <w:semiHidden/>
    <w:unhideWhenUsed/>
    <w:rsid w:val="000671C7"/>
    <w:rPr>
      <w:color w:val="954F72" w:themeColor="followedHyperlink"/>
      <w:u w:val="single"/>
    </w:rPr>
  </w:style>
  <w:style w:type="paragraph" w:styleId="CommentText">
    <w:name w:val="annotation text"/>
    <w:basedOn w:val="Normal"/>
    <w:link w:val="CommentTextChar"/>
    <w:uiPriority w:val="99"/>
    <w:unhideWhenUsed/>
    <w:rsid w:val="000671C7"/>
    <w:pPr>
      <w:spacing w:line="240" w:lineRule="auto"/>
    </w:pPr>
    <w:rPr>
      <w:sz w:val="20"/>
      <w:szCs w:val="20"/>
    </w:rPr>
  </w:style>
  <w:style w:type="character" w:customStyle="1" w:styleId="CommentTextChar">
    <w:name w:val="Comment Text Char"/>
    <w:basedOn w:val="DefaultParagraphFont"/>
    <w:link w:val="CommentText"/>
    <w:uiPriority w:val="99"/>
    <w:rsid w:val="000671C7"/>
    <w:rPr>
      <w:rFonts w:eastAsiaTheme="minorHAnsi"/>
      <w:sz w:val="20"/>
      <w:szCs w:val="20"/>
      <w:lang w:val="zh-TW" w:bidi="zh-TW"/>
    </w:rPr>
  </w:style>
  <w:style w:type="character" w:styleId="CommentReference">
    <w:name w:val="annotation reference"/>
    <w:rsid w:val="000671C7"/>
    <w:rPr>
      <w:rFonts w:cs="Times New Roman"/>
      <w:sz w:val="16"/>
      <w:szCs w:val="16"/>
    </w:rPr>
  </w:style>
  <w:style w:type="paragraph" w:styleId="CommentSubject">
    <w:name w:val="annotation subject"/>
    <w:basedOn w:val="CommentText"/>
    <w:next w:val="CommentText"/>
    <w:link w:val="CommentSubjectChar"/>
    <w:uiPriority w:val="99"/>
    <w:semiHidden/>
    <w:unhideWhenUsed/>
    <w:rsid w:val="000671C7"/>
    <w:rPr>
      <w:b/>
      <w:bCs/>
    </w:rPr>
  </w:style>
  <w:style w:type="character" w:customStyle="1" w:styleId="CommentSubjectChar">
    <w:name w:val="Comment Subject Char"/>
    <w:basedOn w:val="CommentTextChar"/>
    <w:link w:val="CommentSubject"/>
    <w:uiPriority w:val="99"/>
    <w:semiHidden/>
    <w:rsid w:val="000671C7"/>
    <w:rPr>
      <w:rFonts w:eastAsiaTheme="minorHAnsi"/>
      <w:b/>
      <w:bCs/>
      <w:sz w:val="20"/>
      <w:szCs w:val="20"/>
      <w:lang w:val="zh-TW" w:bidi="zh-TW"/>
    </w:rPr>
  </w:style>
  <w:style w:type="paragraph" w:styleId="TOC7">
    <w:name w:val="toc 7"/>
    <w:basedOn w:val="Normal"/>
    <w:next w:val="Normal"/>
    <w:autoRedefine/>
    <w:uiPriority w:val="39"/>
    <w:unhideWhenUsed/>
    <w:rsid w:val="000671C7"/>
    <w:pPr>
      <w:spacing w:after="100"/>
      <w:ind w:left="1320"/>
    </w:pPr>
    <w:rPr>
      <w:rFonts w:eastAsiaTheme="minorEastAsia"/>
    </w:rPr>
  </w:style>
  <w:style w:type="paragraph" w:styleId="TOC8">
    <w:name w:val="toc 8"/>
    <w:basedOn w:val="Normal"/>
    <w:next w:val="Normal"/>
    <w:autoRedefine/>
    <w:uiPriority w:val="39"/>
    <w:unhideWhenUsed/>
    <w:rsid w:val="000671C7"/>
    <w:pPr>
      <w:spacing w:after="100"/>
      <w:ind w:left="1540"/>
    </w:pPr>
    <w:rPr>
      <w:rFonts w:eastAsiaTheme="minorEastAsia"/>
    </w:rPr>
  </w:style>
  <w:style w:type="paragraph" w:styleId="TOC9">
    <w:name w:val="toc 9"/>
    <w:basedOn w:val="Normal"/>
    <w:next w:val="Normal"/>
    <w:autoRedefine/>
    <w:uiPriority w:val="39"/>
    <w:unhideWhenUsed/>
    <w:rsid w:val="000671C7"/>
    <w:pPr>
      <w:spacing w:after="100"/>
      <w:ind w:left="1760"/>
    </w:pPr>
    <w:rPr>
      <w:rFonts w:eastAsiaTheme="minorEastAsia"/>
    </w:rPr>
  </w:style>
  <w:style w:type="paragraph" w:styleId="Revision">
    <w:name w:val="Revision"/>
    <w:hidden/>
    <w:uiPriority w:val="99"/>
    <w:semiHidden/>
    <w:rsid w:val="000671C7"/>
    <w:pPr>
      <w:spacing w:after="0" w:line="240" w:lineRule="auto"/>
    </w:pPr>
    <w:rPr>
      <w:rFonts w:eastAsiaTheme="minorHAnsi"/>
      <w:lang w:val="zh-TW" w:bidi="zh-TW"/>
    </w:rPr>
  </w:style>
  <w:style w:type="paragraph" w:styleId="Index1">
    <w:name w:val="index 1"/>
    <w:basedOn w:val="Normal"/>
    <w:next w:val="Normal"/>
    <w:autoRedefine/>
    <w:uiPriority w:val="99"/>
    <w:semiHidden/>
    <w:unhideWhenUsed/>
    <w:rsid w:val="000671C7"/>
    <w:pPr>
      <w:spacing w:after="0" w:line="240" w:lineRule="auto"/>
      <w:ind w:left="220" w:hanging="220"/>
    </w:pPr>
    <w:rPr>
      <w:sz w:val="16"/>
    </w:rPr>
  </w:style>
  <w:style w:type="paragraph" w:styleId="ListParagraph">
    <w:name w:val="List Paragraph"/>
    <w:basedOn w:val="Normal"/>
    <w:uiPriority w:val="34"/>
    <w:qFormat/>
    <w:rsid w:val="000671C7"/>
    <w:pPr>
      <w:ind w:left="720"/>
      <w:contextualSpacing/>
    </w:pPr>
  </w:style>
  <w:style w:type="table" w:customStyle="1" w:styleId="TableGrid1">
    <w:name w:val="Table Grid1"/>
    <w:basedOn w:val="TableNormal"/>
    <w:next w:val="TableGrid"/>
    <w:uiPriority w:val="39"/>
    <w:rsid w:val="000671C7"/>
    <w:pPr>
      <w:spacing w:after="0" w:line="240" w:lineRule="auto"/>
    </w:pPr>
    <w:rPr>
      <w:rFonts w:eastAsiaTheme="minorHAnsi"/>
      <w:lang w:val="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0671C7"/>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0671C7"/>
    <w:rPr>
      <w:rFonts w:ascii="Arial" w:eastAsiaTheme="minorHAnsi" w:hAnsi="Arial"/>
      <w:sz w:val="18"/>
      <w:szCs w:val="20"/>
      <w:lang w:val="zh-TW" w:bidi="zh-TW"/>
    </w:rPr>
  </w:style>
  <w:style w:type="character" w:customStyle="1" w:styleId="LogoportMarkup">
    <w:name w:val="LogoportMarkup"/>
    <w:basedOn w:val="DefaultParagraphFont"/>
    <w:rsid w:val="000671C7"/>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0671C7"/>
    <w:rPr>
      <w:rFonts w:ascii="Courier New" w:hAnsi="Courier New" w:cs="Courier New"/>
      <w:b w:val="0"/>
      <w:i w:val="0"/>
      <w:color w:val="808080"/>
      <w:sz w:val="18"/>
      <w:szCs w:val="6"/>
    </w:rPr>
  </w:style>
  <w:style w:type="paragraph" w:customStyle="1" w:styleId="productlist-body0">
    <w:name w:val="productlist-body"/>
    <w:basedOn w:val="Normal"/>
    <w:rsid w:val="00A05DB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2D6B59"/>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5395523">
      <w:bodyDiv w:val="1"/>
      <w:marLeft w:val="0"/>
      <w:marRight w:val="0"/>
      <w:marTop w:val="0"/>
      <w:marBottom w:val="0"/>
      <w:divBdr>
        <w:top w:val="none" w:sz="0" w:space="0" w:color="auto"/>
        <w:left w:val="none" w:sz="0" w:space="0" w:color="auto"/>
        <w:bottom w:val="none" w:sz="0" w:space="0" w:color="auto"/>
        <w:right w:val="none" w:sz="0" w:space="0" w:color="auto"/>
      </w:divBdr>
    </w:div>
    <w:div w:id="157842112">
      <w:bodyDiv w:val="1"/>
      <w:marLeft w:val="0"/>
      <w:marRight w:val="0"/>
      <w:marTop w:val="0"/>
      <w:marBottom w:val="0"/>
      <w:divBdr>
        <w:top w:val="none" w:sz="0" w:space="0" w:color="auto"/>
        <w:left w:val="none" w:sz="0" w:space="0" w:color="auto"/>
        <w:bottom w:val="none" w:sz="0" w:space="0" w:color="auto"/>
        <w:right w:val="none" w:sz="0" w:space="0" w:color="auto"/>
      </w:divBdr>
    </w:div>
    <w:div w:id="205801905">
      <w:bodyDiv w:val="1"/>
      <w:marLeft w:val="0"/>
      <w:marRight w:val="0"/>
      <w:marTop w:val="0"/>
      <w:marBottom w:val="0"/>
      <w:divBdr>
        <w:top w:val="none" w:sz="0" w:space="0" w:color="auto"/>
        <w:left w:val="none" w:sz="0" w:space="0" w:color="auto"/>
        <w:bottom w:val="none" w:sz="0" w:space="0" w:color="auto"/>
        <w:right w:val="none" w:sz="0" w:space="0" w:color="auto"/>
      </w:divBdr>
    </w:div>
    <w:div w:id="240333002">
      <w:bodyDiv w:val="1"/>
      <w:marLeft w:val="0"/>
      <w:marRight w:val="0"/>
      <w:marTop w:val="0"/>
      <w:marBottom w:val="0"/>
      <w:divBdr>
        <w:top w:val="none" w:sz="0" w:space="0" w:color="auto"/>
        <w:left w:val="none" w:sz="0" w:space="0" w:color="auto"/>
        <w:bottom w:val="none" w:sz="0" w:space="0" w:color="auto"/>
        <w:right w:val="none" w:sz="0" w:space="0" w:color="auto"/>
      </w:divBdr>
    </w:div>
    <w:div w:id="563763447">
      <w:bodyDiv w:val="1"/>
      <w:marLeft w:val="0"/>
      <w:marRight w:val="0"/>
      <w:marTop w:val="0"/>
      <w:marBottom w:val="0"/>
      <w:divBdr>
        <w:top w:val="none" w:sz="0" w:space="0" w:color="auto"/>
        <w:left w:val="none" w:sz="0" w:space="0" w:color="auto"/>
        <w:bottom w:val="none" w:sz="0" w:space="0" w:color="auto"/>
        <w:right w:val="none" w:sz="0" w:space="0" w:color="auto"/>
      </w:divBdr>
    </w:div>
    <w:div w:id="641622430">
      <w:bodyDiv w:val="1"/>
      <w:marLeft w:val="0"/>
      <w:marRight w:val="0"/>
      <w:marTop w:val="0"/>
      <w:marBottom w:val="0"/>
      <w:divBdr>
        <w:top w:val="none" w:sz="0" w:space="0" w:color="auto"/>
        <w:left w:val="none" w:sz="0" w:space="0" w:color="auto"/>
        <w:bottom w:val="none" w:sz="0" w:space="0" w:color="auto"/>
        <w:right w:val="none" w:sz="0" w:space="0" w:color="auto"/>
      </w:divBdr>
    </w:div>
    <w:div w:id="845822054">
      <w:bodyDiv w:val="1"/>
      <w:marLeft w:val="0"/>
      <w:marRight w:val="0"/>
      <w:marTop w:val="0"/>
      <w:marBottom w:val="0"/>
      <w:divBdr>
        <w:top w:val="none" w:sz="0" w:space="0" w:color="auto"/>
        <w:left w:val="none" w:sz="0" w:space="0" w:color="auto"/>
        <w:bottom w:val="none" w:sz="0" w:space="0" w:color="auto"/>
        <w:right w:val="none" w:sz="0" w:space="0" w:color="auto"/>
      </w:divBdr>
    </w:div>
    <w:div w:id="912734947">
      <w:bodyDiv w:val="1"/>
      <w:marLeft w:val="0"/>
      <w:marRight w:val="0"/>
      <w:marTop w:val="0"/>
      <w:marBottom w:val="0"/>
      <w:divBdr>
        <w:top w:val="none" w:sz="0" w:space="0" w:color="auto"/>
        <w:left w:val="none" w:sz="0" w:space="0" w:color="auto"/>
        <w:bottom w:val="none" w:sz="0" w:space="0" w:color="auto"/>
        <w:right w:val="none" w:sz="0" w:space="0" w:color="auto"/>
      </w:divBdr>
    </w:div>
    <w:div w:id="1211309846">
      <w:bodyDiv w:val="1"/>
      <w:marLeft w:val="0"/>
      <w:marRight w:val="0"/>
      <w:marTop w:val="0"/>
      <w:marBottom w:val="0"/>
      <w:divBdr>
        <w:top w:val="none" w:sz="0" w:space="0" w:color="auto"/>
        <w:left w:val="none" w:sz="0" w:space="0" w:color="auto"/>
        <w:bottom w:val="none" w:sz="0" w:space="0" w:color="auto"/>
        <w:right w:val="none" w:sz="0" w:space="0" w:color="auto"/>
      </w:divBdr>
    </w:div>
    <w:div w:id="1507669873">
      <w:bodyDiv w:val="1"/>
      <w:marLeft w:val="0"/>
      <w:marRight w:val="0"/>
      <w:marTop w:val="0"/>
      <w:marBottom w:val="0"/>
      <w:divBdr>
        <w:top w:val="none" w:sz="0" w:space="0" w:color="auto"/>
        <w:left w:val="none" w:sz="0" w:space="0" w:color="auto"/>
        <w:bottom w:val="none" w:sz="0" w:space="0" w:color="auto"/>
        <w:right w:val="none" w:sz="0" w:space="0" w:color="auto"/>
      </w:divBdr>
    </w:div>
    <w:div w:id="1747143318">
      <w:bodyDiv w:val="1"/>
      <w:marLeft w:val="0"/>
      <w:marRight w:val="0"/>
      <w:marTop w:val="0"/>
      <w:marBottom w:val="0"/>
      <w:divBdr>
        <w:top w:val="none" w:sz="0" w:space="0" w:color="auto"/>
        <w:left w:val="none" w:sz="0" w:space="0" w:color="auto"/>
        <w:bottom w:val="none" w:sz="0" w:space="0" w:color="auto"/>
        <w:right w:val="none" w:sz="0" w:space="0" w:color="auto"/>
      </w:divBdr>
    </w:div>
    <w:div w:id="1874154519">
      <w:bodyDiv w:val="1"/>
      <w:marLeft w:val="0"/>
      <w:marRight w:val="0"/>
      <w:marTop w:val="0"/>
      <w:marBottom w:val="0"/>
      <w:divBdr>
        <w:top w:val="none" w:sz="0" w:space="0" w:color="auto"/>
        <w:left w:val="none" w:sz="0" w:space="0" w:color="auto"/>
        <w:bottom w:val="none" w:sz="0" w:space="0" w:color="auto"/>
        <w:right w:val="none" w:sz="0" w:space="0" w:color="auto"/>
      </w:divBdr>
    </w:div>
    <w:div w:id="1919291646">
      <w:bodyDiv w:val="1"/>
      <w:marLeft w:val="0"/>
      <w:marRight w:val="0"/>
      <w:marTop w:val="0"/>
      <w:marBottom w:val="0"/>
      <w:divBdr>
        <w:top w:val="none" w:sz="0" w:space="0" w:color="auto"/>
        <w:left w:val="none" w:sz="0" w:space="0" w:color="auto"/>
        <w:bottom w:val="none" w:sz="0" w:space="0" w:color="auto"/>
        <w:right w:val="none" w:sz="0" w:space="0" w:color="auto"/>
      </w:divBdr>
    </w:div>
    <w:div w:id="20534570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6.xml"/><Relationship Id="rId26" Type="http://schemas.openxmlformats.org/officeDocument/2006/relationships/footer" Target="footer10.xml"/><Relationship Id="rId39" Type="http://schemas.openxmlformats.org/officeDocument/2006/relationships/hyperlink" Target="https://www.linkedin.com/legal/preview/user-agreement" TargetMode="External"/><Relationship Id="rId21" Type="http://schemas.openxmlformats.org/officeDocument/2006/relationships/footer" Target="footer7.xml"/><Relationship Id="rId34" Type="http://schemas.openxmlformats.org/officeDocument/2006/relationships/hyperlink" Target="http://go.microsoft.com/fwlink/?LinkID=829046" TargetMode="External"/><Relationship Id="rId42" Type="http://schemas.openxmlformats.org/officeDocument/2006/relationships/hyperlink" Target="file:///C:\Users\JUSTI_~1\AppData\Local\Temp\7zOC3C8.tmp\OST%20Nov%202016%20text_Chinese%20(Traditional).docx" TargetMode="External"/><Relationship Id="rId47" Type="http://schemas.openxmlformats.org/officeDocument/2006/relationships/hyperlink" Target="http://go.microsoft.com/?linkid=9839206" TargetMode="External"/><Relationship Id="rId50" Type="http://schemas.openxmlformats.org/officeDocument/2006/relationships/hyperlink" Target="http://go.microsoft.com/fwlink/?LinkId=690247" TargetMode="External"/><Relationship Id="rId55" Type="http://schemas.openxmlformats.org/officeDocument/2006/relationships/footer" Target="footer17.xml"/><Relationship Id="rId63" Type="http://schemas.openxmlformats.org/officeDocument/2006/relationships/hyperlink" Target="http://go.microsoft.com/fwlink/?LinkID=248686" TargetMode="External"/><Relationship Id="rId68" Type="http://schemas.openxmlformats.org/officeDocument/2006/relationships/footer" Target="footer23.xml"/><Relationship Id="rId7" Type="http://schemas.openxmlformats.org/officeDocument/2006/relationships/endnotes" Target="endnotes.xml"/><Relationship Id="rId71"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en-us/region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go.microsoft.com/?linkid=9846224" TargetMode="External"/><Relationship Id="rId32" Type="http://schemas.openxmlformats.org/officeDocument/2006/relationships/hyperlink" Target="https://www.microsoft.com/en-us/privacystatement/EnterpriseDev/default.aspx" TargetMode="External"/><Relationship Id="rId37" Type="http://schemas.openxmlformats.org/officeDocument/2006/relationships/footer" Target="footer11.xml"/><Relationship Id="rId40" Type="http://schemas.openxmlformats.org/officeDocument/2006/relationships/hyperlink" Target="https://www.linkedin.com/legal/privacy-policy" TargetMode="External"/><Relationship Id="rId45" Type="http://schemas.openxmlformats.org/officeDocument/2006/relationships/footer" Target="footer13.xml"/><Relationship Id="rId53" Type="http://schemas.openxmlformats.org/officeDocument/2006/relationships/hyperlink" Target="https://go.microsoft.com/fwlink/?LinkId=521839" TargetMode="External"/><Relationship Id="rId58" Type="http://schemas.openxmlformats.org/officeDocument/2006/relationships/footer" Target="footer20.xml"/><Relationship Id="rId66" Type="http://schemas.openxmlformats.org/officeDocument/2006/relationships/hyperlink" Target="https://www.microsoft.com/en-us/dynamics365/pricing"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yperlink" Target="http://aka.ms/BAA" TargetMode="External"/><Relationship Id="rId28" Type="http://schemas.openxmlformats.org/officeDocument/2006/relationships/hyperlink" Target="http://azure.microsoft.com/services/" TargetMode="External"/><Relationship Id="rId36" Type="http://schemas.openxmlformats.org/officeDocument/2006/relationships/hyperlink" Target="https://go.microsoft.com/fwlink/?LinkId=521839" TargetMode="External"/><Relationship Id="rId49" Type="http://schemas.openxmlformats.org/officeDocument/2006/relationships/hyperlink" Target="http://www.office.com/sca" TargetMode="External"/><Relationship Id="rId57" Type="http://schemas.openxmlformats.org/officeDocument/2006/relationships/footer" Target="footer19.xml"/><Relationship Id="rId61" Type="http://schemas.openxmlformats.org/officeDocument/2006/relationships/footer" Target="footer21.xml"/><Relationship Id="rId10" Type="http://schemas.openxmlformats.org/officeDocument/2006/relationships/footer" Target="footer2.xml"/><Relationship Id="rId19" Type="http://schemas.openxmlformats.org/officeDocument/2006/relationships/hyperlink" Target="http://go.microsoft.com/?linkid=9839207" TargetMode="External"/><Relationship Id="rId31" Type="http://schemas.openxmlformats.org/officeDocument/2006/relationships/hyperlink" Target="http://azure.microsoft.com/en-us/support/legal/microsoft-azure-store-terms/" TargetMode="External"/><Relationship Id="rId44" Type="http://schemas.openxmlformats.org/officeDocument/2006/relationships/hyperlink" Target="file:///C:\Users\JUSTI_~1\AppData\Local\Temp\7zOC3C8.tmp\OST%20Nov%202016%20text_Chinese%20(Traditional).docx" TargetMode="External"/><Relationship Id="rId52" Type="http://schemas.openxmlformats.org/officeDocument/2006/relationships/hyperlink" Target="https://aka.ms.bingmapsplatformsdks/" TargetMode="External"/><Relationship Id="rId60" Type="http://schemas.openxmlformats.org/officeDocument/2006/relationships/hyperlink" Target="http://www.microsoft.com/itacademy" TargetMode="External"/><Relationship Id="rId65"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en-us/regions/" TargetMode="External"/><Relationship Id="rId30" Type="http://schemas.openxmlformats.org/officeDocument/2006/relationships/hyperlink" Target="http://azure.microsoft.com/en-us/support/legal/store-terms/" TargetMode="External"/><Relationship Id="rId35" Type="http://schemas.openxmlformats.org/officeDocument/2006/relationships/hyperlink" Target="https://aka.ms/r1j7jq" TargetMode="External"/><Relationship Id="rId43" Type="http://schemas.openxmlformats.org/officeDocument/2006/relationships/hyperlink" Target="file:///C:\Users\JUSTI_~1\AppData\Local\Temp\7zOC3C8.tmp\OST%20Nov%202016%20text_Chinese%20(Traditional).docx" TargetMode="External"/><Relationship Id="rId48" Type="http://schemas.openxmlformats.org/officeDocument/2006/relationships/footer" Target="footer15.xml"/><Relationship Id="rId56" Type="http://schemas.openxmlformats.org/officeDocument/2006/relationships/footer" Target="footer18.xml"/><Relationship Id="rId64" Type="http://schemas.openxmlformats.org/officeDocument/2006/relationships/hyperlink" Target="http://go.microsoft.com/fwlink/?linkid=248532" TargetMode="External"/><Relationship Id="rId69" Type="http://schemas.openxmlformats.org/officeDocument/2006/relationships/image" Target="media/image2.png"/><Relationship Id="rId8" Type="http://schemas.openxmlformats.org/officeDocument/2006/relationships/footer" Target="footer1.xml"/><Relationship Id="rId51" Type="http://schemas.openxmlformats.org/officeDocument/2006/relationships/hyperlink" Target="https://aka.ms/bingmapsplatformapistou"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s://go.microsoft.com/fwlink/?LinkId=521839" TargetMode="External"/><Relationship Id="rId38" Type="http://schemas.openxmlformats.org/officeDocument/2006/relationships/footer" Target="footer12.xml"/><Relationship Id="rId46" Type="http://schemas.openxmlformats.org/officeDocument/2006/relationships/footer" Target="footer14.xml"/><Relationship Id="rId59" Type="http://schemas.openxmlformats.org/officeDocument/2006/relationships/hyperlink" Target="http://go.microsoft.com/?linkid=9839206" TargetMode="External"/><Relationship Id="rId67" Type="http://schemas.openxmlformats.org/officeDocument/2006/relationships/footer" Target="footer22.xml"/><Relationship Id="rId20" Type="http://schemas.openxmlformats.org/officeDocument/2006/relationships/hyperlink" Target="http://www.microsoft.com/online/international-availability.aspx" TargetMode="External"/><Relationship Id="rId41" Type="http://schemas.openxmlformats.org/officeDocument/2006/relationships/hyperlink" Target="https://business.linkedin.com/c/15/10/eu-scc" TargetMode="External"/><Relationship Id="rId54" Type="http://schemas.openxmlformats.org/officeDocument/2006/relationships/footer" Target="footer16.xml"/><Relationship Id="rId62" Type="http://schemas.openxmlformats.org/officeDocument/2006/relationships/hyperlink" Target="http://go.microsoft.com/?linkid=9710837" TargetMode="External"/><Relationship Id="rId70"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066060F-B1CB-4A19-992F-65E8DD37F2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40</Pages>
  <Words>10481</Words>
  <Characters>59743</Characters>
  <Application>Microsoft Office Word</Application>
  <DocSecurity>8</DocSecurity>
  <Lines>497</Lines>
  <Paragraphs>140</Paragraphs>
  <ScaleCrop>false</ScaleCrop>
  <Company/>
  <LinksUpToDate>false</LinksUpToDate>
  <CharactersWithSpaces>70084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2017-11-28T20:26:00Z</dcterms:created>
  <dcterms:modified xsi:type="dcterms:W3CDTF">2017-11-28T20:26:00Z</dcterms:modified>
</cp:coreProperties>
</file>